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67C4BB" w14:textId="77777777" w:rsidR="00460187" w:rsidRPr="00891025" w:rsidRDefault="00460187" w:rsidP="00460187">
      <w:pPr>
        <w:spacing w:after="0" w:line="259" w:lineRule="auto"/>
        <w:ind w:left="682" w:firstLine="0"/>
        <w:jc w:val="center"/>
        <w:rPr>
          <w:color w:val="auto"/>
          <w:sz w:val="24"/>
          <w:szCs w:val="24"/>
          <w:lang w:val="en-GB"/>
        </w:rPr>
      </w:pPr>
      <w:r w:rsidRPr="00891025">
        <w:rPr>
          <w:color w:val="auto"/>
          <w:sz w:val="24"/>
          <w:szCs w:val="24"/>
          <w:lang w:val="en-GB"/>
        </w:rPr>
        <w:t xml:space="preserve">COUNTY </w:t>
      </w:r>
      <w:proofErr w:type="spellStart"/>
      <w:r w:rsidRPr="00891025">
        <w:rPr>
          <w:color w:val="auto"/>
          <w:sz w:val="24"/>
          <w:szCs w:val="24"/>
          <w:lang w:val="en-GB"/>
        </w:rPr>
        <w:t>COUNTY</w:t>
      </w:r>
      <w:proofErr w:type="spellEnd"/>
      <w:r w:rsidRPr="00891025">
        <w:rPr>
          <w:color w:val="auto"/>
          <w:sz w:val="24"/>
          <w:szCs w:val="24"/>
          <w:lang w:val="en-GB"/>
        </w:rPr>
        <w:t xml:space="preserve"> GOVERNMENT OF KISUMU</w:t>
      </w:r>
    </w:p>
    <w:p w14:paraId="0FF2E0AD" w14:textId="77777777" w:rsidR="00460187" w:rsidRPr="00891025" w:rsidRDefault="00460187" w:rsidP="00460187">
      <w:pPr>
        <w:spacing w:after="0" w:line="259" w:lineRule="auto"/>
        <w:ind w:left="682" w:firstLine="0"/>
        <w:jc w:val="center"/>
        <w:rPr>
          <w:color w:val="auto"/>
          <w:sz w:val="24"/>
          <w:szCs w:val="24"/>
          <w:lang w:val="en-GB"/>
        </w:rPr>
      </w:pPr>
      <w:r w:rsidRPr="00891025">
        <w:rPr>
          <w:b/>
          <w:noProof/>
          <w:color w:val="auto"/>
          <w:sz w:val="24"/>
          <w:szCs w:val="24"/>
        </w:rPr>
        <w:drawing>
          <wp:inline distT="0" distB="0" distL="0" distR="0" wp14:anchorId="7ECA0DE9" wp14:editId="28849EE7">
            <wp:extent cx="2143125" cy="12192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3125" cy="1219200"/>
                    </a:xfrm>
                    <a:prstGeom prst="rect">
                      <a:avLst/>
                    </a:prstGeom>
                    <a:noFill/>
                    <a:ln>
                      <a:noFill/>
                    </a:ln>
                  </pic:spPr>
                </pic:pic>
              </a:graphicData>
            </a:graphic>
          </wp:inline>
        </w:drawing>
      </w:r>
    </w:p>
    <w:p w14:paraId="73A1FCCD" w14:textId="77777777" w:rsidR="00460187" w:rsidRPr="00891025" w:rsidRDefault="00460187" w:rsidP="00460187">
      <w:pPr>
        <w:jc w:val="center"/>
        <w:rPr>
          <w:color w:val="auto"/>
          <w:sz w:val="24"/>
          <w:szCs w:val="24"/>
          <w:lang w:val="en-GB"/>
        </w:rPr>
      </w:pPr>
      <w:r w:rsidRPr="00891025">
        <w:rPr>
          <w:color w:val="auto"/>
          <w:sz w:val="24"/>
          <w:szCs w:val="24"/>
          <w:lang w:val="en-GB"/>
        </w:rPr>
        <w:t>FINANCE, ECONOMIC PLANNING &amp; ICT SERVICES</w:t>
      </w:r>
    </w:p>
    <w:p w14:paraId="286C27E7" w14:textId="77777777" w:rsidR="00460187" w:rsidRPr="00891025" w:rsidRDefault="00460187" w:rsidP="00460187">
      <w:pPr>
        <w:tabs>
          <w:tab w:val="center" w:pos="1637"/>
          <w:tab w:val="center" w:pos="8414"/>
        </w:tabs>
        <w:spacing w:after="2" w:line="259" w:lineRule="auto"/>
        <w:ind w:left="0" w:firstLine="0"/>
        <w:jc w:val="left"/>
        <w:rPr>
          <w:color w:val="auto"/>
          <w:sz w:val="24"/>
          <w:szCs w:val="24"/>
        </w:rPr>
      </w:pPr>
    </w:p>
    <w:p w14:paraId="5843A441" w14:textId="5D769848" w:rsidR="00460187" w:rsidRPr="00891025" w:rsidRDefault="00460187" w:rsidP="00460187">
      <w:pPr>
        <w:pStyle w:val="Heading1"/>
        <w:tabs>
          <w:tab w:val="center" w:pos="1958"/>
          <w:tab w:val="center" w:pos="8623"/>
        </w:tabs>
        <w:spacing w:after="183"/>
        <w:ind w:left="0" w:firstLine="0"/>
        <w:rPr>
          <w:b/>
          <w:bCs/>
          <w:color w:val="auto"/>
          <w:sz w:val="24"/>
          <w:szCs w:val="24"/>
          <w:lang w:val="en-GB"/>
        </w:rPr>
      </w:pPr>
      <w:r w:rsidRPr="00891025">
        <w:rPr>
          <w:color w:val="auto"/>
          <w:sz w:val="24"/>
          <w:szCs w:val="24"/>
        </w:rPr>
        <w:tab/>
      </w:r>
      <w:r w:rsidRPr="00891025">
        <w:rPr>
          <w:b/>
          <w:bCs/>
          <w:color w:val="auto"/>
          <w:sz w:val="24"/>
          <w:szCs w:val="24"/>
          <w:lang w:val="en-GB"/>
        </w:rPr>
        <w:t>Circular NO</w:t>
      </w:r>
      <w:r w:rsidRPr="00891025">
        <w:rPr>
          <w:b/>
          <w:bCs/>
          <w:color w:val="auto"/>
          <w:sz w:val="24"/>
          <w:szCs w:val="24"/>
        </w:rPr>
        <w:t xml:space="preserve">. </w:t>
      </w:r>
      <w:r w:rsidRPr="00891025">
        <w:rPr>
          <w:b/>
          <w:bCs/>
          <w:color w:val="auto"/>
          <w:sz w:val="24"/>
          <w:szCs w:val="24"/>
          <w:lang w:val="en-GB"/>
        </w:rPr>
        <w:t>FIN/BUDGET/202</w:t>
      </w:r>
      <w:r w:rsidR="00270FF2" w:rsidRPr="00891025">
        <w:rPr>
          <w:b/>
          <w:bCs/>
          <w:color w:val="auto"/>
          <w:sz w:val="24"/>
          <w:szCs w:val="24"/>
          <w:lang w:val="en-GB"/>
        </w:rPr>
        <w:t>6</w:t>
      </w:r>
      <w:r w:rsidRPr="00891025">
        <w:rPr>
          <w:b/>
          <w:bCs/>
          <w:color w:val="auto"/>
          <w:sz w:val="24"/>
          <w:szCs w:val="24"/>
          <w:lang w:val="en-GB"/>
        </w:rPr>
        <w:t>/202</w:t>
      </w:r>
      <w:r w:rsidR="00270FF2" w:rsidRPr="00891025">
        <w:rPr>
          <w:b/>
          <w:bCs/>
          <w:color w:val="auto"/>
          <w:sz w:val="24"/>
          <w:szCs w:val="24"/>
          <w:lang w:val="en-GB"/>
        </w:rPr>
        <w:t>7</w:t>
      </w:r>
      <w:r w:rsidRPr="00891025">
        <w:rPr>
          <w:b/>
          <w:bCs/>
          <w:color w:val="auto"/>
          <w:sz w:val="24"/>
          <w:szCs w:val="24"/>
          <w:lang w:val="en-GB"/>
        </w:rPr>
        <w:t>/1</w:t>
      </w:r>
      <w:r w:rsidRPr="00891025">
        <w:rPr>
          <w:b/>
          <w:bCs/>
          <w:color w:val="auto"/>
          <w:sz w:val="24"/>
          <w:szCs w:val="24"/>
        </w:rPr>
        <w:tab/>
        <w:t xml:space="preserve">August </w:t>
      </w:r>
      <w:r w:rsidRPr="00891025">
        <w:rPr>
          <w:b/>
          <w:bCs/>
          <w:color w:val="auto"/>
          <w:sz w:val="24"/>
          <w:szCs w:val="24"/>
          <w:lang w:val="en-GB"/>
        </w:rPr>
        <w:t>25</w:t>
      </w:r>
      <w:r w:rsidRPr="00891025">
        <w:rPr>
          <w:b/>
          <w:bCs/>
          <w:color w:val="auto"/>
          <w:sz w:val="24"/>
          <w:szCs w:val="24"/>
        </w:rPr>
        <w:t>, 202</w:t>
      </w:r>
      <w:r w:rsidRPr="00891025">
        <w:rPr>
          <w:b/>
          <w:bCs/>
          <w:color w:val="auto"/>
          <w:sz w:val="24"/>
          <w:szCs w:val="24"/>
          <w:lang w:val="en-GB"/>
        </w:rPr>
        <w:t>5</w:t>
      </w:r>
    </w:p>
    <w:p w14:paraId="36013B90" w14:textId="77777777" w:rsidR="00460187" w:rsidRPr="00891025" w:rsidRDefault="00460187" w:rsidP="00460187">
      <w:pPr>
        <w:spacing w:after="106"/>
        <w:ind w:left="571" w:right="57"/>
        <w:rPr>
          <w:color w:val="auto"/>
          <w:sz w:val="24"/>
          <w:szCs w:val="24"/>
        </w:rPr>
      </w:pPr>
      <w:r w:rsidRPr="00891025">
        <w:rPr>
          <w:color w:val="auto"/>
          <w:sz w:val="24"/>
          <w:szCs w:val="24"/>
        </w:rPr>
        <w:t xml:space="preserve">TO: </w:t>
      </w:r>
      <w:r w:rsidRPr="00891025">
        <w:rPr>
          <w:color w:val="auto"/>
          <w:sz w:val="24"/>
          <w:szCs w:val="24"/>
          <w:lang w:val="en-GB"/>
        </w:rPr>
        <w:t>County Executive Committee Members</w:t>
      </w:r>
    </w:p>
    <w:p w14:paraId="6856D701" w14:textId="77777777" w:rsidR="00460187" w:rsidRPr="00891025" w:rsidRDefault="00460187" w:rsidP="00460187">
      <w:pPr>
        <w:pStyle w:val="ListParagraph"/>
        <w:rPr>
          <w:color w:val="auto"/>
          <w:sz w:val="24"/>
          <w:szCs w:val="24"/>
          <w:lang w:val="en-GB"/>
        </w:rPr>
      </w:pPr>
      <w:r w:rsidRPr="00891025">
        <w:rPr>
          <w:color w:val="auto"/>
          <w:sz w:val="24"/>
          <w:szCs w:val="24"/>
          <w:lang w:val="en-GB"/>
        </w:rPr>
        <w:t xml:space="preserve">       Chief Officers</w:t>
      </w:r>
    </w:p>
    <w:p w14:paraId="66833D71" w14:textId="77777777" w:rsidR="00460187" w:rsidRPr="00891025" w:rsidRDefault="00460187" w:rsidP="00460187">
      <w:pPr>
        <w:pStyle w:val="ListParagraph"/>
        <w:rPr>
          <w:color w:val="auto"/>
          <w:sz w:val="24"/>
          <w:szCs w:val="24"/>
          <w:lang w:val="en-GB"/>
        </w:rPr>
      </w:pPr>
      <w:r w:rsidRPr="00891025">
        <w:rPr>
          <w:color w:val="auto"/>
          <w:sz w:val="24"/>
          <w:szCs w:val="24"/>
          <w:lang w:val="en-GB"/>
        </w:rPr>
        <w:t xml:space="preserve">       Accounting Officers</w:t>
      </w:r>
    </w:p>
    <w:p w14:paraId="53D91076" w14:textId="77777777" w:rsidR="00460187" w:rsidRPr="00891025" w:rsidRDefault="00460187" w:rsidP="00460187">
      <w:pPr>
        <w:pStyle w:val="ListParagraph"/>
        <w:rPr>
          <w:color w:val="auto"/>
          <w:sz w:val="24"/>
          <w:szCs w:val="24"/>
          <w:lang w:val="en-GB"/>
        </w:rPr>
      </w:pPr>
      <w:r w:rsidRPr="00891025">
        <w:rPr>
          <w:color w:val="auto"/>
          <w:sz w:val="24"/>
          <w:szCs w:val="24"/>
          <w:lang w:val="en-GB"/>
        </w:rPr>
        <w:t xml:space="preserve">       Budget Officers</w:t>
      </w:r>
    </w:p>
    <w:p w14:paraId="495954BC" w14:textId="77777777" w:rsidR="00460187" w:rsidRPr="00891025" w:rsidRDefault="00460187" w:rsidP="00460187">
      <w:pPr>
        <w:pStyle w:val="ListParagraph"/>
        <w:rPr>
          <w:color w:val="auto"/>
          <w:sz w:val="24"/>
          <w:szCs w:val="24"/>
          <w:lang w:val="en-GB"/>
        </w:rPr>
      </w:pPr>
      <w:r w:rsidRPr="00891025">
        <w:rPr>
          <w:color w:val="auto"/>
          <w:sz w:val="24"/>
          <w:szCs w:val="24"/>
          <w:lang w:val="en-GB"/>
        </w:rPr>
        <w:t xml:space="preserve">       Financial Analysts</w:t>
      </w:r>
    </w:p>
    <w:p w14:paraId="03149049" w14:textId="77777777" w:rsidR="00460187" w:rsidRPr="00891025" w:rsidRDefault="00460187" w:rsidP="00460187">
      <w:pPr>
        <w:pStyle w:val="ListParagraph"/>
        <w:rPr>
          <w:color w:val="auto"/>
          <w:sz w:val="24"/>
          <w:szCs w:val="24"/>
          <w:lang w:val="en-GB"/>
        </w:rPr>
      </w:pPr>
      <w:r w:rsidRPr="00891025">
        <w:rPr>
          <w:color w:val="auto"/>
          <w:sz w:val="24"/>
          <w:szCs w:val="24"/>
          <w:lang w:val="en-GB"/>
        </w:rPr>
        <w:t xml:space="preserve">      City Manager</w:t>
      </w:r>
    </w:p>
    <w:p w14:paraId="46EFE7C8" w14:textId="77777777" w:rsidR="00460187" w:rsidRPr="00891025" w:rsidRDefault="00460187" w:rsidP="00460187">
      <w:pPr>
        <w:pStyle w:val="ListParagraph"/>
        <w:rPr>
          <w:color w:val="auto"/>
          <w:sz w:val="24"/>
          <w:szCs w:val="24"/>
          <w:lang w:val="en-GB"/>
        </w:rPr>
      </w:pPr>
      <w:r w:rsidRPr="00891025">
        <w:rPr>
          <w:color w:val="auto"/>
          <w:sz w:val="24"/>
          <w:szCs w:val="24"/>
          <w:lang w:val="en-GB"/>
        </w:rPr>
        <w:t xml:space="preserve">       Secretary CPSB</w:t>
      </w:r>
    </w:p>
    <w:p w14:paraId="7C9BC463" w14:textId="7BAF50CF" w:rsidR="00460187" w:rsidRPr="00891025" w:rsidRDefault="00460187" w:rsidP="00460187">
      <w:pPr>
        <w:pStyle w:val="ListParagraph"/>
        <w:rPr>
          <w:color w:val="auto"/>
          <w:sz w:val="24"/>
          <w:szCs w:val="24"/>
          <w:lang w:val="en-GB"/>
        </w:rPr>
      </w:pPr>
      <w:r w:rsidRPr="00891025">
        <w:rPr>
          <w:color w:val="auto"/>
          <w:sz w:val="24"/>
          <w:szCs w:val="24"/>
          <w:lang w:val="en-GB"/>
        </w:rPr>
        <w:t xml:space="preserve">     Clerk of County Assembly of Kisumu</w:t>
      </w:r>
    </w:p>
    <w:p w14:paraId="0FBC1568" w14:textId="3D8DEDB4" w:rsidR="00460187" w:rsidRPr="00891025" w:rsidRDefault="00460187" w:rsidP="00460187">
      <w:pPr>
        <w:pStyle w:val="ListParagraph"/>
        <w:rPr>
          <w:color w:val="auto"/>
          <w:sz w:val="24"/>
          <w:szCs w:val="24"/>
          <w:lang w:val="en-GB"/>
        </w:rPr>
      </w:pPr>
    </w:p>
    <w:p w14:paraId="08E4F1B4" w14:textId="768514BE" w:rsidR="00460187" w:rsidRPr="00891025" w:rsidRDefault="00460187" w:rsidP="00460187">
      <w:pPr>
        <w:pStyle w:val="ListParagraph"/>
        <w:rPr>
          <w:b/>
          <w:bCs/>
          <w:color w:val="auto"/>
          <w:sz w:val="24"/>
          <w:szCs w:val="24"/>
          <w:u w:val="single"/>
          <w:lang w:val="en-GB"/>
        </w:rPr>
      </w:pPr>
      <w:r w:rsidRPr="00891025">
        <w:rPr>
          <w:b/>
          <w:bCs/>
          <w:color w:val="auto"/>
          <w:sz w:val="24"/>
          <w:szCs w:val="24"/>
          <w:u w:val="single"/>
          <w:lang w:val="en-GB"/>
        </w:rPr>
        <w:t>REF</w:t>
      </w:r>
      <w:proofErr w:type="gramStart"/>
      <w:r w:rsidRPr="00891025">
        <w:rPr>
          <w:b/>
          <w:bCs/>
          <w:color w:val="auto"/>
          <w:sz w:val="24"/>
          <w:szCs w:val="24"/>
          <w:u w:val="single"/>
          <w:lang w:val="en-GB"/>
        </w:rPr>
        <w:t>:GUIDELINES</w:t>
      </w:r>
      <w:proofErr w:type="gramEnd"/>
      <w:r w:rsidRPr="00891025">
        <w:rPr>
          <w:b/>
          <w:bCs/>
          <w:color w:val="auto"/>
          <w:sz w:val="24"/>
          <w:szCs w:val="24"/>
          <w:u w:val="single"/>
          <w:lang w:val="en-GB"/>
        </w:rPr>
        <w:t xml:space="preserve"> FOR THE PREPARATION OF THE FINANCIAL YEAR 2026/2027 AND MEDIUM TERM BUDGET</w:t>
      </w:r>
    </w:p>
    <w:p w14:paraId="38668951" w14:textId="6A79A399" w:rsidR="00E749A5" w:rsidRPr="00891025" w:rsidRDefault="00E749A5" w:rsidP="00460187">
      <w:pPr>
        <w:spacing w:after="4" w:line="263" w:lineRule="auto"/>
        <w:ind w:left="0" w:firstLine="0"/>
        <w:jc w:val="left"/>
        <w:rPr>
          <w:color w:val="auto"/>
          <w:sz w:val="24"/>
          <w:szCs w:val="24"/>
        </w:rPr>
      </w:pPr>
    </w:p>
    <w:p w14:paraId="592935DA" w14:textId="77777777" w:rsidR="00E749A5" w:rsidRPr="00891025" w:rsidRDefault="00362032">
      <w:pPr>
        <w:spacing w:after="297" w:line="263" w:lineRule="auto"/>
        <w:ind w:left="183" w:hanging="10"/>
        <w:jc w:val="left"/>
        <w:rPr>
          <w:color w:val="auto"/>
          <w:sz w:val="24"/>
          <w:szCs w:val="24"/>
        </w:rPr>
      </w:pPr>
      <w:r w:rsidRPr="00891025">
        <w:rPr>
          <w:color w:val="auto"/>
          <w:sz w:val="24"/>
          <w:szCs w:val="24"/>
        </w:rPr>
        <w:t>1. PURPOSE</w:t>
      </w:r>
    </w:p>
    <w:p w14:paraId="1D03CBCE" w14:textId="3884AC6B" w:rsidR="00E749A5" w:rsidRPr="00891025" w:rsidRDefault="00362032">
      <w:pPr>
        <w:spacing w:after="301"/>
        <w:ind w:left="57" w:right="14" w:hanging="43"/>
        <w:rPr>
          <w:color w:val="auto"/>
          <w:sz w:val="24"/>
          <w:szCs w:val="24"/>
        </w:rPr>
      </w:pPr>
      <w:proofErr w:type="gramStart"/>
      <w:r w:rsidRPr="00891025">
        <w:rPr>
          <w:color w:val="auto"/>
          <w:sz w:val="24"/>
          <w:szCs w:val="24"/>
        </w:rPr>
        <w:t>l .</w:t>
      </w:r>
      <w:proofErr w:type="gramEnd"/>
      <w:r w:rsidRPr="00891025">
        <w:rPr>
          <w:color w:val="auto"/>
          <w:sz w:val="24"/>
          <w:szCs w:val="24"/>
        </w:rPr>
        <w:t xml:space="preserve"> Article </w:t>
      </w:r>
      <w:r w:rsidR="001763B3" w:rsidRPr="00891025">
        <w:rPr>
          <w:color w:val="auto"/>
          <w:sz w:val="24"/>
          <w:szCs w:val="24"/>
        </w:rPr>
        <w:t>127 (2)</w:t>
      </w:r>
      <w:r w:rsidRPr="00891025">
        <w:rPr>
          <w:color w:val="auto"/>
          <w:sz w:val="24"/>
          <w:szCs w:val="24"/>
        </w:rPr>
        <w:t xml:space="preserve"> of the Public Finance Management Act, mandate the C</w:t>
      </w:r>
      <w:r w:rsidR="001763B3" w:rsidRPr="00891025">
        <w:rPr>
          <w:color w:val="auto"/>
          <w:sz w:val="24"/>
          <w:szCs w:val="24"/>
        </w:rPr>
        <w:t>ounty</w:t>
      </w:r>
      <w:r w:rsidRPr="00891025">
        <w:rPr>
          <w:color w:val="auto"/>
          <w:sz w:val="24"/>
          <w:szCs w:val="24"/>
        </w:rPr>
        <w:t xml:space="preserve"> </w:t>
      </w:r>
      <w:r w:rsidR="001763B3" w:rsidRPr="00891025">
        <w:rPr>
          <w:color w:val="auto"/>
          <w:sz w:val="24"/>
          <w:szCs w:val="24"/>
        </w:rPr>
        <w:t xml:space="preserve">Executive Member for Finance </w:t>
      </w:r>
      <w:r w:rsidRPr="00891025">
        <w:rPr>
          <w:color w:val="auto"/>
          <w:sz w:val="24"/>
          <w:szCs w:val="24"/>
        </w:rPr>
        <w:t>to issue Guidelines on the Budget preparation process, by August 30</w:t>
      </w:r>
      <w:r w:rsidRPr="00891025">
        <w:rPr>
          <w:color w:val="auto"/>
          <w:sz w:val="24"/>
          <w:szCs w:val="24"/>
          <w:vertAlign w:val="superscript"/>
        </w:rPr>
        <w:t>th</w:t>
      </w:r>
      <w:r w:rsidRPr="00891025">
        <w:rPr>
          <w:noProof/>
          <w:color w:val="auto"/>
          <w:sz w:val="24"/>
          <w:szCs w:val="24"/>
        </w:rPr>
        <w:drawing>
          <wp:inline distT="0" distB="0" distL="0" distR="0" wp14:anchorId="27E38B0B" wp14:editId="5F59DA91">
            <wp:extent cx="27441" cy="22866"/>
            <wp:effectExtent l="0" t="0" r="0" b="0"/>
            <wp:docPr id="1326" name="Picture 1326"/>
            <wp:cNvGraphicFramePr/>
            <a:graphic xmlns:a="http://schemas.openxmlformats.org/drawingml/2006/main">
              <a:graphicData uri="http://schemas.openxmlformats.org/drawingml/2006/picture">
                <pic:pic xmlns:pic="http://schemas.openxmlformats.org/drawingml/2006/picture">
                  <pic:nvPicPr>
                    <pic:cNvPr id="1326" name="Picture 1326"/>
                    <pic:cNvPicPr/>
                  </pic:nvPicPr>
                  <pic:blipFill>
                    <a:blip r:embed="rId9"/>
                    <a:stretch>
                      <a:fillRect/>
                    </a:stretch>
                  </pic:blipFill>
                  <pic:spPr>
                    <a:xfrm>
                      <a:off x="0" y="0"/>
                      <a:ext cx="27441" cy="22866"/>
                    </a:xfrm>
                    <a:prstGeom prst="rect">
                      <a:avLst/>
                    </a:prstGeom>
                  </pic:spPr>
                </pic:pic>
              </a:graphicData>
            </a:graphic>
          </wp:inline>
        </w:drawing>
      </w:r>
    </w:p>
    <w:p w14:paraId="35AE6EFC" w14:textId="2B2425BB" w:rsidR="00E749A5" w:rsidRPr="00891025" w:rsidRDefault="00362032">
      <w:pPr>
        <w:spacing w:after="275"/>
        <w:ind w:left="86" w:right="14" w:hanging="72"/>
        <w:rPr>
          <w:color w:val="auto"/>
          <w:sz w:val="24"/>
          <w:szCs w:val="24"/>
        </w:rPr>
      </w:pPr>
      <w:r w:rsidRPr="00891025">
        <w:rPr>
          <w:color w:val="auto"/>
          <w:sz w:val="24"/>
          <w:szCs w:val="24"/>
        </w:rPr>
        <w:t>2. This circular provides the Guidelines on the Preparation of the Financial Year (F Y) 2026/27 and the Medium-Term Budget. The Guidelines set out the procedures, timelines, and responsibilities for preparing the Budget across all government entities, including Departments</w:t>
      </w:r>
      <w:r w:rsidR="001763B3" w:rsidRPr="00891025">
        <w:rPr>
          <w:color w:val="auto"/>
          <w:sz w:val="24"/>
          <w:szCs w:val="24"/>
        </w:rPr>
        <w:t xml:space="preserve"> and the County Assembly.</w:t>
      </w:r>
      <w:r w:rsidRPr="00891025">
        <w:rPr>
          <w:color w:val="auto"/>
          <w:sz w:val="24"/>
          <w:szCs w:val="24"/>
        </w:rPr>
        <w:t xml:space="preserve"> County Executive Committee Members responsible for Finance are expected to tailor and develop Medium-Term Budget Preparation Guidelines that align with their respective County Budget Processes. The Guidelines outline the following:</w:t>
      </w:r>
    </w:p>
    <w:p w14:paraId="7FE48885" w14:textId="77777777" w:rsidR="00E749A5" w:rsidRPr="00891025" w:rsidRDefault="00362032">
      <w:pPr>
        <w:numPr>
          <w:ilvl w:val="0"/>
          <w:numId w:val="1"/>
        </w:numPr>
        <w:spacing w:after="99" w:line="259" w:lineRule="auto"/>
        <w:ind w:right="14" w:hanging="627"/>
        <w:rPr>
          <w:color w:val="auto"/>
          <w:sz w:val="24"/>
          <w:szCs w:val="24"/>
        </w:rPr>
      </w:pPr>
      <w:r w:rsidRPr="00891025">
        <w:rPr>
          <w:color w:val="auto"/>
          <w:sz w:val="24"/>
          <w:szCs w:val="24"/>
        </w:rPr>
        <w:t>Background and Assumptions of the FY 2026/27 and the Medium-Term</w:t>
      </w:r>
    </w:p>
    <w:p w14:paraId="7D564163" w14:textId="77777777" w:rsidR="00E749A5" w:rsidRPr="00891025" w:rsidRDefault="00362032">
      <w:pPr>
        <w:ind w:left="968" w:right="14"/>
        <w:rPr>
          <w:color w:val="auto"/>
          <w:sz w:val="24"/>
          <w:szCs w:val="24"/>
        </w:rPr>
      </w:pPr>
      <w:r w:rsidRPr="00891025">
        <w:rPr>
          <w:color w:val="auto"/>
          <w:sz w:val="24"/>
          <w:szCs w:val="24"/>
        </w:rPr>
        <w:t>Budget;</w:t>
      </w:r>
    </w:p>
    <w:p w14:paraId="71176288" w14:textId="77777777" w:rsidR="00E749A5" w:rsidRPr="00891025" w:rsidRDefault="00362032">
      <w:pPr>
        <w:numPr>
          <w:ilvl w:val="0"/>
          <w:numId w:val="1"/>
        </w:numPr>
        <w:spacing w:after="115"/>
        <w:ind w:right="14" w:hanging="627"/>
        <w:rPr>
          <w:color w:val="auto"/>
          <w:sz w:val="24"/>
          <w:szCs w:val="24"/>
        </w:rPr>
      </w:pPr>
      <w:r w:rsidRPr="00891025">
        <w:rPr>
          <w:color w:val="auto"/>
          <w:sz w:val="24"/>
          <w:szCs w:val="24"/>
        </w:rPr>
        <w:t>Institutional Framework, Process and Timelines;</w:t>
      </w:r>
    </w:p>
    <w:p w14:paraId="292BE714" w14:textId="77777777" w:rsidR="00E749A5" w:rsidRPr="00891025" w:rsidRDefault="00362032">
      <w:pPr>
        <w:numPr>
          <w:ilvl w:val="0"/>
          <w:numId w:val="1"/>
        </w:numPr>
        <w:spacing w:after="137"/>
        <w:ind w:right="14" w:hanging="627"/>
        <w:rPr>
          <w:color w:val="auto"/>
          <w:sz w:val="24"/>
          <w:szCs w:val="24"/>
        </w:rPr>
      </w:pPr>
      <w:r w:rsidRPr="00891025">
        <w:rPr>
          <w:color w:val="auto"/>
          <w:sz w:val="24"/>
          <w:szCs w:val="24"/>
        </w:rPr>
        <w:t>Budget Structure and Content;</w:t>
      </w:r>
    </w:p>
    <w:p w14:paraId="144CC4DB" w14:textId="77777777" w:rsidR="00E749A5" w:rsidRPr="00891025" w:rsidRDefault="00362032">
      <w:pPr>
        <w:numPr>
          <w:ilvl w:val="0"/>
          <w:numId w:val="1"/>
        </w:numPr>
        <w:spacing w:after="143"/>
        <w:ind w:right="14" w:hanging="627"/>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Prioritization and Costing;</w:t>
      </w:r>
    </w:p>
    <w:p w14:paraId="6028D02F" w14:textId="77777777" w:rsidR="00E749A5" w:rsidRPr="00891025" w:rsidRDefault="00362032">
      <w:pPr>
        <w:numPr>
          <w:ilvl w:val="0"/>
          <w:numId w:val="1"/>
        </w:numPr>
        <w:spacing w:after="150"/>
        <w:ind w:right="14" w:hanging="627"/>
        <w:rPr>
          <w:color w:val="auto"/>
          <w:sz w:val="24"/>
          <w:szCs w:val="24"/>
        </w:rPr>
      </w:pPr>
      <w:r w:rsidRPr="00891025">
        <w:rPr>
          <w:color w:val="auto"/>
          <w:sz w:val="24"/>
          <w:szCs w:val="24"/>
        </w:rPr>
        <w:t>Engagement of Stakeholders and Cross-Cutting Requirements;</w:t>
      </w:r>
    </w:p>
    <w:p w14:paraId="18C797FB" w14:textId="77777777" w:rsidR="00E749A5" w:rsidRPr="00891025" w:rsidRDefault="00362032">
      <w:pPr>
        <w:numPr>
          <w:ilvl w:val="0"/>
          <w:numId w:val="1"/>
        </w:numPr>
        <w:spacing w:after="120"/>
        <w:ind w:right="14" w:hanging="627"/>
        <w:rPr>
          <w:color w:val="auto"/>
          <w:sz w:val="24"/>
          <w:szCs w:val="24"/>
        </w:rPr>
      </w:pPr>
      <w:r w:rsidRPr="00891025">
        <w:rPr>
          <w:color w:val="auto"/>
          <w:sz w:val="24"/>
          <w:szCs w:val="24"/>
        </w:rPr>
        <w:t>County Budgeting Process; and</w:t>
      </w:r>
    </w:p>
    <w:p w14:paraId="3C1E4A28" w14:textId="77777777" w:rsidR="00E749A5" w:rsidRPr="00891025" w:rsidRDefault="00362032">
      <w:pPr>
        <w:numPr>
          <w:ilvl w:val="0"/>
          <w:numId w:val="1"/>
        </w:numPr>
        <w:spacing w:after="380"/>
        <w:ind w:right="14" w:hanging="627"/>
        <w:rPr>
          <w:color w:val="auto"/>
          <w:sz w:val="24"/>
          <w:szCs w:val="24"/>
        </w:rPr>
      </w:pPr>
      <w:r w:rsidRPr="00891025">
        <w:rPr>
          <w:color w:val="auto"/>
          <w:sz w:val="24"/>
          <w:szCs w:val="24"/>
        </w:rPr>
        <w:lastRenderedPageBreak/>
        <w:t>Preparation and Submission of Budget Proposals.</w:t>
      </w:r>
    </w:p>
    <w:p w14:paraId="710FAF6E" w14:textId="77777777" w:rsidR="00E749A5" w:rsidRPr="00891025" w:rsidRDefault="00362032">
      <w:pPr>
        <w:spacing w:after="269"/>
        <w:ind w:left="17" w:right="14"/>
        <w:rPr>
          <w:color w:val="auto"/>
          <w:sz w:val="24"/>
          <w:szCs w:val="24"/>
        </w:rPr>
      </w:pPr>
      <w:r w:rsidRPr="00891025">
        <w:rPr>
          <w:color w:val="auto"/>
          <w:sz w:val="24"/>
          <w:szCs w:val="24"/>
        </w:rPr>
        <w:t>11. BACKGROUND</w:t>
      </w:r>
    </w:p>
    <w:p w14:paraId="01C9F312" w14:textId="24C83354" w:rsidR="00E749A5" w:rsidRPr="00891025" w:rsidRDefault="00362032">
      <w:pPr>
        <w:numPr>
          <w:ilvl w:val="0"/>
          <w:numId w:val="2"/>
        </w:numPr>
        <w:spacing w:after="262"/>
        <w:ind w:left="353" w:right="14" w:hanging="339"/>
        <w:rPr>
          <w:color w:val="auto"/>
          <w:sz w:val="24"/>
          <w:szCs w:val="24"/>
        </w:rPr>
      </w:pPr>
      <w:r w:rsidRPr="00891025">
        <w:rPr>
          <w:color w:val="auto"/>
          <w:sz w:val="24"/>
          <w:szCs w:val="24"/>
        </w:rPr>
        <w:t>The FY</w:t>
      </w:r>
      <w:r w:rsidR="001763B3" w:rsidRPr="00891025">
        <w:rPr>
          <w:color w:val="auto"/>
          <w:sz w:val="24"/>
          <w:szCs w:val="24"/>
        </w:rPr>
        <w:t xml:space="preserve"> </w:t>
      </w:r>
      <w:r w:rsidRPr="00891025">
        <w:rPr>
          <w:color w:val="auto"/>
          <w:sz w:val="24"/>
          <w:szCs w:val="24"/>
        </w:rPr>
        <w:t>2026/27 and Medium-Term Budget is being prepared within the context of a global economy that faces significant challenges due to rising trade barriers, financial tightening, and policy uncertainties, which threaten growth prospects. Persistent risks include trade policy escalations, cautious consumer and business behavior, intensification of geopolitical tensions, and sustained inflation, potentially exceeding expectations. However, reversing trade restrictions early could stimulate growth and mitigate inflationary pressures.</w:t>
      </w:r>
    </w:p>
    <w:p w14:paraId="3B7EA06D" w14:textId="2F65E06E" w:rsidR="00E749A5" w:rsidRPr="00891025" w:rsidRDefault="00362032">
      <w:pPr>
        <w:numPr>
          <w:ilvl w:val="0"/>
          <w:numId w:val="2"/>
        </w:numPr>
        <w:spacing w:after="256"/>
        <w:ind w:left="353" w:right="14" w:hanging="339"/>
        <w:rPr>
          <w:color w:val="auto"/>
          <w:sz w:val="24"/>
          <w:szCs w:val="24"/>
        </w:rPr>
      </w:pPr>
      <w:r w:rsidRPr="00891025">
        <w:rPr>
          <w:color w:val="auto"/>
          <w:sz w:val="24"/>
          <w:szCs w:val="24"/>
        </w:rPr>
        <w:t>Global economic growth is expected to moderate to 3.0 percent in 2025 from 3.3 percent, before slightly improving to 3.1 percent in 2026. The slowdown is largely attributed to front-loading of trade activities in anticipation of higher tariffs, lower</w:t>
      </w:r>
      <w:r w:rsidR="001763B3" w:rsidRPr="00891025">
        <w:rPr>
          <w:color w:val="auto"/>
          <w:sz w:val="24"/>
          <w:szCs w:val="24"/>
        </w:rPr>
        <w:t xml:space="preserve"> </w:t>
      </w:r>
      <w:r w:rsidRPr="00891025">
        <w:rPr>
          <w:color w:val="auto"/>
          <w:sz w:val="24"/>
          <w:szCs w:val="24"/>
        </w:rPr>
        <w:t>than-expected effective US tariff rates, and easing global financial conditions driven by a weaker US dollar, and fiscal expansion in some major economies. In addition, geopolitical tensions pose a further threat by potentially disrupting global supply chains and driving up commodity prices.</w:t>
      </w:r>
    </w:p>
    <w:p w14:paraId="03DD59DC" w14:textId="77777777" w:rsidR="00E749A5" w:rsidRPr="00891025" w:rsidRDefault="00362032">
      <w:pPr>
        <w:numPr>
          <w:ilvl w:val="0"/>
          <w:numId w:val="2"/>
        </w:numPr>
        <w:ind w:left="353" w:right="14" w:hanging="339"/>
        <w:rPr>
          <w:color w:val="auto"/>
          <w:sz w:val="24"/>
          <w:szCs w:val="24"/>
        </w:rPr>
      </w:pPr>
      <w:r w:rsidRPr="00891025">
        <w:rPr>
          <w:color w:val="auto"/>
          <w:sz w:val="24"/>
          <w:szCs w:val="24"/>
        </w:rPr>
        <w:t>At the regional level, growth in Sub-Saharan Africa is projected to grow steadily at 4.0 percent in 2025 and improve to 4.3 percent in 2026, reflecting gradual recovery across the region. The growth outlook is supported by factors such as increased private consumption, ongoing public investments in infrastructure, and a gradual revival of the services sector, particularly tourism. However, several risks could impede this growth trajectory, including spillovers from global trade disruptions, declining external demand, volatility in commodity prices driven by geopolitical tensions, and limited fiscal capacity in many countries, which may lead to tighter financing conditions.</w:t>
      </w:r>
    </w:p>
    <w:p w14:paraId="5DCCF262" w14:textId="77777777" w:rsidR="00E749A5" w:rsidRPr="00891025" w:rsidRDefault="00E749A5">
      <w:pPr>
        <w:rPr>
          <w:color w:val="auto"/>
          <w:sz w:val="24"/>
          <w:szCs w:val="24"/>
        </w:rPr>
        <w:sectPr w:rsidR="00E749A5" w:rsidRPr="00891025" w:rsidSect="00270FF2">
          <w:headerReference w:type="even" r:id="rId10"/>
          <w:headerReference w:type="default" r:id="rId11"/>
          <w:headerReference w:type="first" r:id="rId12"/>
          <w:pgSz w:w="12100" w:h="17220"/>
          <w:pgMar w:top="1135" w:right="1311" w:bottom="1773" w:left="1325" w:header="720" w:footer="720" w:gutter="0"/>
          <w:cols w:space="720"/>
        </w:sectPr>
      </w:pPr>
    </w:p>
    <w:p w14:paraId="1A7B92EA" w14:textId="77777777" w:rsidR="00E749A5" w:rsidRPr="00891025" w:rsidRDefault="00362032">
      <w:pPr>
        <w:numPr>
          <w:ilvl w:val="0"/>
          <w:numId w:val="2"/>
        </w:numPr>
        <w:spacing w:after="279"/>
        <w:ind w:left="353" w:right="14" w:hanging="339"/>
        <w:rPr>
          <w:color w:val="auto"/>
          <w:sz w:val="24"/>
          <w:szCs w:val="24"/>
        </w:rPr>
      </w:pPr>
      <w:r w:rsidRPr="00891025">
        <w:rPr>
          <w:color w:val="auto"/>
          <w:sz w:val="24"/>
          <w:szCs w:val="24"/>
        </w:rPr>
        <w:lastRenderedPageBreak/>
        <w:t>Kenya's economy is expected to recover in 2025, with growth forecasts between 4.8% and 5.3%. This positive outlook is supported by a strong agricultural and manufacturing sector, favorable weather boosting agricultural productivity, a robust service industry, macroeconomic stability, ongoing public investment, and high business confidence. Kenya's economic outlook faces both external and domestic risks. Globally, trade tensions, financial markets volatility, and geopolitical conflicts could reduce Kenya's export, tourism and remittances as well as raise cost of essential commodities. In the domestic scene, extreme weather may impact agriculture, infrastructure, and food security. The Government continues to monitor these risks closely and will take necessary measures to safeguard macroeconomic stability.</w:t>
      </w:r>
    </w:p>
    <w:p w14:paraId="11BFD169" w14:textId="0744743D" w:rsidR="00E749A5" w:rsidRPr="00891025" w:rsidRDefault="00362032">
      <w:pPr>
        <w:numPr>
          <w:ilvl w:val="0"/>
          <w:numId w:val="2"/>
        </w:numPr>
        <w:spacing w:after="281"/>
        <w:ind w:left="353" w:right="14" w:hanging="339"/>
        <w:rPr>
          <w:color w:val="auto"/>
          <w:sz w:val="24"/>
          <w:szCs w:val="24"/>
        </w:rPr>
      </w:pPr>
      <w:r w:rsidRPr="00891025">
        <w:rPr>
          <w:color w:val="auto"/>
          <w:sz w:val="24"/>
          <w:szCs w:val="24"/>
        </w:rPr>
        <w:t>The FY</w:t>
      </w:r>
      <w:r w:rsidR="001763B3" w:rsidRPr="00891025">
        <w:rPr>
          <w:color w:val="auto"/>
          <w:sz w:val="24"/>
          <w:szCs w:val="24"/>
        </w:rPr>
        <w:t xml:space="preserve"> </w:t>
      </w:r>
      <w:r w:rsidRPr="00891025">
        <w:rPr>
          <w:color w:val="auto"/>
          <w:sz w:val="24"/>
          <w:szCs w:val="24"/>
        </w:rPr>
        <w:t xml:space="preserve">2026/27 and Medium-Term Budget will continue to support the Government's Bottom-Up Economic Transformation Agenda (BETA). This will be achieved through the ongoing implementation of a growth-responsive fiscal consolidation plan aimed at slowing down the growth of public debt without compromising service delivery. Given the expected limited resources available in the current economic context, it is essential for </w:t>
      </w:r>
      <w:r w:rsidR="001763B3" w:rsidRPr="00891025">
        <w:rPr>
          <w:color w:val="auto"/>
          <w:sz w:val="24"/>
          <w:szCs w:val="24"/>
        </w:rPr>
        <w:t>Departments</w:t>
      </w:r>
      <w:r w:rsidRPr="00891025">
        <w:rPr>
          <w:color w:val="auto"/>
          <w:sz w:val="24"/>
          <w:szCs w:val="24"/>
        </w:rPr>
        <w:t xml:space="preserve"> to prioritize and align their programs within the available resource envelope.</w:t>
      </w:r>
    </w:p>
    <w:p w14:paraId="06D157AE" w14:textId="77777777" w:rsidR="00E749A5" w:rsidRPr="00891025" w:rsidRDefault="00362032">
      <w:pPr>
        <w:spacing w:after="62" w:line="263" w:lineRule="auto"/>
        <w:ind w:left="269" w:hanging="10"/>
        <w:jc w:val="left"/>
        <w:rPr>
          <w:color w:val="auto"/>
          <w:sz w:val="24"/>
          <w:szCs w:val="24"/>
        </w:rPr>
      </w:pPr>
      <w:r w:rsidRPr="00891025">
        <w:rPr>
          <w:color w:val="auto"/>
          <w:sz w:val="24"/>
          <w:szCs w:val="24"/>
        </w:rPr>
        <w:t>• Assumptions Underpinning the Fiscal Framework</w:t>
      </w:r>
    </w:p>
    <w:p w14:paraId="281D59F9" w14:textId="77777777" w:rsidR="00E749A5" w:rsidRPr="00891025" w:rsidRDefault="00362032">
      <w:pPr>
        <w:numPr>
          <w:ilvl w:val="0"/>
          <w:numId w:val="2"/>
        </w:numPr>
        <w:spacing w:after="260"/>
        <w:ind w:left="353" w:right="14" w:hanging="339"/>
        <w:rPr>
          <w:color w:val="auto"/>
          <w:sz w:val="24"/>
          <w:szCs w:val="24"/>
        </w:rPr>
      </w:pPr>
      <w:r w:rsidRPr="00891025">
        <w:rPr>
          <w:color w:val="auto"/>
          <w:sz w:val="24"/>
          <w:szCs w:val="24"/>
        </w:rPr>
        <w:t>The Medium-Term Fiscal Framework supporting the budget is anchored on the following assumptions:</w:t>
      </w:r>
    </w:p>
    <w:p w14:paraId="09115BEF" w14:textId="77777777" w:rsidR="00E749A5" w:rsidRPr="00891025" w:rsidRDefault="00362032">
      <w:pPr>
        <w:spacing w:after="4" w:line="395" w:lineRule="auto"/>
        <w:ind w:left="406" w:right="713"/>
        <w:jc w:val="left"/>
        <w:rPr>
          <w:color w:val="auto"/>
          <w:sz w:val="24"/>
          <w:szCs w:val="24"/>
        </w:rPr>
      </w:pPr>
      <w:r w:rsidRPr="00891025">
        <w:rPr>
          <w:color w:val="auto"/>
          <w:sz w:val="24"/>
          <w:szCs w:val="24"/>
        </w:rPr>
        <w:t>(</w:t>
      </w:r>
      <w:proofErr w:type="spellStart"/>
      <w:r w:rsidRPr="00891025">
        <w:rPr>
          <w:color w:val="auto"/>
          <w:sz w:val="24"/>
          <w:szCs w:val="24"/>
        </w:rPr>
        <w:t>i</w:t>
      </w:r>
      <w:proofErr w:type="spellEnd"/>
      <w:r w:rsidRPr="00891025">
        <w:rPr>
          <w:color w:val="auto"/>
          <w:sz w:val="24"/>
          <w:szCs w:val="24"/>
        </w:rPr>
        <w:t>) Real GDP growth of at least 5.3 percent over the medium term; (ii) Inflation maintained within ±2.5 percent of the 5 percent target; (iii) Gradual downward adjustment in interest rates; stable exchange rates;</w:t>
      </w:r>
    </w:p>
    <w:p w14:paraId="7A009552" w14:textId="77777777" w:rsidR="00E749A5" w:rsidRPr="00891025" w:rsidRDefault="00362032">
      <w:pPr>
        <w:numPr>
          <w:ilvl w:val="1"/>
          <w:numId w:val="3"/>
        </w:numPr>
        <w:spacing w:after="178"/>
        <w:ind w:right="14" w:hanging="504"/>
        <w:rPr>
          <w:color w:val="auto"/>
          <w:sz w:val="24"/>
          <w:szCs w:val="24"/>
        </w:rPr>
      </w:pPr>
      <w:r w:rsidRPr="00891025">
        <w:rPr>
          <w:color w:val="auto"/>
          <w:sz w:val="24"/>
          <w:szCs w:val="24"/>
        </w:rPr>
        <w:t>Revenue rising to 17.7 percent of GDP in the FY 2026/27; and</w:t>
      </w:r>
    </w:p>
    <w:p w14:paraId="036D5F28" w14:textId="77777777" w:rsidR="00E749A5" w:rsidRPr="00891025" w:rsidRDefault="00362032">
      <w:pPr>
        <w:numPr>
          <w:ilvl w:val="1"/>
          <w:numId w:val="3"/>
        </w:numPr>
        <w:ind w:right="14" w:hanging="504"/>
        <w:rPr>
          <w:color w:val="auto"/>
          <w:sz w:val="24"/>
          <w:szCs w:val="24"/>
        </w:rPr>
      </w:pPr>
      <w:r w:rsidRPr="00891025">
        <w:rPr>
          <w:color w:val="auto"/>
          <w:sz w:val="24"/>
          <w:szCs w:val="24"/>
        </w:rPr>
        <w:t>Expenditure contained below 21.5 percent of GDP in line with fiscal consolidation targets.</w:t>
      </w:r>
    </w:p>
    <w:p w14:paraId="15E83875" w14:textId="77777777" w:rsidR="00E749A5" w:rsidRPr="00891025" w:rsidRDefault="00362032">
      <w:pPr>
        <w:spacing w:after="214" w:line="263" w:lineRule="auto"/>
        <w:ind w:left="241" w:hanging="10"/>
        <w:jc w:val="left"/>
        <w:rPr>
          <w:color w:val="auto"/>
          <w:sz w:val="24"/>
          <w:szCs w:val="24"/>
        </w:rPr>
      </w:pPr>
      <w:r w:rsidRPr="00891025">
        <w:rPr>
          <w:color w:val="auto"/>
          <w:sz w:val="24"/>
          <w:szCs w:val="24"/>
        </w:rPr>
        <w:t>111. SPECIFIC GUIDELINES</w:t>
      </w:r>
    </w:p>
    <w:p w14:paraId="08CA9974" w14:textId="77777777" w:rsidR="00E749A5" w:rsidRPr="00891025" w:rsidRDefault="00362032">
      <w:pPr>
        <w:numPr>
          <w:ilvl w:val="0"/>
          <w:numId w:val="2"/>
        </w:numPr>
        <w:spacing w:after="213"/>
        <w:ind w:left="353" w:right="14" w:hanging="339"/>
        <w:rPr>
          <w:color w:val="auto"/>
          <w:sz w:val="24"/>
          <w:szCs w:val="24"/>
        </w:rPr>
      </w:pPr>
      <w:r w:rsidRPr="00891025">
        <w:rPr>
          <w:color w:val="auto"/>
          <w:sz w:val="24"/>
          <w:szCs w:val="24"/>
        </w:rPr>
        <w:t>The following specific guidelines will be followed:</w:t>
      </w:r>
    </w:p>
    <w:p w14:paraId="5F6DAC6A" w14:textId="77777777" w:rsidR="00E749A5" w:rsidRPr="00891025" w:rsidRDefault="00362032">
      <w:pPr>
        <w:spacing w:after="220" w:line="259" w:lineRule="auto"/>
        <w:ind w:left="773" w:hanging="10"/>
        <w:jc w:val="left"/>
        <w:rPr>
          <w:color w:val="auto"/>
          <w:sz w:val="24"/>
          <w:szCs w:val="24"/>
        </w:rPr>
      </w:pPr>
      <w:r w:rsidRPr="00891025">
        <w:rPr>
          <w:color w:val="auto"/>
          <w:sz w:val="24"/>
          <w:szCs w:val="24"/>
        </w:rPr>
        <w:t>A. Process and Timelines</w:t>
      </w:r>
    </w:p>
    <w:p w14:paraId="0D7C3DF8" w14:textId="77777777" w:rsidR="00E749A5" w:rsidRPr="00891025" w:rsidRDefault="00362032">
      <w:pPr>
        <w:numPr>
          <w:ilvl w:val="0"/>
          <w:numId w:val="2"/>
        </w:numPr>
        <w:spacing w:after="300"/>
        <w:ind w:left="353" w:right="14" w:hanging="339"/>
        <w:rPr>
          <w:color w:val="auto"/>
          <w:sz w:val="24"/>
          <w:szCs w:val="24"/>
        </w:rPr>
      </w:pPr>
      <w:r w:rsidRPr="00891025">
        <w:rPr>
          <w:color w:val="auto"/>
          <w:sz w:val="24"/>
          <w:szCs w:val="24"/>
        </w:rPr>
        <w:t>The procedures and timelines for processing the Budget Estimates is outlined in the attached Budget Calendar (Annex 1). Accounting Officers are required to follow the Budget Calendar to develop and submit the following key documents by the specified deadlines:</w:t>
      </w:r>
    </w:p>
    <w:p w14:paraId="7262164D" w14:textId="77777777" w:rsidR="00E749A5" w:rsidRPr="00891025" w:rsidRDefault="00362032">
      <w:pPr>
        <w:numPr>
          <w:ilvl w:val="1"/>
          <w:numId w:val="4"/>
        </w:numPr>
        <w:ind w:right="14" w:hanging="562"/>
        <w:rPr>
          <w:color w:val="auto"/>
          <w:sz w:val="24"/>
          <w:szCs w:val="24"/>
        </w:rPr>
      </w:pPr>
      <w:r w:rsidRPr="00891025">
        <w:rPr>
          <w:color w:val="auto"/>
          <w:sz w:val="24"/>
          <w:szCs w:val="24"/>
        </w:rPr>
        <w:t>Budget Review and Outlook Paper (BROP);</w:t>
      </w:r>
    </w:p>
    <w:p w14:paraId="37FE858E" w14:textId="77777777" w:rsidR="00E749A5" w:rsidRPr="00891025" w:rsidRDefault="00362032">
      <w:pPr>
        <w:numPr>
          <w:ilvl w:val="1"/>
          <w:numId w:val="4"/>
        </w:numPr>
        <w:ind w:right="14" w:hanging="562"/>
        <w:rPr>
          <w:color w:val="auto"/>
          <w:sz w:val="24"/>
          <w:szCs w:val="24"/>
        </w:rPr>
      </w:pPr>
      <w:r w:rsidRPr="00891025">
        <w:rPr>
          <w:color w:val="auto"/>
          <w:sz w:val="24"/>
          <w:szCs w:val="24"/>
        </w:rPr>
        <w:t>Sector Budget Proposals;</w:t>
      </w:r>
    </w:p>
    <w:p w14:paraId="2E311562" w14:textId="287D4AF5" w:rsidR="00E749A5" w:rsidRPr="00891025" w:rsidRDefault="001763B3" w:rsidP="001763B3">
      <w:pPr>
        <w:numPr>
          <w:ilvl w:val="1"/>
          <w:numId w:val="4"/>
        </w:numPr>
        <w:ind w:right="14" w:hanging="562"/>
        <w:rPr>
          <w:color w:val="auto"/>
          <w:sz w:val="24"/>
          <w:szCs w:val="24"/>
        </w:rPr>
      </w:pPr>
      <w:r w:rsidRPr="00891025">
        <w:rPr>
          <w:color w:val="auto"/>
          <w:sz w:val="24"/>
          <w:szCs w:val="24"/>
        </w:rPr>
        <w:t>County Fiscal Strategy Paper</w:t>
      </w:r>
      <w:r w:rsidR="00362032" w:rsidRPr="00891025">
        <w:rPr>
          <w:color w:val="auto"/>
          <w:sz w:val="24"/>
          <w:szCs w:val="24"/>
        </w:rPr>
        <w:t xml:space="preserve"> (</w:t>
      </w:r>
      <w:r w:rsidRPr="00891025">
        <w:rPr>
          <w:color w:val="auto"/>
          <w:sz w:val="24"/>
          <w:szCs w:val="24"/>
        </w:rPr>
        <w:t>CFSP</w:t>
      </w:r>
      <w:r w:rsidR="00362032" w:rsidRPr="00891025">
        <w:rPr>
          <w:color w:val="auto"/>
          <w:sz w:val="24"/>
          <w:szCs w:val="24"/>
        </w:rPr>
        <w:t>);</w:t>
      </w:r>
    </w:p>
    <w:p w14:paraId="2C0E2486" w14:textId="77777777" w:rsidR="00E749A5" w:rsidRPr="00891025" w:rsidRDefault="00362032">
      <w:pPr>
        <w:numPr>
          <w:ilvl w:val="1"/>
          <w:numId w:val="4"/>
        </w:numPr>
        <w:ind w:right="14" w:hanging="562"/>
        <w:rPr>
          <w:color w:val="auto"/>
          <w:sz w:val="24"/>
          <w:szCs w:val="24"/>
        </w:rPr>
      </w:pPr>
      <w:r w:rsidRPr="00891025">
        <w:rPr>
          <w:color w:val="auto"/>
          <w:sz w:val="24"/>
          <w:szCs w:val="24"/>
        </w:rPr>
        <w:t>Medium-Term Debt Management Strategy;</w:t>
      </w:r>
    </w:p>
    <w:p w14:paraId="359BECF1" w14:textId="30B71BC6" w:rsidR="00E749A5" w:rsidRPr="00891025" w:rsidRDefault="00362032">
      <w:pPr>
        <w:numPr>
          <w:ilvl w:val="1"/>
          <w:numId w:val="4"/>
        </w:numPr>
        <w:ind w:right="14" w:hanging="562"/>
        <w:rPr>
          <w:color w:val="auto"/>
          <w:sz w:val="24"/>
          <w:szCs w:val="24"/>
        </w:rPr>
      </w:pPr>
      <w:proofErr w:type="spellStart"/>
      <w:r w:rsidRPr="00891025">
        <w:rPr>
          <w:color w:val="auto"/>
          <w:sz w:val="24"/>
          <w:szCs w:val="24"/>
        </w:rPr>
        <w:t>Programme</w:t>
      </w:r>
      <w:proofErr w:type="spellEnd"/>
      <w:r w:rsidRPr="00891025">
        <w:rPr>
          <w:color w:val="auto"/>
          <w:sz w:val="24"/>
          <w:szCs w:val="24"/>
        </w:rPr>
        <w:t>-Based Budgets and Estimates of Revenue, and Grants; and</w:t>
      </w:r>
    </w:p>
    <w:p w14:paraId="39DD9F3C" w14:textId="77777777" w:rsidR="00E749A5" w:rsidRPr="00891025" w:rsidRDefault="00362032">
      <w:pPr>
        <w:numPr>
          <w:ilvl w:val="1"/>
          <w:numId w:val="4"/>
        </w:numPr>
        <w:spacing w:after="302"/>
        <w:ind w:right="14" w:hanging="562"/>
        <w:rPr>
          <w:color w:val="auto"/>
          <w:sz w:val="24"/>
          <w:szCs w:val="24"/>
        </w:rPr>
      </w:pPr>
      <w:r w:rsidRPr="00891025">
        <w:rPr>
          <w:color w:val="auto"/>
          <w:sz w:val="24"/>
          <w:szCs w:val="24"/>
        </w:rPr>
        <w:t>Appropriations and Finance Bills.</w:t>
      </w:r>
    </w:p>
    <w:p w14:paraId="063297CB" w14:textId="77777777" w:rsidR="00E749A5" w:rsidRPr="00891025" w:rsidRDefault="00362032">
      <w:pPr>
        <w:spacing w:after="265" w:line="263" w:lineRule="auto"/>
        <w:ind w:left="802" w:hanging="10"/>
        <w:jc w:val="left"/>
        <w:rPr>
          <w:color w:val="auto"/>
          <w:sz w:val="24"/>
          <w:szCs w:val="24"/>
        </w:rPr>
      </w:pPr>
      <w:r w:rsidRPr="00891025">
        <w:rPr>
          <w:color w:val="auto"/>
          <w:sz w:val="24"/>
          <w:szCs w:val="24"/>
        </w:rPr>
        <w:lastRenderedPageBreak/>
        <w:t>B. Institutional Framework</w:t>
      </w:r>
    </w:p>
    <w:p w14:paraId="3BC0CB10" w14:textId="05FE1718" w:rsidR="00270FF2" w:rsidRPr="00891025" w:rsidRDefault="00362032" w:rsidP="00E37D77">
      <w:pPr>
        <w:spacing w:after="273"/>
        <w:ind w:left="64" w:right="14" w:hanging="50"/>
        <w:rPr>
          <w:color w:val="auto"/>
          <w:sz w:val="24"/>
          <w:szCs w:val="24"/>
        </w:rPr>
      </w:pPr>
      <w:r w:rsidRPr="00891025">
        <w:rPr>
          <w:color w:val="auto"/>
          <w:sz w:val="24"/>
          <w:szCs w:val="24"/>
        </w:rPr>
        <w:t xml:space="preserve">1 1. The Sector Working Groups (SWGs) are required to process the FY 2026/27 and Medium-Term Budget. Departments, have been grouped in </w:t>
      </w:r>
      <w:r w:rsidR="00270FF2" w:rsidRPr="00891025">
        <w:rPr>
          <w:color w:val="auto"/>
          <w:sz w:val="24"/>
          <w:szCs w:val="24"/>
        </w:rPr>
        <w:t>8</w:t>
      </w:r>
      <w:r w:rsidRPr="00891025">
        <w:rPr>
          <w:color w:val="auto"/>
          <w:sz w:val="24"/>
          <w:szCs w:val="24"/>
        </w:rPr>
        <w:t xml:space="preserve"> </w:t>
      </w:r>
      <w:proofErr w:type="gramStart"/>
      <w:r w:rsidRPr="00891025">
        <w:rPr>
          <w:color w:val="auto"/>
          <w:sz w:val="24"/>
          <w:szCs w:val="24"/>
        </w:rPr>
        <w:t xml:space="preserve">SWGs </w:t>
      </w:r>
      <w:r w:rsidR="00594B62" w:rsidRPr="00891025">
        <w:rPr>
          <w:color w:val="auto"/>
          <w:sz w:val="24"/>
          <w:szCs w:val="24"/>
        </w:rPr>
        <w:t xml:space="preserve"> and</w:t>
      </w:r>
      <w:proofErr w:type="gramEnd"/>
      <w:r w:rsidR="00594B62" w:rsidRPr="00891025">
        <w:rPr>
          <w:color w:val="auto"/>
          <w:sz w:val="24"/>
          <w:szCs w:val="24"/>
        </w:rPr>
        <w:t xml:space="preserve"> </w:t>
      </w:r>
      <w:r w:rsidRPr="00891025">
        <w:rPr>
          <w:color w:val="auto"/>
          <w:sz w:val="24"/>
          <w:szCs w:val="24"/>
        </w:rPr>
        <w:t xml:space="preserve"> are as indicated below:</w:t>
      </w:r>
    </w:p>
    <w:p w14:paraId="32A53148" w14:textId="57C01A26" w:rsidR="00270FF2" w:rsidRPr="00891025" w:rsidRDefault="00270FF2" w:rsidP="00891025">
      <w:pPr>
        <w:pStyle w:val="ListParagraph"/>
        <w:numPr>
          <w:ilvl w:val="0"/>
          <w:numId w:val="39"/>
        </w:numPr>
        <w:spacing w:after="0" w:line="240" w:lineRule="auto"/>
        <w:rPr>
          <w:rFonts w:eastAsia="Calibri"/>
          <w:color w:val="auto"/>
          <w:sz w:val="24"/>
          <w:szCs w:val="24"/>
        </w:rPr>
      </w:pPr>
      <w:r w:rsidRPr="00891025">
        <w:rPr>
          <w:rFonts w:eastAsia="Calibri"/>
          <w:color w:val="auto"/>
          <w:sz w:val="24"/>
          <w:szCs w:val="24"/>
        </w:rPr>
        <w:t>Agriculture, Rural and Urban Development</w:t>
      </w:r>
    </w:p>
    <w:p w14:paraId="3FE39602" w14:textId="5D488AE5" w:rsidR="00E749A5" w:rsidRPr="00891025" w:rsidRDefault="00E37D77" w:rsidP="00891025">
      <w:pPr>
        <w:pStyle w:val="ListParagraph"/>
        <w:numPr>
          <w:ilvl w:val="0"/>
          <w:numId w:val="39"/>
        </w:numPr>
        <w:spacing w:after="0" w:line="240" w:lineRule="auto"/>
        <w:rPr>
          <w:rFonts w:eastAsia="Calibri"/>
          <w:color w:val="auto"/>
          <w:sz w:val="24"/>
          <w:szCs w:val="24"/>
        </w:rPr>
      </w:pPr>
      <w:proofErr w:type="spellStart"/>
      <w:r w:rsidRPr="00891025">
        <w:rPr>
          <w:rFonts w:eastAsia="Calibri"/>
          <w:color w:val="auto"/>
          <w:sz w:val="24"/>
          <w:szCs w:val="24"/>
        </w:rPr>
        <w:t>Energy,Infrastracture</w:t>
      </w:r>
      <w:proofErr w:type="spellEnd"/>
      <w:r w:rsidRPr="00891025">
        <w:rPr>
          <w:rFonts w:eastAsia="Calibri"/>
          <w:color w:val="auto"/>
          <w:sz w:val="24"/>
          <w:szCs w:val="24"/>
        </w:rPr>
        <w:t xml:space="preserve"> and ICT</w:t>
      </w:r>
    </w:p>
    <w:p w14:paraId="18FEB115" w14:textId="77777777" w:rsidR="00E749A5" w:rsidRPr="00891025" w:rsidRDefault="00362032" w:rsidP="00891025">
      <w:pPr>
        <w:numPr>
          <w:ilvl w:val="0"/>
          <w:numId w:val="5"/>
        </w:numPr>
        <w:spacing w:after="145"/>
        <w:ind w:right="14" w:hanging="648"/>
        <w:rPr>
          <w:color w:val="auto"/>
          <w:sz w:val="24"/>
          <w:szCs w:val="24"/>
        </w:rPr>
      </w:pPr>
      <w:r w:rsidRPr="00891025">
        <w:rPr>
          <w:color w:val="auto"/>
          <w:sz w:val="24"/>
          <w:szCs w:val="24"/>
        </w:rPr>
        <w:t>General Economic and Commercial Affairs (GECA);</w:t>
      </w:r>
    </w:p>
    <w:p w14:paraId="7DDC2ABF" w14:textId="77777777" w:rsidR="00E749A5" w:rsidRPr="00891025" w:rsidRDefault="00362032" w:rsidP="00891025">
      <w:pPr>
        <w:numPr>
          <w:ilvl w:val="0"/>
          <w:numId w:val="5"/>
        </w:numPr>
        <w:spacing w:after="138"/>
        <w:ind w:right="14" w:hanging="648"/>
        <w:rPr>
          <w:color w:val="auto"/>
          <w:sz w:val="24"/>
          <w:szCs w:val="24"/>
        </w:rPr>
      </w:pPr>
      <w:r w:rsidRPr="00891025">
        <w:rPr>
          <w:color w:val="auto"/>
          <w:sz w:val="24"/>
          <w:szCs w:val="24"/>
        </w:rPr>
        <w:t>Health;</w:t>
      </w:r>
    </w:p>
    <w:p w14:paraId="0260E377" w14:textId="77777777" w:rsidR="00E749A5" w:rsidRPr="00891025" w:rsidRDefault="00362032" w:rsidP="00891025">
      <w:pPr>
        <w:numPr>
          <w:ilvl w:val="0"/>
          <w:numId w:val="5"/>
        </w:numPr>
        <w:spacing w:after="94"/>
        <w:ind w:right="14" w:hanging="648"/>
        <w:rPr>
          <w:color w:val="auto"/>
          <w:sz w:val="24"/>
          <w:szCs w:val="24"/>
        </w:rPr>
      </w:pPr>
      <w:r w:rsidRPr="00891025">
        <w:rPr>
          <w:color w:val="auto"/>
          <w:sz w:val="24"/>
          <w:szCs w:val="24"/>
        </w:rPr>
        <w:t>Education;</w:t>
      </w:r>
    </w:p>
    <w:p w14:paraId="5A030C4B" w14:textId="4E668C40" w:rsidR="00E749A5" w:rsidRPr="00891025" w:rsidRDefault="00891025" w:rsidP="00891025">
      <w:pPr>
        <w:numPr>
          <w:ilvl w:val="0"/>
          <w:numId w:val="5"/>
        </w:numPr>
        <w:spacing w:after="143"/>
        <w:ind w:right="14" w:hanging="648"/>
        <w:rPr>
          <w:color w:val="auto"/>
          <w:sz w:val="24"/>
          <w:szCs w:val="24"/>
        </w:rPr>
      </w:pPr>
      <w:r w:rsidRPr="00891025">
        <w:rPr>
          <w:color w:val="auto"/>
          <w:sz w:val="24"/>
          <w:szCs w:val="24"/>
        </w:rPr>
        <w:t>Governance, Public</w:t>
      </w:r>
      <w:r w:rsidR="00270FF2" w:rsidRPr="00891025">
        <w:rPr>
          <w:color w:val="auto"/>
          <w:sz w:val="24"/>
          <w:szCs w:val="24"/>
        </w:rPr>
        <w:t xml:space="preserve"> Administration and Inter-County Governmental Relations</w:t>
      </w:r>
    </w:p>
    <w:p w14:paraId="41FB7EB4" w14:textId="3DEDBDDD" w:rsidR="00E749A5" w:rsidRPr="00891025" w:rsidRDefault="00270FF2" w:rsidP="00891025">
      <w:pPr>
        <w:numPr>
          <w:ilvl w:val="0"/>
          <w:numId w:val="5"/>
        </w:numPr>
        <w:ind w:right="14" w:hanging="648"/>
        <w:rPr>
          <w:color w:val="auto"/>
          <w:sz w:val="24"/>
          <w:szCs w:val="24"/>
        </w:rPr>
      </w:pPr>
      <w:r w:rsidRPr="00891025">
        <w:rPr>
          <w:color w:val="auto"/>
          <w:sz w:val="24"/>
          <w:szCs w:val="24"/>
        </w:rPr>
        <w:t>S</w:t>
      </w:r>
      <w:r w:rsidR="00E37D77" w:rsidRPr="00891025">
        <w:rPr>
          <w:color w:val="auto"/>
          <w:sz w:val="24"/>
          <w:szCs w:val="24"/>
        </w:rPr>
        <w:t xml:space="preserve">ocial </w:t>
      </w:r>
      <w:proofErr w:type="spellStart"/>
      <w:r w:rsidR="00E37D77" w:rsidRPr="00891025">
        <w:rPr>
          <w:color w:val="auto"/>
          <w:sz w:val="24"/>
          <w:szCs w:val="24"/>
        </w:rPr>
        <w:t>Protection,Culture</w:t>
      </w:r>
      <w:proofErr w:type="spellEnd"/>
      <w:r w:rsidR="00E37D77" w:rsidRPr="00891025">
        <w:rPr>
          <w:color w:val="auto"/>
          <w:sz w:val="24"/>
          <w:szCs w:val="24"/>
        </w:rPr>
        <w:t xml:space="preserve"> and Recreation</w:t>
      </w:r>
    </w:p>
    <w:p w14:paraId="32C736E5" w14:textId="77777777" w:rsidR="00E749A5" w:rsidRPr="00891025" w:rsidRDefault="00362032" w:rsidP="00891025">
      <w:pPr>
        <w:numPr>
          <w:ilvl w:val="0"/>
          <w:numId w:val="5"/>
        </w:numPr>
        <w:spacing w:after="130"/>
        <w:ind w:right="14" w:hanging="648"/>
        <w:rPr>
          <w:color w:val="auto"/>
          <w:sz w:val="24"/>
          <w:szCs w:val="24"/>
        </w:rPr>
      </w:pPr>
      <w:r w:rsidRPr="00891025">
        <w:rPr>
          <w:color w:val="auto"/>
          <w:sz w:val="24"/>
          <w:szCs w:val="24"/>
        </w:rPr>
        <w:t>Environmental Protection, Water and Natural Resources.</w:t>
      </w:r>
    </w:p>
    <w:p w14:paraId="1F91B21B" w14:textId="46DD9228" w:rsidR="00E749A5" w:rsidRPr="00891025" w:rsidRDefault="00362032">
      <w:pPr>
        <w:numPr>
          <w:ilvl w:val="0"/>
          <w:numId w:val="6"/>
        </w:numPr>
        <w:spacing w:after="292"/>
        <w:ind w:right="14" w:hanging="50"/>
        <w:rPr>
          <w:color w:val="auto"/>
          <w:sz w:val="24"/>
          <w:szCs w:val="24"/>
        </w:rPr>
      </w:pPr>
      <w:r w:rsidRPr="00891025">
        <w:rPr>
          <w:color w:val="auto"/>
          <w:sz w:val="24"/>
          <w:szCs w:val="24"/>
        </w:rPr>
        <w:t>The mapping of D</w:t>
      </w:r>
      <w:r w:rsidR="00594B62" w:rsidRPr="00891025">
        <w:rPr>
          <w:color w:val="auto"/>
          <w:sz w:val="24"/>
          <w:szCs w:val="24"/>
        </w:rPr>
        <w:t xml:space="preserve">epartments </w:t>
      </w:r>
      <w:r w:rsidRPr="00891025">
        <w:rPr>
          <w:color w:val="auto"/>
          <w:sz w:val="24"/>
          <w:szCs w:val="24"/>
        </w:rPr>
        <w:t xml:space="preserve">into sectors is detailed in Annex 2 of this Circular. Respective Sector Working Groups (SWG) are responsible for prioritizing and allocating resources for planned </w:t>
      </w:r>
      <w:proofErr w:type="spellStart"/>
      <w:r w:rsidRPr="00891025">
        <w:rPr>
          <w:color w:val="auto"/>
          <w:sz w:val="24"/>
          <w:szCs w:val="24"/>
        </w:rPr>
        <w:t>programmes</w:t>
      </w:r>
      <w:proofErr w:type="spellEnd"/>
      <w:r w:rsidRPr="00891025">
        <w:rPr>
          <w:color w:val="auto"/>
          <w:sz w:val="24"/>
          <w:szCs w:val="24"/>
        </w:rPr>
        <w:t xml:space="preserve"> and projects.</w:t>
      </w:r>
    </w:p>
    <w:p w14:paraId="336A7127" w14:textId="75FE86A8" w:rsidR="00E749A5" w:rsidRPr="00891025" w:rsidRDefault="00362032">
      <w:pPr>
        <w:numPr>
          <w:ilvl w:val="0"/>
          <w:numId w:val="6"/>
        </w:numPr>
        <w:spacing w:after="264"/>
        <w:ind w:right="14" w:hanging="50"/>
        <w:rPr>
          <w:color w:val="auto"/>
          <w:sz w:val="24"/>
          <w:szCs w:val="24"/>
        </w:rPr>
      </w:pPr>
      <w:r w:rsidRPr="00891025">
        <w:rPr>
          <w:color w:val="auto"/>
          <w:sz w:val="24"/>
          <w:szCs w:val="24"/>
        </w:rPr>
        <w:t>The structure and composition of SWGs are outlined in Annex 3(A), with their terms of reference provided in Annex 3(B). D</w:t>
      </w:r>
      <w:r w:rsidR="00594B62" w:rsidRPr="00891025">
        <w:rPr>
          <w:color w:val="auto"/>
          <w:sz w:val="24"/>
          <w:szCs w:val="24"/>
        </w:rPr>
        <w:t>epartments</w:t>
      </w:r>
      <w:r w:rsidRPr="00891025">
        <w:rPr>
          <w:color w:val="auto"/>
          <w:sz w:val="24"/>
          <w:szCs w:val="24"/>
        </w:rPr>
        <w:t xml:space="preserve"> are expected to actively participate in their relevant Sector Working Groups and to bid for resources within the established ceilings.</w:t>
      </w:r>
    </w:p>
    <w:p w14:paraId="1583B99D" w14:textId="77777777" w:rsidR="00E749A5" w:rsidRPr="00891025" w:rsidRDefault="00362032">
      <w:pPr>
        <w:spacing w:after="220" w:line="259" w:lineRule="auto"/>
        <w:ind w:left="773" w:hanging="10"/>
        <w:jc w:val="left"/>
        <w:rPr>
          <w:color w:val="auto"/>
          <w:sz w:val="24"/>
          <w:szCs w:val="24"/>
        </w:rPr>
      </w:pPr>
      <w:r w:rsidRPr="00891025">
        <w:rPr>
          <w:color w:val="auto"/>
          <w:sz w:val="24"/>
          <w:szCs w:val="24"/>
        </w:rPr>
        <w:t>C. Budget Structure and Content</w:t>
      </w:r>
    </w:p>
    <w:p w14:paraId="79748AB5" w14:textId="77777777" w:rsidR="00E749A5" w:rsidRPr="00891025" w:rsidRDefault="00362032">
      <w:pPr>
        <w:spacing w:after="262" w:line="263" w:lineRule="auto"/>
        <w:ind w:left="1131" w:hanging="353"/>
        <w:jc w:val="left"/>
        <w:rPr>
          <w:color w:val="auto"/>
          <w:sz w:val="24"/>
          <w:szCs w:val="24"/>
        </w:rPr>
      </w:pPr>
      <w:r w:rsidRPr="00891025">
        <w:rPr>
          <w:color w:val="auto"/>
          <w:sz w:val="24"/>
          <w:szCs w:val="24"/>
        </w:rPr>
        <w:t xml:space="preserve">• </w:t>
      </w:r>
      <w:proofErr w:type="spellStart"/>
      <w:r w:rsidRPr="00891025">
        <w:rPr>
          <w:color w:val="auto"/>
          <w:sz w:val="24"/>
          <w:szCs w:val="24"/>
        </w:rPr>
        <w:t>Programme</w:t>
      </w:r>
      <w:proofErr w:type="spellEnd"/>
      <w:r w:rsidRPr="00891025">
        <w:rPr>
          <w:color w:val="auto"/>
          <w:sz w:val="24"/>
          <w:szCs w:val="24"/>
        </w:rPr>
        <w:t>-Based Budget (PBB) -</w:t>
      </w:r>
      <w:proofErr w:type="spellStart"/>
      <w:r w:rsidRPr="00891025">
        <w:rPr>
          <w:color w:val="auto"/>
          <w:sz w:val="24"/>
          <w:szCs w:val="24"/>
        </w:rPr>
        <w:t>Programme</w:t>
      </w:r>
      <w:proofErr w:type="spellEnd"/>
      <w:r w:rsidRPr="00891025">
        <w:rPr>
          <w:color w:val="auto"/>
          <w:sz w:val="24"/>
          <w:szCs w:val="24"/>
        </w:rPr>
        <w:t xml:space="preserve"> Design and Performance Framework</w:t>
      </w:r>
    </w:p>
    <w:p w14:paraId="06FA3752" w14:textId="1E8F70AE" w:rsidR="00E749A5" w:rsidRPr="00891025" w:rsidRDefault="00362032">
      <w:pPr>
        <w:numPr>
          <w:ilvl w:val="0"/>
          <w:numId w:val="6"/>
        </w:numPr>
        <w:spacing w:after="260"/>
        <w:ind w:right="14" w:hanging="50"/>
        <w:rPr>
          <w:color w:val="auto"/>
          <w:sz w:val="24"/>
          <w:szCs w:val="24"/>
        </w:rPr>
      </w:pPr>
      <w:r w:rsidRPr="00891025">
        <w:rPr>
          <w:color w:val="auto"/>
          <w:sz w:val="24"/>
          <w:szCs w:val="24"/>
        </w:rPr>
        <w:t xml:space="preserve">In accordance with Section 38 (3) (b) of the Public Finance Management Act, 2012 (CAP 412A), the budget shall be prepared and presented by vote and </w:t>
      </w:r>
      <w:proofErr w:type="spellStart"/>
      <w:r w:rsidRPr="00891025">
        <w:rPr>
          <w:color w:val="auto"/>
          <w:sz w:val="24"/>
          <w:szCs w:val="24"/>
        </w:rPr>
        <w:t>programme</w:t>
      </w:r>
      <w:proofErr w:type="spellEnd"/>
      <w:r w:rsidRPr="00891025">
        <w:rPr>
          <w:color w:val="auto"/>
          <w:sz w:val="24"/>
          <w:szCs w:val="24"/>
        </w:rPr>
        <w:t>.</w:t>
      </w:r>
    </w:p>
    <w:p w14:paraId="4828F81D" w14:textId="77777777" w:rsidR="00E749A5" w:rsidRPr="00891025" w:rsidRDefault="00362032">
      <w:pPr>
        <w:numPr>
          <w:ilvl w:val="1"/>
          <w:numId w:val="6"/>
        </w:numPr>
        <w:spacing w:after="4" w:line="263" w:lineRule="auto"/>
        <w:ind w:hanging="454"/>
        <w:jc w:val="left"/>
        <w:rPr>
          <w:color w:val="auto"/>
          <w:sz w:val="24"/>
          <w:szCs w:val="24"/>
        </w:rPr>
      </w:pPr>
      <w:r w:rsidRPr="00891025">
        <w:rPr>
          <w:color w:val="auto"/>
          <w:sz w:val="24"/>
          <w:szCs w:val="24"/>
        </w:rPr>
        <w:t xml:space="preserve">SMART </w:t>
      </w:r>
      <w:proofErr w:type="spellStart"/>
      <w:r w:rsidRPr="00891025">
        <w:rPr>
          <w:color w:val="auto"/>
          <w:sz w:val="24"/>
          <w:szCs w:val="24"/>
        </w:rPr>
        <w:t>Programme</w:t>
      </w:r>
      <w:proofErr w:type="spellEnd"/>
      <w:r w:rsidRPr="00891025">
        <w:rPr>
          <w:color w:val="auto"/>
          <w:sz w:val="24"/>
          <w:szCs w:val="24"/>
        </w:rPr>
        <w:t xml:space="preserve"> Outcomes and Outputs</w:t>
      </w:r>
    </w:p>
    <w:p w14:paraId="66C35AA2" w14:textId="77777777" w:rsidR="00E749A5" w:rsidRPr="00891025" w:rsidRDefault="00362032">
      <w:pPr>
        <w:spacing w:after="312"/>
        <w:ind w:left="767" w:right="14"/>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outcomes and outputs must be Specific, Measurable, Achievable, Realistic, and Time-bound (SMART), ensuring clarity of purpose and feasibility of implementation.</w:t>
      </w:r>
    </w:p>
    <w:p w14:paraId="6F78DA7B" w14:textId="77777777" w:rsidR="00E749A5" w:rsidRPr="00891025" w:rsidRDefault="00362032">
      <w:pPr>
        <w:numPr>
          <w:ilvl w:val="1"/>
          <w:numId w:val="6"/>
        </w:numPr>
        <w:spacing w:after="4" w:line="263" w:lineRule="auto"/>
        <w:ind w:hanging="454"/>
        <w:jc w:val="left"/>
        <w:rPr>
          <w:color w:val="auto"/>
          <w:sz w:val="24"/>
          <w:szCs w:val="24"/>
        </w:rPr>
      </w:pPr>
      <w:r w:rsidRPr="00891025">
        <w:rPr>
          <w:color w:val="auto"/>
          <w:sz w:val="24"/>
          <w:szCs w:val="24"/>
        </w:rPr>
        <w:t>Performance Indicators and Targets</w:t>
      </w:r>
    </w:p>
    <w:p w14:paraId="0A629487" w14:textId="77777777" w:rsidR="00E749A5" w:rsidRPr="00891025" w:rsidRDefault="00362032">
      <w:pPr>
        <w:spacing w:after="340" w:line="267" w:lineRule="auto"/>
        <w:ind w:left="767"/>
        <w:jc w:val="left"/>
        <w:rPr>
          <w:color w:val="auto"/>
          <w:sz w:val="24"/>
          <w:szCs w:val="24"/>
        </w:rPr>
      </w:pPr>
      <w:r w:rsidRPr="00891025">
        <w:rPr>
          <w:color w:val="auto"/>
          <w:sz w:val="24"/>
          <w:szCs w:val="24"/>
        </w:rPr>
        <w:t>Clearly defined performance indicators and targets shall be established for both outcomes and outputs, enabling effective tracking of progress and impact.</w:t>
      </w:r>
    </w:p>
    <w:p w14:paraId="02E8ABA1" w14:textId="77777777" w:rsidR="00E749A5" w:rsidRPr="00891025" w:rsidRDefault="00362032">
      <w:pPr>
        <w:pStyle w:val="Heading1"/>
        <w:ind w:left="218"/>
        <w:rPr>
          <w:color w:val="auto"/>
          <w:sz w:val="24"/>
          <w:szCs w:val="24"/>
        </w:rPr>
      </w:pPr>
      <w:r w:rsidRPr="00891025">
        <w:rPr>
          <w:color w:val="auto"/>
          <w:sz w:val="24"/>
          <w:szCs w:val="24"/>
        </w:rPr>
        <w:t>(iii) CREAM Criteria for Indicators</w:t>
      </w:r>
    </w:p>
    <w:p w14:paraId="330CF5E3" w14:textId="77777777" w:rsidR="00E749A5" w:rsidRPr="00891025" w:rsidRDefault="00362032">
      <w:pPr>
        <w:ind w:left="767" w:right="14"/>
        <w:rPr>
          <w:color w:val="auto"/>
          <w:sz w:val="24"/>
          <w:szCs w:val="24"/>
        </w:rPr>
      </w:pPr>
      <w:r w:rsidRPr="00891025">
        <w:rPr>
          <w:color w:val="auto"/>
          <w:sz w:val="24"/>
          <w:szCs w:val="24"/>
        </w:rPr>
        <w:t>All performance indicators must adhere to the CREAM principles being</w:t>
      </w:r>
    </w:p>
    <w:p w14:paraId="1341DA5D" w14:textId="77777777" w:rsidR="00E749A5" w:rsidRPr="00891025" w:rsidRDefault="00362032">
      <w:pPr>
        <w:spacing w:after="339"/>
        <w:ind w:left="759" w:right="14"/>
        <w:rPr>
          <w:color w:val="auto"/>
          <w:sz w:val="24"/>
          <w:szCs w:val="24"/>
        </w:rPr>
      </w:pPr>
      <w:r w:rsidRPr="00891025">
        <w:rPr>
          <w:color w:val="auto"/>
          <w:sz w:val="24"/>
          <w:szCs w:val="24"/>
        </w:rPr>
        <w:t xml:space="preserve">Clear, Relevant, Economic, Adequate, and </w:t>
      </w:r>
      <w:proofErr w:type="spellStart"/>
      <w:r w:rsidRPr="00891025">
        <w:rPr>
          <w:color w:val="auto"/>
          <w:sz w:val="24"/>
          <w:szCs w:val="24"/>
        </w:rPr>
        <w:t>Monitorable</w:t>
      </w:r>
      <w:proofErr w:type="spellEnd"/>
      <w:r w:rsidRPr="00891025">
        <w:rPr>
          <w:color w:val="auto"/>
          <w:sz w:val="24"/>
          <w:szCs w:val="24"/>
        </w:rPr>
        <w:t xml:space="preserve"> to ensure they are results-oriented and actionable.</w:t>
      </w:r>
    </w:p>
    <w:p w14:paraId="6062E48B" w14:textId="722B234A" w:rsidR="00E749A5" w:rsidRPr="00891025" w:rsidRDefault="00362032">
      <w:pPr>
        <w:numPr>
          <w:ilvl w:val="0"/>
          <w:numId w:val="7"/>
        </w:numPr>
        <w:spacing w:after="4" w:line="263" w:lineRule="auto"/>
        <w:ind w:left="763" w:hanging="540"/>
        <w:jc w:val="left"/>
        <w:rPr>
          <w:color w:val="auto"/>
          <w:sz w:val="24"/>
          <w:szCs w:val="24"/>
        </w:rPr>
      </w:pPr>
      <w:r w:rsidRPr="00891025">
        <w:rPr>
          <w:color w:val="auto"/>
          <w:sz w:val="24"/>
          <w:szCs w:val="24"/>
        </w:rPr>
        <w:t xml:space="preserve">Accountability of </w:t>
      </w:r>
      <w:r w:rsidR="00594B62" w:rsidRPr="00891025">
        <w:rPr>
          <w:color w:val="auto"/>
          <w:sz w:val="24"/>
          <w:szCs w:val="24"/>
        </w:rPr>
        <w:t>Departments</w:t>
      </w:r>
    </w:p>
    <w:p w14:paraId="4CE6A2A1" w14:textId="3F0E2036" w:rsidR="00E749A5" w:rsidRPr="00891025" w:rsidRDefault="00362032">
      <w:pPr>
        <w:spacing w:after="290"/>
        <w:ind w:left="759" w:right="14"/>
        <w:rPr>
          <w:color w:val="auto"/>
          <w:sz w:val="24"/>
          <w:szCs w:val="24"/>
        </w:rPr>
      </w:pPr>
      <w:r w:rsidRPr="00891025">
        <w:rPr>
          <w:color w:val="auto"/>
          <w:sz w:val="24"/>
          <w:szCs w:val="24"/>
        </w:rPr>
        <w:lastRenderedPageBreak/>
        <w:t>Indicators and targets must reflect deliverables for which Departments</w:t>
      </w:r>
      <w:r w:rsidR="000E483F" w:rsidRPr="00891025">
        <w:rPr>
          <w:color w:val="auto"/>
          <w:sz w:val="24"/>
          <w:szCs w:val="24"/>
        </w:rPr>
        <w:t>,</w:t>
      </w:r>
      <w:r w:rsidRPr="00891025">
        <w:rPr>
          <w:color w:val="auto"/>
          <w:sz w:val="24"/>
          <w:szCs w:val="24"/>
        </w:rPr>
        <w:t xml:space="preserve"> can be held accountable, reinforcing institutional responsibility and ownership.</w:t>
      </w:r>
    </w:p>
    <w:p w14:paraId="46F9D72D" w14:textId="77777777" w:rsidR="00E749A5" w:rsidRPr="00891025" w:rsidRDefault="00362032">
      <w:pPr>
        <w:numPr>
          <w:ilvl w:val="0"/>
          <w:numId w:val="7"/>
        </w:numPr>
        <w:spacing w:after="4" w:line="263" w:lineRule="auto"/>
        <w:ind w:left="763" w:hanging="540"/>
        <w:jc w:val="left"/>
        <w:rPr>
          <w:color w:val="auto"/>
          <w:sz w:val="24"/>
          <w:szCs w:val="24"/>
        </w:rPr>
      </w:pPr>
      <w:r w:rsidRPr="00891025">
        <w:rPr>
          <w:color w:val="auto"/>
          <w:sz w:val="24"/>
          <w:szCs w:val="24"/>
        </w:rPr>
        <w:t>Consolidation of Undefined Delivery Units</w:t>
      </w:r>
    </w:p>
    <w:p w14:paraId="79C0A745" w14:textId="77777777" w:rsidR="00E749A5" w:rsidRPr="00891025" w:rsidRDefault="00362032">
      <w:pPr>
        <w:spacing w:after="347"/>
        <w:ind w:left="752" w:right="547"/>
        <w:rPr>
          <w:color w:val="auto"/>
          <w:sz w:val="24"/>
          <w:szCs w:val="24"/>
        </w:rPr>
      </w:pPr>
      <w:r w:rsidRPr="00891025">
        <w:rPr>
          <w:color w:val="auto"/>
          <w:sz w:val="24"/>
          <w:szCs w:val="24"/>
        </w:rPr>
        <w:t>Delivery units lacking distinct outputs, indicators, or targets shall be consolidated under the primary delivery unit to streamline oversight and enhance coherence.</w:t>
      </w:r>
    </w:p>
    <w:p w14:paraId="6EDDFEAB" w14:textId="77777777" w:rsidR="00E749A5" w:rsidRPr="00891025" w:rsidRDefault="00362032">
      <w:pPr>
        <w:numPr>
          <w:ilvl w:val="0"/>
          <w:numId w:val="7"/>
        </w:numPr>
        <w:spacing w:after="4" w:line="263" w:lineRule="auto"/>
        <w:ind w:left="763" w:hanging="540"/>
        <w:jc w:val="left"/>
        <w:rPr>
          <w:color w:val="auto"/>
          <w:sz w:val="24"/>
          <w:szCs w:val="24"/>
        </w:rPr>
      </w:pPr>
      <w:r w:rsidRPr="00891025">
        <w:rPr>
          <w:color w:val="auto"/>
          <w:sz w:val="24"/>
          <w:szCs w:val="24"/>
        </w:rPr>
        <w:t>Assignment of Crosscutting Functions</w:t>
      </w:r>
    </w:p>
    <w:p w14:paraId="557FE905" w14:textId="1BAEE476" w:rsidR="00E749A5" w:rsidRPr="00891025" w:rsidRDefault="00362032">
      <w:pPr>
        <w:spacing w:after="361"/>
        <w:ind w:left="752" w:right="850"/>
        <w:rPr>
          <w:color w:val="auto"/>
          <w:sz w:val="24"/>
          <w:szCs w:val="24"/>
        </w:rPr>
      </w:pPr>
      <w:r w:rsidRPr="00891025">
        <w:rPr>
          <w:color w:val="auto"/>
          <w:sz w:val="24"/>
          <w:szCs w:val="24"/>
        </w:rPr>
        <w:t xml:space="preserve">Crosscutting functions shall be systematically assigned to appropriate </w:t>
      </w:r>
      <w:proofErr w:type="spellStart"/>
      <w:r w:rsidRPr="00891025">
        <w:rPr>
          <w:color w:val="auto"/>
          <w:sz w:val="24"/>
          <w:szCs w:val="24"/>
        </w:rPr>
        <w:t>programmes</w:t>
      </w:r>
      <w:proofErr w:type="spellEnd"/>
      <w:r w:rsidRPr="00891025">
        <w:rPr>
          <w:color w:val="auto"/>
          <w:sz w:val="24"/>
          <w:szCs w:val="24"/>
        </w:rPr>
        <w:t xml:space="preserve"> within </w:t>
      </w:r>
      <w:r w:rsidR="000E483F" w:rsidRPr="00891025">
        <w:rPr>
          <w:color w:val="auto"/>
          <w:sz w:val="24"/>
          <w:szCs w:val="24"/>
        </w:rPr>
        <w:t xml:space="preserve">Departments </w:t>
      </w:r>
      <w:r w:rsidRPr="00891025">
        <w:rPr>
          <w:color w:val="auto"/>
          <w:sz w:val="24"/>
          <w:szCs w:val="24"/>
        </w:rPr>
        <w:t>to ensure integrated delivery and avoid duplication.</w:t>
      </w:r>
    </w:p>
    <w:p w14:paraId="271B4B3F" w14:textId="7805B6D1" w:rsidR="00E749A5" w:rsidRPr="00891025" w:rsidRDefault="00362032">
      <w:pPr>
        <w:numPr>
          <w:ilvl w:val="0"/>
          <w:numId w:val="8"/>
        </w:numPr>
        <w:spacing w:after="40"/>
        <w:ind w:right="14" w:hanging="497"/>
        <w:rPr>
          <w:color w:val="auto"/>
          <w:sz w:val="24"/>
          <w:szCs w:val="24"/>
        </w:rPr>
      </w:pPr>
      <w:r w:rsidRPr="00891025">
        <w:rPr>
          <w:color w:val="auto"/>
          <w:sz w:val="24"/>
          <w:szCs w:val="24"/>
        </w:rPr>
        <w:t xml:space="preserve">Each </w:t>
      </w:r>
      <w:proofErr w:type="spellStart"/>
      <w:r w:rsidRPr="00891025">
        <w:rPr>
          <w:color w:val="auto"/>
          <w:sz w:val="24"/>
          <w:szCs w:val="24"/>
        </w:rPr>
        <w:t>programme</w:t>
      </w:r>
      <w:proofErr w:type="spellEnd"/>
      <w:r w:rsidRPr="00891025">
        <w:rPr>
          <w:color w:val="auto"/>
          <w:sz w:val="24"/>
          <w:szCs w:val="24"/>
        </w:rPr>
        <w:t xml:space="preserve"> must be limited to a single </w:t>
      </w:r>
      <w:r w:rsidR="000E483F" w:rsidRPr="00891025">
        <w:rPr>
          <w:color w:val="auto"/>
          <w:sz w:val="24"/>
          <w:szCs w:val="24"/>
        </w:rPr>
        <w:t>Department</w:t>
      </w:r>
      <w:r w:rsidRPr="00891025">
        <w:rPr>
          <w:color w:val="auto"/>
          <w:sz w:val="24"/>
          <w:szCs w:val="24"/>
        </w:rPr>
        <w:t xml:space="preserve">, with all functions accurately mapped to the respective </w:t>
      </w:r>
      <w:proofErr w:type="spellStart"/>
      <w:r w:rsidRPr="00891025">
        <w:rPr>
          <w:color w:val="auto"/>
          <w:sz w:val="24"/>
          <w:szCs w:val="24"/>
        </w:rPr>
        <w:t>programmes</w:t>
      </w:r>
      <w:proofErr w:type="spellEnd"/>
      <w:r w:rsidRPr="00891025">
        <w:rPr>
          <w:color w:val="auto"/>
          <w:sz w:val="24"/>
          <w:szCs w:val="24"/>
        </w:rPr>
        <w:t xml:space="preserve">. Duplicate </w:t>
      </w:r>
      <w:proofErr w:type="spellStart"/>
      <w:r w:rsidRPr="00891025">
        <w:rPr>
          <w:color w:val="auto"/>
          <w:sz w:val="24"/>
          <w:szCs w:val="24"/>
        </w:rPr>
        <w:t>programme</w:t>
      </w:r>
      <w:proofErr w:type="spellEnd"/>
      <w:r w:rsidRPr="00891025">
        <w:rPr>
          <w:color w:val="auto"/>
          <w:sz w:val="24"/>
          <w:szCs w:val="24"/>
        </w:rPr>
        <w:t xml:space="preserve"> names across different D</w:t>
      </w:r>
      <w:r w:rsidR="000E483F" w:rsidRPr="00891025">
        <w:rPr>
          <w:color w:val="auto"/>
          <w:sz w:val="24"/>
          <w:szCs w:val="24"/>
        </w:rPr>
        <w:t>epartments</w:t>
      </w:r>
      <w:r w:rsidRPr="00891025">
        <w:rPr>
          <w:color w:val="auto"/>
          <w:sz w:val="24"/>
          <w:szCs w:val="24"/>
        </w:rPr>
        <w:t xml:space="preserve"> </w:t>
      </w:r>
      <w:proofErr w:type="gramStart"/>
      <w:r w:rsidRPr="00891025">
        <w:rPr>
          <w:color w:val="auto"/>
          <w:sz w:val="24"/>
          <w:szCs w:val="24"/>
        </w:rPr>
        <w:t>is not allowed</w:t>
      </w:r>
      <w:proofErr w:type="gramEnd"/>
      <w:r w:rsidRPr="00891025">
        <w:rPr>
          <w:color w:val="auto"/>
          <w:sz w:val="24"/>
          <w:szCs w:val="24"/>
        </w:rPr>
        <w:t xml:space="preserve">. If multiple </w:t>
      </w:r>
      <w:proofErr w:type="spellStart"/>
      <w:r w:rsidRPr="00891025">
        <w:rPr>
          <w:color w:val="auto"/>
          <w:sz w:val="24"/>
          <w:szCs w:val="24"/>
        </w:rPr>
        <w:t>programmes</w:t>
      </w:r>
      <w:proofErr w:type="spellEnd"/>
      <w:r w:rsidRPr="00891025">
        <w:rPr>
          <w:color w:val="auto"/>
          <w:sz w:val="24"/>
          <w:szCs w:val="24"/>
        </w:rPr>
        <w:t xml:space="preserve"> exist within a</w:t>
      </w:r>
      <w:r w:rsidR="00AC18CE" w:rsidRPr="00891025">
        <w:rPr>
          <w:color w:val="auto"/>
          <w:sz w:val="24"/>
          <w:szCs w:val="24"/>
        </w:rPr>
        <w:t xml:space="preserve"> Department</w:t>
      </w:r>
      <w:r w:rsidRPr="00891025">
        <w:rPr>
          <w:color w:val="auto"/>
          <w:sz w:val="24"/>
          <w:szCs w:val="24"/>
        </w:rPr>
        <w:t xml:space="preserve">, an additional </w:t>
      </w:r>
      <w:proofErr w:type="spellStart"/>
      <w:r w:rsidRPr="00891025">
        <w:rPr>
          <w:color w:val="auto"/>
          <w:sz w:val="24"/>
          <w:szCs w:val="24"/>
        </w:rPr>
        <w:t>programme</w:t>
      </w:r>
      <w:proofErr w:type="spellEnd"/>
      <w:r w:rsidRPr="00891025">
        <w:rPr>
          <w:color w:val="auto"/>
          <w:sz w:val="24"/>
          <w:szCs w:val="24"/>
        </w:rPr>
        <w:t xml:space="preserve"> should be established to account for overhead costs related to management, administration, planning, ICT, and support services that cannot be assigned to a specific </w:t>
      </w:r>
      <w:proofErr w:type="spellStart"/>
      <w:r w:rsidRPr="00891025">
        <w:rPr>
          <w:color w:val="auto"/>
          <w:sz w:val="24"/>
          <w:szCs w:val="24"/>
        </w:rPr>
        <w:t>programme</w:t>
      </w:r>
      <w:proofErr w:type="spellEnd"/>
      <w:r w:rsidRPr="00891025">
        <w:rPr>
          <w:color w:val="auto"/>
          <w:sz w:val="24"/>
          <w:szCs w:val="24"/>
        </w:rPr>
        <w:t>. The presentation format for the PBB is outlined in Annex 5A.</w:t>
      </w:r>
    </w:p>
    <w:p w14:paraId="5D226EFA" w14:textId="77777777" w:rsidR="00E749A5" w:rsidRPr="00891025" w:rsidRDefault="00362032">
      <w:pPr>
        <w:spacing w:after="80"/>
        <w:ind w:left="759" w:right="14"/>
        <w:rPr>
          <w:color w:val="auto"/>
          <w:sz w:val="24"/>
          <w:szCs w:val="24"/>
        </w:rPr>
      </w:pPr>
      <w:r w:rsidRPr="00891025">
        <w:rPr>
          <w:color w:val="auto"/>
          <w:sz w:val="24"/>
          <w:szCs w:val="24"/>
        </w:rPr>
        <w:t>• Fiscal Consolidation Policy</w:t>
      </w:r>
    </w:p>
    <w:p w14:paraId="0D08446A" w14:textId="7918B734" w:rsidR="00E749A5" w:rsidRPr="00891025" w:rsidRDefault="00362032">
      <w:pPr>
        <w:numPr>
          <w:ilvl w:val="0"/>
          <w:numId w:val="8"/>
        </w:numPr>
        <w:ind w:right="14" w:hanging="497"/>
        <w:rPr>
          <w:color w:val="auto"/>
          <w:sz w:val="24"/>
          <w:szCs w:val="24"/>
        </w:rPr>
      </w:pPr>
      <w:r w:rsidRPr="00891025">
        <w:rPr>
          <w:color w:val="auto"/>
          <w:sz w:val="24"/>
          <w:szCs w:val="24"/>
        </w:rPr>
        <w:t xml:space="preserve">The Government remains committed to implementing a fiscal consolidation strategy designed towards reducing the fiscal deficit and slowing down the growth of </w:t>
      </w:r>
      <w:r w:rsidR="00AC18CE" w:rsidRPr="00891025">
        <w:rPr>
          <w:color w:val="auto"/>
          <w:sz w:val="24"/>
          <w:szCs w:val="24"/>
        </w:rPr>
        <w:t>County</w:t>
      </w:r>
      <w:r w:rsidRPr="00891025">
        <w:rPr>
          <w:color w:val="auto"/>
          <w:sz w:val="24"/>
          <w:szCs w:val="24"/>
        </w:rPr>
        <w:t xml:space="preserve"> debt while protecting service delivery </w:t>
      </w:r>
      <w:proofErr w:type="gramStart"/>
      <w:r w:rsidRPr="00891025">
        <w:rPr>
          <w:color w:val="auto"/>
          <w:sz w:val="24"/>
          <w:szCs w:val="24"/>
        </w:rPr>
        <w:t xml:space="preserve">to </w:t>
      </w:r>
      <w:r w:rsidR="00AC18CE" w:rsidRPr="00891025">
        <w:rPr>
          <w:color w:val="auto"/>
          <w:sz w:val="24"/>
          <w:szCs w:val="24"/>
        </w:rPr>
        <w:t xml:space="preserve"> the</w:t>
      </w:r>
      <w:proofErr w:type="gramEnd"/>
      <w:r w:rsidR="00AC18CE" w:rsidRPr="00891025">
        <w:rPr>
          <w:color w:val="auto"/>
          <w:sz w:val="24"/>
          <w:szCs w:val="24"/>
        </w:rPr>
        <w:t xml:space="preserve"> people of Kisumu</w:t>
      </w:r>
      <w:r w:rsidRPr="00891025">
        <w:rPr>
          <w:color w:val="auto"/>
          <w:sz w:val="24"/>
          <w:szCs w:val="24"/>
        </w:rPr>
        <w:t xml:space="preserve">. This approach emphasizes increasing </w:t>
      </w:r>
      <w:r w:rsidR="00AC18CE" w:rsidRPr="00891025">
        <w:rPr>
          <w:color w:val="auto"/>
          <w:sz w:val="24"/>
          <w:szCs w:val="24"/>
        </w:rPr>
        <w:t>Own Source</w:t>
      </w:r>
      <w:r w:rsidRPr="00891025">
        <w:rPr>
          <w:color w:val="auto"/>
          <w:sz w:val="24"/>
          <w:szCs w:val="24"/>
        </w:rPr>
        <w:t xml:space="preserve"> revenue mobilization, reprioritizing and rationalizing expenditures, while ensuring the protection of key Government programs and social investments. SWGs are tasked with preparing medium-term budgets that allocate resources efficiently to projects and initiatives with significant growth impact.</w:t>
      </w:r>
    </w:p>
    <w:p w14:paraId="113556F3" w14:textId="77777777" w:rsidR="00E749A5" w:rsidRPr="00891025" w:rsidRDefault="00362032">
      <w:pPr>
        <w:spacing w:after="102" w:line="259" w:lineRule="auto"/>
        <w:ind w:left="183" w:hanging="10"/>
        <w:jc w:val="center"/>
        <w:rPr>
          <w:color w:val="auto"/>
          <w:sz w:val="24"/>
          <w:szCs w:val="24"/>
        </w:rPr>
      </w:pPr>
      <w:r w:rsidRPr="00891025">
        <w:rPr>
          <w:color w:val="auto"/>
          <w:sz w:val="24"/>
          <w:szCs w:val="24"/>
        </w:rPr>
        <w:t>• Developing 'Rolling' Three-year Medium-Term Budget Estimates</w:t>
      </w:r>
    </w:p>
    <w:p w14:paraId="465563D8" w14:textId="77777777" w:rsidR="00E749A5" w:rsidRPr="00891025" w:rsidRDefault="00362032">
      <w:pPr>
        <w:numPr>
          <w:ilvl w:val="0"/>
          <w:numId w:val="8"/>
        </w:numPr>
        <w:spacing w:after="253"/>
        <w:ind w:right="14" w:hanging="497"/>
        <w:rPr>
          <w:color w:val="auto"/>
          <w:sz w:val="24"/>
          <w:szCs w:val="24"/>
        </w:rPr>
      </w:pPr>
      <w:r w:rsidRPr="00891025">
        <w:rPr>
          <w:color w:val="auto"/>
          <w:sz w:val="24"/>
          <w:szCs w:val="24"/>
        </w:rPr>
        <w:t>The appropriation of the budget will be conducted annually; however, the budget planning process will incorporate projections of expenditures and revenues for the subsequent two years. Accounting Officers are advised that the expenditure ceilings for these future years remain binding, in accordance with the Public Finance Management Regulations, 2015.</w:t>
      </w:r>
    </w:p>
    <w:p w14:paraId="54E43ED1" w14:textId="77777777" w:rsidR="00E749A5" w:rsidRPr="00891025" w:rsidRDefault="00362032">
      <w:pPr>
        <w:spacing w:after="4" w:line="263" w:lineRule="auto"/>
        <w:ind w:left="846" w:hanging="10"/>
        <w:jc w:val="left"/>
        <w:rPr>
          <w:color w:val="auto"/>
          <w:sz w:val="24"/>
          <w:szCs w:val="24"/>
        </w:rPr>
      </w:pPr>
      <w:r w:rsidRPr="00891025">
        <w:rPr>
          <w:color w:val="auto"/>
          <w:sz w:val="24"/>
          <w:szCs w:val="24"/>
        </w:rPr>
        <w:t xml:space="preserve">• </w:t>
      </w:r>
      <w:proofErr w:type="spellStart"/>
      <w:r w:rsidRPr="00891025">
        <w:rPr>
          <w:color w:val="auto"/>
          <w:sz w:val="24"/>
          <w:szCs w:val="24"/>
        </w:rPr>
        <w:t>Programme</w:t>
      </w:r>
      <w:proofErr w:type="spellEnd"/>
      <w:r w:rsidRPr="00891025">
        <w:rPr>
          <w:color w:val="auto"/>
          <w:sz w:val="24"/>
          <w:szCs w:val="24"/>
        </w:rPr>
        <w:t xml:space="preserve"> Performance Reviews (PPRs)</w:t>
      </w:r>
    </w:p>
    <w:p w14:paraId="534AC09A" w14:textId="4D97E68D" w:rsidR="00E749A5" w:rsidRPr="00891025" w:rsidRDefault="00362032">
      <w:pPr>
        <w:numPr>
          <w:ilvl w:val="0"/>
          <w:numId w:val="8"/>
        </w:numPr>
        <w:spacing w:after="244"/>
        <w:ind w:right="14" w:hanging="497"/>
        <w:rPr>
          <w:color w:val="auto"/>
          <w:sz w:val="24"/>
          <w:szCs w:val="24"/>
        </w:rPr>
      </w:pPr>
      <w:r w:rsidRPr="00891025">
        <w:rPr>
          <w:color w:val="auto"/>
          <w:sz w:val="24"/>
          <w:szCs w:val="24"/>
        </w:rPr>
        <w:t xml:space="preserve">Accounting Officers must evaluate their respective </w:t>
      </w:r>
      <w:r w:rsidR="00AC18CE" w:rsidRPr="00891025">
        <w:rPr>
          <w:color w:val="auto"/>
          <w:sz w:val="24"/>
          <w:szCs w:val="24"/>
        </w:rPr>
        <w:t>Departments</w:t>
      </w:r>
      <w:r w:rsidRPr="00891025">
        <w:rPr>
          <w:color w:val="auto"/>
          <w:sz w:val="24"/>
          <w:szCs w:val="24"/>
        </w:rPr>
        <w:t xml:space="preserve"> progress towards set outcomes based on the FY 2022/23 to FY 2024/25 budgets, analyzing financial and non-financial performance. Accounting Officers should use past performance, commitments, and lessons learned to inform resource allocation </w:t>
      </w:r>
      <w:proofErr w:type="spellStart"/>
      <w:r w:rsidRPr="00891025">
        <w:rPr>
          <w:color w:val="auto"/>
          <w:sz w:val="24"/>
          <w:szCs w:val="24"/>
        </w:rPr>
        <w:t>decisions.</w:t>
      </w:r>
      <w:r w:rsidR="00AC18CE" w:rsidRPr="00891025">
        <w:rPr>
          <w:color w:val="auto"/>
          <w:sz w:val="24"/>
          <w:szCs w:val="24"/>
        </w:rPr>
        <w:t>Departments</w:t>
      </w:r>
      <w:proofErr w:type="spellEnd"/>
      <w:r w:rsidRPr="00891025">
        <w:rPr>
          <w:color w:val="auto"/>
          <w:sz w:val="24"/>
          <w:szCs w:val="24"/>
        </w:rPr>
        <w:t xml:space="preserve"> will not be allowed to bid for resources before submitting the finalized </w:t>
      </w:r>
      <w:proofErr w:type="spellStart"/>
      <w:r w:rsidRPr="00891025">
        <w:rPr>
          <w:color w:val="auto"/>
          <w:sz w:val="24"/>
          <w:szCs w:val="24"/>
        </w:rPr>
        <w:t>Programme</w:t>
      </w:r>
      <w:proofErr w:type="spellEnd"/>
      <w:r w:rsidRPr="00891025">
        <w:rPr>
          <w:color w:val="auto"/>
          <w:sz w:val="24"/>
          <w:szCs w:val="24"/>
        </w:rPr>
        <w:t xml:space="preserve"> Performance Reviews (PPRs). The format and the guidelines for preparing the PPRs is in Annex 4 (A-E) of the Circular.</w:t>
      </w:r>
    </w:p>
    <w:p w14:paraId="75CBA444" w14:textId="77777777" w:rsidR="00E749A5" w:rsidRPr="00891025" w:rsidRDefault="00362032">
      <w:pPr>
        <w:spacing w:after="259" w:line="263" w:lineRule="auto"/>
        <w:ind w:left="795" w:hanging="10"/>
        <w:jc w:val="left"/>
        <w:rPr>
          <w:color w:val="auto"/>
          <w:sz w:val="24"/>
          <w:szCs w:val="24"/>
        </w:rPr>
      </w:pPr>
      <w:r w:rsidRPr="00891025">
        <w:rPr>
          <w:color w:val="auto"/>
          <w:sz w:val="24"/>
          <w:szCs w:val="24"/>
        </w:rPr>
        <w:t xml:space="preserve">D. </w:t>
      </w:r>
      <w:proofErr w:type="spellStart"/>
      <w:r w:rsidRPr="00891025">
        <w:rPr>
          <w:color w:val="auto"/>
          <w:sz w:val="24"/>
          <w:szCs w:val="24"/>
        </w:rPr>
        <w:t>Programme</w:t>
      </w:r>
      <w:proofErr w:type="spellEnd"/>
      <w:r w:rsidRPr="00891025">
        <w:rPr>
          <w:color w:val="auto"/>
          <w:sz w:val="24"/>
          <w:szCs w:val="24"/>
        </w:rPr>
        <w:t xml:space="preserve"> Prioritization and Costing</w:t>
      </w:r>
    </w:p>
    <w:p w14:paraId="2069BA1E" w14:textId="57748A69" w:rsidR="00E749A5" w:rsidRPr="00891025" w:rsidRDefault="00362032">
      <w:pPr>
        <w:spacing w:after="112" w:line="263" w:lineRule="auto"/>
        <w:ind w:left="817" w:hanging="10"/>
        <w:jc w:val="left"/>
        <w:rPr>
          <w:color w:val="auto"/>
          <w:sz w:val="24"/>
          <w:szCs w:val="24"/>
        </w:rPr>
      </w:pPr>
      <w:r w:rsidRPr="00891025">
        <w:rPr>
          <w:color w:val="auto"/>
          <w:sz w:val="24"/>
          <w:szCs w:val="24"/>
        </w:rPr>
        <w:t>• Prioritization of</w:t>
      </w:r>
      <w:r w:rsidR="00AC18CE" w:rsidRPr="00891025">
        <w:rPr>
          <w:color w:val="auto"/>
          <w:sz w:val="24"/>
          <w:szCs w:val="24"/>
        </w:rPr>
        <w:t xml:space="preserve"> </w:t>
      </w:r>
      <w:r w:rsidRPr="00891025">
        <w:rPr>
          <w:color w:val="auto"/>
          <w:sz w:val="24"/>
          <w:szCs w:val="24"/>
        </w:rPr>
        <w:t>Medium-Term Plan IV and BETA</w:t>
      </w:r>
    </w:p>
    <w:p w14:paraId="7F65EF90" w14:textId="2CEEBA28" w:rsidR="00E749A5" w:rsidRPr="00891025" w:rsidRDefault="00362032" w:rsidP="00AC18CE">
      <w:pPr>
        <w:numPr>
          <w:ilvl w:val="0"/>
          <w:numId w:val="8"/>
        </w:numPr>
        <w:spacing w:after="328"/>
        <w:ind w:right="14" w:hanging="497"/>
        <w:rPr>
          <w:color w:val="auto"/>
          <w:sz w:val="24"/>
          <w:szCs w:val="24"/>
        </w:rPr>
      </w:pPr>
      <w:r w:rsidRPr="00891025">
        <w:rPr>
          <w:color w:val="auto"/>
          <w:sz w:val="24"/>
          <w:szCs w:val="24"/>
        </w:rPr>
        <w:t xml:space="preserve">The Fiscal Year 2026/27 and the Medium-Term Budget will be aligned with the Fourth Medium Term Plan (MTP IV) of Vision 2030, emphasizing the prioritized BETA. </w:t>
      </w:r>
    </w:p>
    <w:p w14:paraId="04A467AB" w14:textId="54D326E7" w:rsidR="00E749A5" w:rsidRPr="00891025" w:rsidRDefault="00362032">
      <w:pPr>
        <w:numPr>
          <w:ilvl w:val="0"/>
          <w:numId w:val="8"/>
        </w:numPr>
        <w:spacing w:after="254"/>
        <w:ind w:right="14" w:hanging="497"/>
        <w:rPr>
          <w:color w:val="auto"/>
          <w:sz w:val="24"/>
          <w:szCs w:val="24"/>
        </w:rPr>
      </w:pPr>
      <w:r w:rsidRPr="00891025">
        <w:rPr>
          <w:color w:val="auto"/>
          <w:sz w:val="24"/>
          <w:szCs w:val="24"/>
        </w:rPr>
        <w:lastRenderedPageBreak/>
        <w:t xml:space="preserve">SWGs must conduct a comprehensive review of the </w:t>
      </w:r>
      <w:r w:rsidR="00AC18CE" w:rsidRPr="00891025">
        <w:rPr>
          <w:color w:val="auto"/>
          <w:sz w:val="24"/>
          <w:szCs w:val="24"/>
        </w:rPr>
        <w:t>Departments</w:t>
      </w:r>
      <w:r w:rsidRPr="00891025">
        <w:rPr>
          <w:color w:val="auto"/>
          <w:sz w:val="24"/>
          <w:szCs w:val="24"/>
        </w:rPr>
        <w:t xml:space="preserve"> FY 2026/27 and the Medium-Term Budgets</w:t>
      </w:r>
      <w:r w:rsidR="00AC18CE" w:rsidRPr="00891025">
        <w:rPr>
          <w:color w:val="auto"/>
          <w:sz w:val="24"/>
          <w:szCs w:val="24"/>
        </w:rPr>
        <w:t xml:space="preserve"> </w:t>
      </w:r>
      <w:r w:rsidRPr="00891025">
        <w:rPr>
          <w:color w:val="auto"/>
          <w:sz w:val="24"/>
          <w:szCs w:val="24"/>
        </w:rPr>
        <w:t>and ensure prioritization and allocations of budgetary resources to areas that enhance productivity and support the achievement of MTP IV and BETA objectives. SWGs must apply the following guidelines in allocating resources:</w:t>
      </w:r>
    </w:p>
    <w:p w14:paraId="3229C471" w14:textId="54AF24E4" w:rsidR="00E749A5" w:rsidRPr="00891025" w:rsidRDefault="00362032">
      <w:pPr>
        <w:numPr>
          <w:ilvl w:val="1"/>
          <w:numId w:val="8"/>
        </w:numPr>
        <w:ind w:right="14" w:hanging="475"/>
        <w:rPr>
          <w:color w:val="auto"/>
          <w:sz w:val="24"/>
          <w:szCs w:val="24"/>
        </w:rPr>
      </w:pPr>
      <w:r w:rsidRPr="00891025">
        <w:rPr>
          <w:color w:val="auto"/>
          <w:sz w:val="24"/>
          <w:szCs w:val="24"/>
        </w:rPr>
        <w:t xml:space="preserve">Contribution to </w:t>
      </w:r>
      <w:r w:rsidR="00891025" w:rsidRPr="00891025">
        <w:rPr>
          <w:color w:val="auto"/>
          <w:sz w:val="24"/>
          <w:szCs w:val="24"/>
        </w:rPr>
        <w:t>BETA;</w:t>
      </w:r>
    </w:p>
    <w:p w14:paraId="0761FB2C" w14:textId="77777777" w:rsidR="00E749A5" w:rsidRPr="00891025" w:rsidRDefault="00362032">
      <w:pPr>
        <w:numPr>
          <w:ilvl w:val="1"/>
          <w:numId w:val="8"/>
        </w:numPr>
        <w:ind w:right="14" w:hanging="475"/>
        <w:rPr>
          <w:color w:val="auto"/>
          <w:sz w:val="24"/>
          <w:szCs w:val="24"/>
        </w:rPr>
      </w:pPr>
      <w:r w:rsidRPr="00891025">
        <w:rPr>
          <w:color w:val="auto"/>
          <w:sz w:val="24"/>
          <w:szCs w:val="24"/>
        </w:rPr>
        <w:t>Completion of ongoing and stalled projects;</w:t>
      </w:r>
    </w:p>
    <w:p w14:paraId="54ED6B79" w14:textId="7AD014EE" w:rsidR="00E749A5" w:rsidRPr="00891025" w:rsidRDefault="00362032">
      <w:pPr>
        <w:numPr>
          <w:ilvl w:val="1"/>
          <w:numId w:val="8"/>
        </w:numPr>
        <w:ind w:right="14" w:hanging="475"/>
        <w:rPr>
          <w:color w:val="auto"/>
          <w:sz w:val="24"/>
          <w:szCs w:val="24"/>
        </w:rPr>
      </w:pPr>
      <w:r w:rsidRPr="00891025">
        <w:rPr>
          <w:color w:val="auto"/>
          <w:sz w:val="24"/>
          <w:szCs w:val="24"/>
        </w:rPr>
        <w:t xml:space="preserve">Job creation, poverty reduction and core mandates of </w:t>
      </w:r>
      <w:r w:rsidR="00A70135" w:rsidRPr="00891025">
        <w:rPr>
          <w:color w:val="auto"/>
          <w:sz w:val="24"/>
          <w:szCs w:val="24"/>
        </w:rPr>
        <w:t>Departments</w:t>
      </w:r>
      <w:r w:rsidRPr="00891025">
        <w:rPr>
          <w:color w:val="auto"/>
          <w:sz w:val="24"/>
          <w:szCs w:val="24"/>
        </w:rPr>
        <w:t>;</w:t>
      </w:r>
    </w:p>
    <w:p w14:paraId="3340EC68" w14:textId="77777777" w:rsidR="00E749A5" w:rsidRPr="00891025" w:rsidRDefault="00362032">
      <w:pPr>
        <w:numPr>
          <w:ilvl w:val="1"/>
          <w:numId w:val="8"/>
        </w:numPr>
        <w:ind w:right="14" w:hanging="475"/>
        <w:rPr>
          <w:color w:val="auto"/>
          <w:sz w:val="24"/>
          <w:szCs w:val="24"/>
        </w:rPr>
      </w:pPr>
      <w:r w:rsidRPr="00891025">
        <w:rPr>
          <w:color w:val="auto"/>
          <w:sz w:val="24"/>
          <w:szCs w:val="24"/>
        </w:rPr>
        <w:t>Climate change mitigation and adaptation;</w:t>
      </w:r>
    </w:p>
    <w:p w14:paraId="5CBA1763" w14:textId="00413874" w:rsidR="00E749A5" w:rsidRPr="00891025" w:rsidRDefault="00362032">
      <w:pPr>
        <w:numPr>
          <w:ilvl w:val="1"/>
          <w:numId w:val="8"/>
        </w:numPr>
        <w:spacing w:after="268"/>
        <w:ind w:right="14" w:hanging="475"/>
        <w:rPr>
          <w:color w:val="auto"/>
          <w:sz w:val="24"/>
          <w:szCs w:val="24"/>
        </w:rPr>
      </w:pPr>
      <w:r w:rsidRPr="00891025">
        <w:rPr>
          <w:color w:val="auto"/>
          <w:sz w:val="24"/>
          <w:szCs w:val="24"/>
        </w:rPr>
        <w:t>Cost-effectiveness, efficiency and sustainability</w:t>
      </w:r>
    </w:p>
    <w:p w14:paraId="6A202759" w14:textId="77777777" w:rsidR="00E749A5" w:rsidRPr="00891025" w:rsidRDefault="00362032">
      <w:pPr>
        <w:numPr>
          <w:ilvl w:val="0"/>
          <w:numId w:val="8"/>
        </w:numPr>
        <w:spacing w:after="270"/>
        <w:ind w:right="14" w:hanging="497"/>
        <w:rPr>
          <w:color w:val="auto"/>
          <w:sz w:val="24"/>
          <w:szCs w:val="24"/>
        </w:rPr>
      </w:pPr>
      <w:r w:rsidRPr="00891025">
        <w:rPr>
          <w:color w:val="auto"/>
          <w:sz w:val="24"/>
          <w:szCs w:val="24"/>
        </w:rPr>
        <w:t>According to the outlined guidelines, SWGs are responsible for establishing and documenting sector-specific criteria to prioritize activities and allocate resources effectively within the available resource envelope.</w:t>
      </w:r>
    </w:p>
    <w:p w14:paraId="6E92813B" w14:textId="77777777" w:rsidR="00E749A5" w:rsidRPr="00891025" w:rsidRDefault="00362032">
      <w:pPr>
        <w:spacing w:after="97" w:line="263" w:lineRule="auto"/>
        <w:ind w:left="810" w:hanging="10"/>
        <w:jc w:val="left"/>
        <w:rPr>
          <w:color w:val="auto"/>
          <w:sz w:val="24"/>
          <w:szCs w:val="24"/>
        </w:rPr>
      </w:pPr>
      <w:r w:rsidRPr="00891025">
        <w:rPr>
          <w:color w:val="auto"/>
          <w:sz w:val="24"/>
          <w:szCs w:val="24"/>
        </w:rPr>
        <w:t>• Entrenching Zero Based Budgeting (ZBB) in PBB</w:t>
      </w:r>
    </w:p>
    <w:p w14:paraId="0574B6F6" w14:textId="77777777" w:rsidR="00E749A5" w:rsidRPr="00891025" w:rsidRDefault="00362032">
      <w:pPr>
        <w:numPr>
          <w:ilvl w:val="0"/>
          <w:numId w:val="8"/>
        </w:numPr>
        <w:spacing w:after="271"/>
        <w:ind w:right="14" w:hanging="497"/>
        <w:rPr>
          <w:color w:val="auto"/>
          <w:sz w:val="24"/>
          <w:szCs w:val="24"/>
        </w:rPr>
      </w:pPr>
      <w:r w:rsidRPr="00891025">
        <w:rPr>
          <w:color w:val="auto"/>
          <w:sz w:val="24"/>
          <w:szCs w:val="24"/>
        </w:rPr>
        <w:t>The government is operating under a constrained fiscal environment and has adopted Zero Based Budgeting (ZBB) to prioritize resource allocation based on program efficiency and necessity, rather than historical expenditure. All programs for the FY 2026/27 and the Medium Term must be justified anew, emphasizing efficiency, effectiveness, and economy. SWGs are tasked with re-evaluating existing programs using appropriate costing methods, prioritizing high-impact initiatives that support livelihoods, job creation, and economic recovery, while eliminating wasteful spending.</w:t>
      </w:r>
    </w:p>
    <w:p w14:paraId="699BBF06" w14:textId="611F7854" w:rsidR="00E749A5" w:rsidRPr="00891025" w:rsidRDefault="00362032">
      <w:pPr>
        <w:spacing w:after="45" w:line="263" w:lineRule="auto"/>
        <w:ind w:left="846" w:hanging="10"/>
        <w:jc w:val="left"/>
        <w:rPr>
          <w:color w:val="auto"/>
          <w:sz w:val="24"/>
          <w:szCs w:val="24"/>
        </w:rPr>
      </w:pPr>
      <w:r w:rsidRPr="00891025">
        <w:rPr>
          <w:color w:val="auto"/>
          <w:sz w:val="24"/>
          <w:szCs w:val="24"/>
        </w:rPr>
        <w:t>• Costing of</w:t>
      </w:r>
      <w:r w:rsidR="00A70135" w:rsidRPr="00891025">
        <w:rPr>
          <w:color w:val="auto"/>
          <w:sz w:val="24"/>
          <w:szCs w:val="24"/>
        </w:rPr>
        <w:t xml:space="preserve"> </w:t>
      </w:r>
      <w:proofErr w:type="spellStart"/>
      <w:r w:rsidRPr="00891025">
        <w:rPr>
          <w:color w:val="auto"/>
          <w:sz w:val="24"/>
          <w:szCs w:val="24"/>
        </w:rPr>
        <w:t>Programmes</w:t>
      </w:r>
      <w:proofErr w:type="spellEnd"/>
    </w:p>
    <w:p w14:paraId="16FC4A36" w14:textId="77777777" w:rsidR="00E749A5" w:rsidRPr="00891025" w:rsidRDefault="00362032">
      <w:pPr>
        <w:numPr>
          <w:ilvl w:val="0"/>
          <w:numId w:val="8"/>
        </w:numPr>
        <w:ind w:right="14" w:hanging="497"/>
        <w:rPr>
          <w:color w:val="auto"/>
          <w:sz w:val="24"/>
          <w:szCs w:val="24"/>
        </w:rPr>
      </w:pPr>
      <w:r w:rsidRPr="00891025">
        <w:rPr>
          <w:color w:val="auto"/>
          <w:sz w:val="24"/>
          <w:szCs w:val="24"/>
        </w:rPr>
        <w:t>The already developed costing tool in IFMIS budgeting module should be used to standardize budget estimation/baseline. The estimation/baseline should include budgetary requirements for implementation of ongoing policies, new approved policies, and verified pending bills. Accounting Officers must ensure activity costing aligns with the detailed techniques provided in the baseline costing guidelines. The budget estimation/ baseline, should cover both the recurrent and development requirements. This should be submitted to the National Treasury both in hard copy and via the IFMIS system by September 5, 2024. The costing process is based on Zero Based Budgeting principles, emphasizing accuracy and accountability.</w:t>
      </w:r>
    </w:p>
    <w:p w14:paraId="67B7A4D9" w14:textId="77777777" w:rsidR="00E749A5" w:rsidRPr="00891025" w:rsidRDefault="00362032">
      <w:pPr>
        <w:ind w:left="824" w:right="14"/>
        <w:rPr>
          <w:color w:val="auto"/>
          <w:sz w:val="24"/>
          <w:szCs w:val="24"/>
        </w:rPr>
      </w:pPr>
      <w:r w:rsidRPr="00891025">
        <w:rPr>
          <w:color w:val="auto"/>
          <w:sz w:val="24"/>
          <w:szCs w:val="24"/>
        </w:rPr>
        <w:t>• Costing Techniques</w:t>
      </w:r>
    </w:p>
    <w:p w14:paraId="0B3C119F" w14:textId="3497A412" w:rsidR="00E749A5" w:rsidRPr="00891025" w:rsidRDefault="00362032">
      <w:pPr>
        <w:numPr>
          <w:ilvl w:val="0"/>
          <w:numId w:val="8"/>
        </w:numPr>
        <w:spacing w:after="240"/>
        <w:ind w:right="14" w:hanging="497"/>
        <w:rPr>
          <w:color w:val="auto"/>
          <w:sz w:val="24"/>
          <w:szCs w:val="24"/>
        </w:rPr>
      </w:pPr>
      <w:r w:rsidRPr="00891025">
        <w:rPr>
          <w:color w:val="auto"/>
          <w:sz w:val="24"/>
          <w:szCs w:val="24"/>
        </w:rPr>
        <w:t>D</w:t>
      </w:r>
      <w:r w:rsidR="00A70135" w:rsidRPr="00891025">
        <w:rPr>
          <w:color w:val="auto"/>
          <w:sz w:val="24"/>
          <w:szCs w:val="24"/>
        </w:rPr>
        <w:t>epartments</w:t>
      </w:r>
      <w:r w:rsidRPr="00891025">
        <w:rPr>
          <w:color w:val="auto"/>
          <w:sz w:val="24"/>
          <w:szCs w:val="24"/>
        </w:rPr>
        <w:t xml:space="preserve"> shall use the following methods when estimating costs:</w:t>
      </w:r>
    </w:p>
    <w:p w14:paraId="1A7CACBF" w14:textId="77777777" w:rsidR="00E749A5" w:rsidRPr="00891025" w:rsidRDefault="00362032" w:rsidP="00A70135">
      <w:pPr>
        <w:pStyle w:val="ListParagraph"/>
        <w:numPr>
          <w:ilvl w:val="0"/>
          <w:numId w:val="26"/>
        </w:numPr>
        <w:spacing w:after="249"/>
        <w:ind w:right="14"/>
        <w:rPr>
          <w:color w:val="auto"/>
          <w:sz w:val="24"/>
          <w:szCs w:val="24"/>
        </w:rPr>
      </w:pPr>
      <w:r w:rsidRPr="00891025">
        <w:rPr>
          <w:color w:val="auto"/>
          <w:sz w:val="24"/>
          <w:szCs w:val="24"/>
        </w:rPr>
        <w:t>Quantity x Price (primary method);</w:t>
      </w:r>
    </w:p>
    <w:p w14:paraId="3BFBE6C4" w14:textId="77777777" w:rsidR="00E749A5" w:rsidRPr="00891025" w:rsidRDefault="00362032" w:rsidP="00A70135">
      <w:pPr>
        <w:pStyle w:val="ListParagraph"/>
        <w:numPr>
          <w:ilvl w:val="0"/>
          <w:numId w:val="26"/>
        </w:numPr>
        <w:spacing w:after="239"/>
        <w:ind w:right="14"/>
        <w:rPr>
          <w:color w:val="auto"/>
          <w:sz w:val="24"/>
          <w:szCs w:val="24"/>
        </w:rPr>
      </w:pPr>
      <w:r w:rsidRPr="00891025">
        <w:rPr>
          <w:color w:val="auto"/>
          <w:sz w:val="24"/>
          <w:szCs w:val="24"/>
        </w:rPr>
        <w:t>Trend analysis (historical expenditure projections);</w:t>
      </w:r>
    </w:p>
    <w:p w14:paraId="49D0BCB4" w14:textId="77777777" w:rsidR="00E749A5" w:rsidRPr="00891025" w:rsidRDefault="00362032" w:rsidP="00A70135">
      <w:pPr>
        <w:pStyle w:val="ListParagraph"/>
        <w:numPr>
          <w:ilvl w:val="0"/>
          <w:numId w:val="26"/>
        </w:numPr>
        <w:spacing w:after="387"/>
        <w:ind w:right="14"/>
        <w:rPr>
          <w:color w:val="auto"/>
          <w:sz w:val="24"/>
          <w:szCs w:val="24"/>
        </w:rPr>
      </w:pPr>
      <w:r w:rsidRPr="00891025">
        <w:rPr>
          <w:color w:val="auto"/>
          <w:sz w:val="24"/>
          <w:szCs w:val="24"/>
        </w:rPr>
        <w:t>Lump-sum for minor items; and</w:t>
      </w:r>
    </w:p>
    <w:p w14:paraId="67E41483" w14:textId="77777777" w:rsidR="00E749A5" w:rsidRPr="00891025" w:rsidRDefault="00362032" w:rsidP="00A70135">
      <w:pPr>
        <w:pStyle w:val="ListParagraph"/>
        <w:numPr>
          <w:ilvl w:val="0"/>
          <w:numId w:val="26"/>
        </w:numPr>
        <w:spacing w:after="38"/>
        <w:ind w:right="14"/>
        <w:rPr>
          <w:color w:val="auto"/>
          <w:sz w:val="24"/>
          <w:szCs w:val="24"/>
        </w:rPr>
      </w:pPr>
      <w:r w:rsidRPr="00891025">
        <w:rPr>
          <w:color w:val="auto"/>
          <w:sz w:val="24"/>
          <w:szCs w:val="24"/>
        </w:rPr>
        <w:t>Ad hoc for one-off interventions.</w:t>
      </w:r>
    </w:p>
    <w:p w14:paraId="33F3DE9A" w14:textId="25E76F16" w:rsidR="00E749A5" w:rsidRPr="00891025" w:rsidRDefault="00362032">
      <w:pPr>
        <w:numPr>
          <w:ilvl w:val="0"/>
          <w:numId w:val="8"/>
        </w:numPr>
        <w:spacing w:after="271"/>
        <w:ind w:right="14" w:hanging="497"/>
        <w:rPr>
          <w:color w:val="auto"/>
          <w:sz w:val="24"/>
          <w:szCs w:val="24"/>
        </w:rPr>
      </w:pPr>
      <w:r w:rsidRPr="00891025">
        <w:rPr>
          <w:color w:val="auto"/>
          <w:sz w:val="24"/>
          <w:szCs w:val="24"/>
        </w:rPr>
        <w:t>Quantity Multiplied by Price - This approach necessitates the identification of quantities and the corresponding prices for each item. It is mandatory for D</w:t>
      </w:r>
      <w:r w:rsidR="00A70135" w:rsidRPr="00891025">
        <w:rPr>
          <w:color w:val="auto"/>
          <w:sz w:val="24"/>
          <w:szCs w:val="24"/>
        </w:rPr>
        <w:t>epartments</w:t>
      </w:r>
      <w:r w:rsidRPr="00891025">
        <w:rPr>
          <w:color w:val="auto"/>
          <w:sz w:val="24"/>
          <w:szCs w:val="24"/>
        </w:rPr>
        <w:t xml:space="preserve"> to employ this calculation method, and a justification must be provided if an alternative method is used.</w:t>
      </w:r>
    </w:p>
    <w:p w14:paraId="2DAF7AD6" w14:textId="77777777" w:rsidR="00E749A5" w:rsidRPr="00891025" w:rsidRDefault="00362032">
      <w:pPr>
        <w:numPr>
          <w:ilvl w:val="0"/>
          <w:numId w:val="8"/>
        </w:numPr>
        <w:spacing w:after="268"/>
        <w:ind w:right="14" w:hanging="497"/>
        <w:rPr>
          <w:color w:val="auto"/>
          <w:sz w:val="24"/>
          <w:szCs w:val="24"/>
        </w:rPr>
      </w:pPr>
      <w:r w:rsidRPr="00891025">
        <w:rPr>
          <w:color w:val="auto"/>
          <w:sz w:val="24"/>
          <w:szCs w:val="24"/>
        </w:rPr>
        <w:lastRenderedPageBreak/>
        <w:t>Trend - This methodology should be employed when the multiplication of quantity by price is not applicable. It projects future trends based on historical expenditure patterns of the most recent years. The average annual rate of increase or decrease observed in the past is applied to subsequent years, assuming no significant deviations from historical trends are anticipated.</w:t>
      </w:r>
    </w:p>
    <w:p w14:paraId="400822C2" w14:textId="77777777" w:rsidR="00E749A5" w:rsidRPr="00891025" w:rsidRDefault="00362032">
      <w:pPr>
        <w:numPr>
          <w:ilvl w:val="0"/>
          <w:numId w:val="8"/>
        </w:numPr>
        <w:spacing w:after="290"/>
        <w:ind w:right="14" w:hanging="497"/>
        <w:rPr>
          <w:color w:val="auto"/>
          <w:sz w:val="24"/>
          <w:szCs w:val="24"/>
        </w:rPr>
      </w:pPr>
      <w:r w:rsidRPr="00891025">
        <w:rPr>
          <w:color w:val="auto"/>
          <w:sz w:val="24"/>
          <w:szCs w:val="24"/>
        </w:rPr>
        <w:t>Lump Sum - The lump sum method is applicable for small items to prevent computational overload. This approach involves maintaining the current year's cost for the item at a nominal level over the medium term. It is particularly useful when there is no reliable indication of future cost fluctuations, either increases or decreases.</w:t>
      </w:r>
    </w:p>
    <w:p w14:paraId="132A3D1A" w14:textId="3A9D63DA" w:rsidR="00E749A5" w:rsidRPr="00891025" w:rsidRDefault="00362032">
      <w:pPr>
        <w:numPr>
          <w:ilvl w:val="0"/>
          <w:numId w:val="8"/>
        </w:numPr>
        <w:spacing w:after="257"/>
        <w:ind w:right="14" w:hanging="497"/>
        <w:rPr>
          <w:color w:val="auto"/>
          <w:sz w:val="24"/>
          <w:szCs w:val="24"/>
        </w:rPr>
      </w:pPr>
      <w:r w:rsidRPr="00891025">
        <w:rPr>
          <w:color w:val="auto"/>
          <w:sz w:val="24"/>
          <w:szCs w:val="24"/>
        </w:rPr>
        <w:t>Ad Hoc - Expenditures allocated for specific interventions are typically not intended to cover other activities or ongoing projects. These costs should be calculated by multiplying the quantity of</w:t>
      </w:r>
      <w:r w:rsidR="00A70135" w:rsidRPr="00891025">
        <w:rPr>
          <w:color w:val="auto"/>
          <w:sz w:val="24"/>
          <w:szCs w:val="24"/>
        </w:rPr>
        <w:t xml:space="preserve"> </w:t>
      </w:r>
      <w:r w:rsidRPr="00891025">
        <w:rPr>
          <w:color w:val="auto"/>
          <w:sz w:val="24"/>
          <w:szCs w:val="24"/>
        </w:rPr>
        <w:t>resources used by their unit price to ensure accurate financial accounting.</w:t>
      </w:r>
    </w:p>
    <w:p w14:paraId="5676D301" w14:textId="77777777" w:rsidR="00E749A5" w:rsidRPr="00891025" w:rsidRDefault="00362032">
      <w:pPr>
        <w:spacing w:after="44" w:line="263" w:lineRule="auto"/>
        <w:ind w:left="867" w:hanging="10"/>
        <w:jc w:val="left"/>
        <w:rPr>
          <w:color w:val="auto"/>
          <w:sz w:val="24"/>
          <w:szCs w:val="24"/>
        </w:rPr>
      </w:pPr>
      <w:r w:rsidRPr="00891025">
        <w:rPr>
          <w:color w:val="auto"/>
          <w:sz w:val="24"/>
          <w:szCs w:val="24"/>
        </w:rPr>
        <w:t>• Computing the Budget Baseline</w:t>
      </w:r>
    </w:p>
    <w:p w14:paraId="2789AEEC" w14:textId="4BCE1078" w:rsidR="00E749A5" w:rsidRPr="00891025" w:rsidRDefault="00362032">
      <w:pPr>
        <w:numPr>
          <w:ilvl w:val="0"/>
          <w:numId w:val="8"/>
        </w:numPr>
        <w:spacing w:after="237"/>
        <w:ind w:right="14" w:hanging="497"/>
        <w:rPr>
          <w:color w:val="auto"/>
          <w:sz w:val="24"/>
          <w:szCs w:val="24"/>
        </w:rPr>
      </w:pPr>
      <w:r w:rsidRPr="00891025">
        <w:rPr>
          <w:color w:val="auto"/>
          <w:sz w:val="24"/>
          <w:szCs w:val="24"/>
        </w:rPr>
        <w:t>During the development of the budget baseline, are mandated to utilize current market prices. The National Treasury will incorporate an inflation adjustment factor within the costing tool to account for the impact of inflation on prices, which can substantially influence the value of money over time. This approach ensures that budgeting and financial planning consider potential price fluctuations, thereby facilitating more precise cost estimations and informed decision-making.</w:t>
      </w:r>
    </w:p>
    <w:p w14:paraId="68085A3D" w14:textId="77777777" w:rsidR="00E749A5" w:rsidRPr="00891025" w:rsidRDefault="00362032">
      <w:pPr>
        <w:spacing w:after="201"/>
        <w:ind w:left="767" w:right="14"/>
        <w:rPr>
          <w:color w:val="auto"/>
          <w:sz w:val="24"/>
          <w:szCs w:val="24"/>
        </w:rPr>
      </w:pPr>
      <w:r w:rsidRPr="00891025">
        <w:rPr>
          <w:color w:val="auto"/>
          <w:sz w:val="24"/>
          <w:szCs w:val="24"/>
        </w:rPr>
        <w:t>E. Key Costing Components</w:t>
      </w:r>
    </w:p>
    <w:p w14:paraId="237AD371" w14:textId="77777777" w:rsidR="00E749A5" w:rsidRPr="00891025" w:rsidRDefault="00362032">
      <w:pPr>
        <w:ind w:left="817" w:right="14"/>
        <w:rPr>
          <w:color w:val="auto"/>
          <w:sz w:val="24"/>
          <w:szCs w:val="24"/>
        </w:rPr>
      </w:pPr>
      <w:r w:rsidRPr="00891025">
        <w:rPr>
          <w:color w:val="auto"/>
          <w:sz w:val="24"/>
          <w:szCs w:val="24"/>
        </w:rPr>
        <w:t>• Compensation to Employees</w:t>
      </w:r>
    </w:p>
    <w:p w14:paraId="3A0E6480" w14:textId="20E8B208" w:rsidR="00E749A5" w:rsidRPr="00891025" w:rsidRDefault="00362032">
      <w:pPr>
        <w:numPr>
          <w:ilvl w:val="0"/>
          <w:numId w:val="8"/>
        </w:numPr>
        <w:spacing w:after="268"/>
        <w:ind w:right="14" w:hanging="497"/>
        <w:rPr>
          <w:color w:val="auto"/>
          <w:sz w:val="24"/>
          <w:szCs w:val="24"/>
        </w:rPr>
      </w:pPr>
      <w:r w:rsidRPr="00891025">
        <w:rPr>
          <w:color w:val="auto"/>
          <w:sz w:val="24"/>
          <w:szCs w:val="24"/>
        </w:rPr>
        <w:t xml:space="preserve">The fiscal responsibility principles outlined in the PFMA, (CAP 412A) and attendant regulations require the employee compensation cost not to exceed 35% of revenue. Recruitment of employees to fill new positions is halted except for replacements due to natural attrition, which must be budget-neutral and approved by the </w:t>
      </w:r>
      <w:r w:rsidR="00AE50D5" w:rsidRPr="00891025">
        <w:rPr>
          <w:color w:val="auto"/>
          <w:sz w:val="24"/>
          <w:szCs w:val="24"/>
        </w:rPr>
        <w:t>County</w:t>
      </w:r>
      <w:r w:rsidRPr="00891025">
        <w:rPr>
          <w:color w:val="auto"/>
          <w:sz w:val="24"/>
          <w:szCs w:val="24"/>
        </w:rPr>
        <w:t xml:space="preserve"> Treasury. Resource allocation for new staff or upgrades requires prior approval from the </w:t>
      </w:r>
      <w:r w:rsidR="00AE50D5" w:rsidRPr="00891025">
        <w:rPr>
          <w:color w:val="auto"/>
          <w:sz w:val="24"/>
          <w:szCs w:val="24"/>
        </w:rPr>
        <w:t>County</w:t>
      </w:r>
      <w:r w:rsidRPr="00891025">
        <w:rPr>
          <w:color w:val="auto"/>
          <w:sz w:val="24"/>
          <w:szCs w:val="24"/>
        </w:rPr>
        <w:t xml:space="preserve"> Treasury. Changes in Personnel remuneration and benefits within </w:t>
      </w:r>
      <w:r w:rsidR="00AE50D5" w:rsidRPr="00891025">
        <w:rPr>
          <w:color w:val="auto"/>
          <w:sz w:val="24"/>
          <w:szCs w:val="24"/>
        </w:rPr>
        <w:t>Departments</w:t>
      </w:r>
      <w:r w:rsidRPr="00891025">
        <w:rPr>
          <w:color w:val="auto"/>
          <w:sz w:val="24"/>
          <w:szCs w:val="24"/>
        </w:rPr>
        <w:t xml:space="preserve"> and must be supported by the Salaries and Remuneration Commission advice upon approval from the </w:t>
      </w:r>
      <w:r w:rsidR="00AE50D5" w:rsidRPr="00891025">
        <w:rPr>
          <w:color w:val="auto"/>
          <w:sz w:val="24"/>
          <w:szCs w:val="24"/>
        </w:rPr>
        <w:t>County</w:t>
      </w:r>
      <w:r w:rsidRPr="00891025">
        <w:rPr>
          <w:color w:val="auto"/>
          <w:sz w:val="24"/>
          <w:szCs w:val="24"/>
        </w:rPr>
        <w:t xml:space="preserve"> Treasury confirming funding. All personnel emolument allocations must be documented in the Integrated Personnel Payroll Data system.</w:t>
      </w:r>
    </w:p>
    <w:p w14:paraId="55326328" w14:textId="1C9E292F" w:rsidR="00E749A5" w:rsidRPr="00891025" w:rsidRDefault="00362032">
      <w:pPr>
        <w:numPr>
          <w:ilvl w:val="0"/>
          <w:numId w:val="8"/>
        </w:numPr>
        <w:spacing w:after="259"/>
        <w:ind w:right="14" w:hanging="497"/>
        <w:rPr>
          <w:color w:val="auto"/>
          <w:sz w:val="24"/>
          <w:szCs w:val="24"/>
        </w:rPr>
      </w:pPr>
      <w:r w:rsidRPr="00891025">
        <w:rPr>
          <w:color w:val="auto"/>
          <w:sz w:val="24"/>
          <w:szCs w:val="24"/>
        </w:rPr>
        <w:t>D</w:t>
      </w:r>
      <w:r w:rsidR="00AE50D5" w:rsidRPr="00891025">
        <w:rPr>
          <w:color w:val="auto"/>
          <w:sz w:val="24"/>
          <w:szCs w:val="24"/>
        </w:rPr>
        <w:t>epartments</w:t>
      </w:r>
      <w:r w:rsidRPr="00891025">
        <w:rPr>
          <w:color w:val="auto"/>
          <w:sz w:val="24"/>
          <w:szCs w:val="24"/>
        </w:rPr>
        <w:t xml:space="preserve"> must accurately estimate personnel costs by calculating quantities and prices, including approved recruitment expenses and annual salary adjustments guided by SRC. Requests for new or vacant positions should be justified by organizational needs, service improvements, or new services, with all financial implications incorporated into the budget. </w:t>
      </w:r>
    </w:p>
    <w:p w14:paraId="0912DB83" w14:textId="552D9772" w:rsidR="00E749A5" w:rsidRPr="00891025" w:rsidRDefault="00362032">
      <w:pPr>
        <w:numPr>
          <w:ilvl w:val="0"/>
          <w:numId w:val="8"/>
        </w:numPr>
        <w:spacing w:after="251"/>
        <w:ind w:right="14" w:hanging="497"/>
        <w:rPr>
          <w:color w:val="auto"/>
          <w:sz w:val="24"/>
          <w:szCs w:val="24"/>
        </w:rPr>
      </w:pPr>
      <w:r w:rsidRPr="00891025">
        <w:rPr>
          <w:color w:val="auto"/>
          <w:sz w:val="24"/>
          <w:szCs w:val="24"/>
        </w:rPr>
        <w:t>D</w:t>
      </w:r>
      <w:r w:rsidR="00AE50D5" w:rsidRPr="00891025">
        <w:rPr>
          <w:color w:val="auto"/>
          <w:sz w:val="24"/>
          <w:szCs w:val="24"/>
        </w:rPr>
        <w:t>epartments</w:t>
      </w:r>
      <w:r w:rsidRPr="00891025">
        <w:rPr>
          <w:color w:val="auto"/>
          <w:sz w:val="24"/>
          <w:szCs w:val="24"/>
        </w:rPr>
        <w:t xml:space="preserve"> are also tasked with identifying personnel contracts ending in the FY 2026/27 and the Medium Term and estimate the gratuities payable in the fiscal year 2026/27.</w:t>
      </w:r>
    </w:p>
    <w:p w14:paraId="337BEC3C" w14:textId="77777777" w:rsidR="00E749A5" w:rsidRPr="00891025" w:rsidRDefault="00362032">
      <w:pPr>
        <w:ind w:left="1153" w:right="14" w:hanging="353"/>
        <w:rPr>
          <w:color w:val="auto"/>
          <w:sz w:val="24"/>
          <w:szCs w:val="24"/>
        </w:rPr>
      </w:pPr>
      <w:proofErr w:type="spellStart"/>
      <w:r w:rsidRPr="00891025">
        <w:rPr>
          <w:color w:val="auto"/>
          <w:sz w:val="24"/>
          <w:szCs w:val="24"/>
        </w:rPr>
        <w:t>i</w:t>
      </w:r>
      <w:proofErr w:type="spellEnd"/>
      <w:r w:rsidRPr="00891025">
        <w:rPr>
          <w:color w:val="auto"/>
          <w:sz w:val="24"/>
          <w:szCs w:val="24"/>
        </w:rPr>
        <w:t>) The number of personnel, both permanent and contractual as at 1st July, 2025 as well as personnel expected to retire by 30th June 2026, 2027 and</w:t>
      </w:r>
    </w:p>
    <w:p w14:paraId="342283C1" w14:textId="77777777" w:rsidR="00E749A5" w:rsidRPr="00891025" w:rsidRDefault="00362032">
      <w:pPr>
        <w:spacing w:after="4" w:line="267" w:lineRule="auto"/>
        <w:ind w:left="800" w:right="1246" w:firstLine="353"/>
        <w:jc w:val="left"/>
        <w:rPr>
          <w:color w:val="auto"/>
          <w:sz w:val="24"/>
          <w:szCs w:val="24"/>
        </w:rPr>
      </w:pPr>
      <w:r w:rsidRPr="00891025">
        <w:rPr>
          <w:color w:val="auto"/>
          <w:sz w:val="24"/>
          <w:szCs w:val="24"/>
        </w:rPr>
        <w:lastRenderedPageBreak/>
        <w:t>2028; ii) The expected timing for filling approved funded positions; and iii</w:t>
      </w:r>
      <w:proofErr w:type="gramStart"/>
      <w:r w:rsidRPr="00891025">
        <w:rPr>
          <w:color w:val="auto"/>
          <w:sz w:val="24"/>
          <w:szCs w:val="24"/>
        </w:rPr>
        <w:t>)Annual</w:t>
      </w:r>
      <w:proofErr w:type="gramEnd"/>
      <w:r w:rsidRPr="00891025">
        <w:rPr>
          <w:color w:val="auto"/>
          <w:sz w:val="24"/>
          <w:szCs w:val="24"/>
        </w:rPr>
        <w:t xml:space="preserve"> financial implications of the above.</w:t>
      </w:r>
    </w:p>
    <w:p w14:paraId="2B25414E" w14:textId="77777777" w:rsidR="00E749A5" w:rsidRPr="00891025" w:rsidRDefault="00362032">
      <w:pPr>
        <w:spacing w:after="4" w:line="263" w:lineRule="auto"/>
        <w:ind w:left="853" w:hanging="10"/>
        <w:jc w:val="left"/>
        <w:rPr>
          <w:color w:val="auto"/>
          <w:sz w:val="24"/>
          <w:szCs w:val="24"/>
        </w:rPr>
      </w:pPr>
      <w:r w:rsidRPr="00891025">
        <w:rPr>
          <w:color w:val="auto"/>
          <w:sz w:val="24"/>
          <w:szCs w:val="24"/>
        </w:rPr>
        <w:t>• Use of Goods and Services</w:t>
      </w:r>
    </w:p>
    <w:p w14:paraId="4F471E08" w14:textId="516CFDB5" w:rsidR="00E749A5" w:rsidRPr="00891025" w:rsidRDefault="00362032">
      <w:pPr>
        <w:numPr>
          <w:ilvl w:val="0"/>
          <w:numId w:val="8"/>
        </w:numPr>
        <w:spacing w:after="284"/>
        <w:ind w:right="14" w:hanging="497"/>
        <w:rPr>
          <w:color w:val="auto"/>
          <w:sz w:val="24"/>
          <w:szCs w:val="24"/>
        </w:rPr>
      </w:pPr>
      <w:r w:rsidRPr="00891025">
        <w:rPr>
          <w:color w:val="auto"/>
          <w:sz w:val="24"/>
          <w:szCs w:val="24"/>
        </w:rPr>
        <w:t>SWGs must thoroughly review D</w:t>
      </w:r>
      <w:r w:rsidR="00AE50D5" w:rsidRPr="00891025">
        <w:rPr>
          <w:color w:val="auto"/>
          <w:sz w:val="24"/>
          <w:szCs w:val="24"/>
        </w:rPr>
        <w:t>epartments</w:t>
      </w:r>
      <w:r w:rsidRPr="00891025">
        <w:rPr>
          <w:color w:val="auto"/>
          <w:sz w:val="24"/>
          <w:szCs w:val="24"/>
        </w:rPr>
        <w:t>' requirements to control recurrent budget growth, ensuring all expenses for goods and services are accurately estimated and justified. Supporting documents such as service agreements and demand notes should accompany each allocation.</w:t>
      </w:r>
    </w:p>
    <w:p w14:paraId="76580ACB" w14:textId="77777777" w:rsidR="00E749A5" w:rsidRPr="00891025" w:rsidRDefault="00362032">
      <w:pPr>
        <w:spacing w:after="238"/>
        <w:ind w:left="846" w:right="14"/>
        <w:rPr>
          <w:color w:val="auto"/>
          <w:sz w:val="24"/>
          <w:szCs w:val="24"/>
        </w:rPr>
      </w:pPr>
      <w:r w:rsidRPr="00891025">
        <w:rPr>
          <w:noProof/>
          <w:color w:val="auto"/>
          <w:sz w:val="24"/>
          <w:szCs w:val="24"/>
        </w:rPr>
        <w:drawing>
          <wp:inline distT="0" distB="0" distL="0" distR="0" wp14:anchorId="1522E803" wp14:editId="772B6DD0">
            <wp:extent cx="73192" cy="54877"/>
            <wp:effectExtent l="0" t="0" r="0" b="0"/>
            <wp:docPr id="18577" name="Picture 18577"/>
            <wp:cNvGraphicFramePr/>
            <a:graphic xmlns:a="http://schemas.openxmlformats.org/drawingml/2006/main">
              <a:graphicData uri="http://schemas.openxmlformats.org/drawingml/2006/picture">
                <pic:pic xmlns:pic="http://schemas.openxmlformats.org/drawingml/2006/picture">
                  <pic:nvPicPr>
                    <pic:cNvPr id="18577" name="Picture 18577"/>
                    <pic:cNvPicPr/>
                  </pic:nvPicPr>
                  <pic:blipFill>
                    <a:blip r:embed="rId13"/>
                    <a:stretch>
                      <a:fillRect/>
                    </a:stretch>
                  </pic:blipFill>
                  <pic:spPr>
                    <a:xfrm>
                      <a:off x="0" y="0"/>
                      <a:ext cx="73192" cy="54877"/>
                    </a:xfrm>
                    <a:prstGeom prst="rect">
                      <a:avLst/>
                    </a:prstGeom>
                  </pic:spPr>
                </pic:pic>
              </a:graphicData>
            </a:graphic>
          </wp:inline>
        </w:drawing>
      </w:r>
      <w:r w:rsidRPr="00891025">
        <w:rPr>
          <w:color w:val="auto"/>
          <w:sz w:val="24"/>
          <w:szCs w:val="24"/>
        </w:rPr>
        <w:t xml:space="preserve"> Utilities and Rent</w:t>
      </w:r>
    </w:p>
    <w:p w14:paraId="2AA3118C" w14:textId="1AC62DEA" w:rsidR="00E749A5" w:rsidRPr="00891025" w:rsidRDefault="00362032">
      <w:pPr>
        <w:numPr>
          <w:ilvl w:val="0"/>
          <w:numId w:val="8"/>
        </w:numPr>
        <w:spacing w:after="301"/>
        <w:ind w:right="14" w:hanging="497"/>
        <w:rPr>
          <w:color w:val="auto"/>
          <w:sz w:val="24"/>
          <w:szCs w:val="24"/>
        </w:rPr>
      </w:pPr>
      <w:r w:rsidRPr="00891025">
        <w:rPr>
          <w:color w:val="auto"/>
          <w:sz w:val="24"/>
          <w:szCs w:val="24"/>
        </w:rPr>
        <w:t>D</w:t>
      </w:r>
      <w:r w:rsidR="00AE50D5" w:rsidRPr="00891025">
        <w:rPr>
          <w:color w:val="auto"/>
          <w:sz w:val="24"/>
          <w:szCs w:val="24"/>
        </w:rPr>
        <w:t xml:space="preserve">epartments </w:t>
      </w:r>
      <w:r w:rsidRPr="00891025">
        <w:rPr>
          <w:color w:val="auto"/>
          <w:sz w:val="24"/>
          <w:szCs w:val="24"/>
        </w:rPr>
        <w:t xml:space="preserve">must estimate costs for all utilities, including electricity, water, and </w:t>
      </w:r>
      <w:r w:rsidR="00AE50D5" w:rsidRPr="00891025">
        <w:rPr>
          <w:color w:val="auto"/>
          <w:sz w:val="24"/>
          <w:szCs w:val="24"/>
        </w:rPr>
        <w:t>fuel</w:t>
      </w:r>
      <w:r w:rsidRPr="00891025">
        <w:rPr>
          <w:color w:val="auto"/>
          <w:sz w:val="24"/>
          <w:szCs w:val="24"/>
        </w:rPr>
        <w:t>, as well as any outstanding arrears. When determining utility costs, D</w:t>
      </w:r>
      <w:r w:rsidR="00AE50D5" w:rsidRPr="00891025">
        <w:rPr>
          <w:color w:val="auto"/>
          <w:sz w:val="24"/>
          <w:szCs w:val="24"/>
        </w:rPr>
        <w:t>epartments s</w:t>
      </w:r>
      <w:r w:rsidRPr="00891025">
        <w:rPr>
          <w:color w:val="auto"/>
          <w:sz w:val="24"/>
          <w:szCs w:val="24"/>
        </w:rPr>
        <w:t>hould primarily use the (quantity x price) method, providing clear justification if alternative techniques are employed.</w:t>
      </w:r>
    </w:p>
    <w:p w14:paraId="4CE4EED1" w14:textId="69B1E61F" w:rsidR="00E749A5" w:rsidRPr="00891025" w:rsidRDefault="00362032">
      <w:pPr>
        <w:numPr>
          <w:ilvl w:val="0"/>
          <w:numId w:val="8"/>
        </w:numPr>
        <w:spacing w:after="235"/>
        <w:ind w:right="14" w:hanging="497"/>
        <w:rPr>
          <w:color w:val="auto"/>
          <w:sz w:val="24"/>
          <w:szCs w:val="24"/>
        </w:rPr>
      </w:pPr>
      <w:r w:rsidRPr="00891025">
        <w:rPr>
          <w:color w:val="auto"/>
          <w:sz w:val="24"/>
          <w:szCs w:val="24"/>
        </w:rPr>
        <w:t xml:space="preserve">Accounting Officers must accurately account for rent costs in accordance with lease agreements. Departments are also required to submit proof of lease agreements and approvals from </w:t>
      </w:r>
      <w:proofErr w:type="gramStart"/>
      <w:r w:rsidRPr="00891025">
        <w:rPr>
          <w:color w:val="auto"/>
          <w:sz w:val="24"/>
          <w:szCs w:val="24"/>
        </w:rPr>
        <w:t>the  Department</w:t>
      </w:r>
      <w:proofErr w:type="gramEnd"/>
      <w:r w:rsidRPr="00891025">
        <w:rPr>
          <w:color w:val="auto"/>
          <w:sz w:val="24"/>
          <w:szCs w:val="24"/>
        </w:rPr>
        <w:t xml:space="preserve"> for Public Works for new office spaces. The templates for recording this information are provided the IFMIS budgeting module.</w:t>
      </w:r>
    </w:p>
    <w:p w14:paraId="05AAA24B" w14:textId="77777777" w:rsidR="00E749A5" w:rsidRPr="00891025" w:rsidRDefault="00362032">
      <w:pPr>
        <w:pStyle w:val="Heading1"/>
        <w:spacing w:after="27"/>
        <w:ind w:left="846"/>
        <w:rPr>
          <w:color w:val="auto"/>
          <w:sz w:val="24"/>
          <w:szCs w:val="24"/>
        </w:rPr>
      </w:pPr>
      <w:r w:rsidRPr="00891025">
        <w:rPr>
          <w:color w:val="auto"/>
          <w:sz w:val="24"/>
          <w:szCs w:val="24"/>
        </w:rPr>
        <w:t>• Other Mandatory Expenditures</w:t>
      </w:r>
    </w:p>
    <w:p w14:paraId="7E20CCF7" w14:textId="77777777" w:rsidR="00E749A5" w:rsidRPr="00891025" w:rsidRDefault="00362032">
      <w:pPr>
        <w:numPr>
          <w:ilvl w:val="0"/>
          <w:numId w:val="11"/>
        </w:numPr>
        <w:spacing w:after="309"/>
        <w:ind w:right="14" w:hanging="79"/>
        <w:rPr>
          <w:color w:val="auto"/>
          <w:sz w:val="24"/>
          <w:szCs w:val="24"/>
        </w:rPr>
      </w:pPr>
      <w:r w:rsidRPr="00891025">
        <w:rPr>
          <w:color w:val="auto"/>
          <w:sz w:val="24"/>
          <w:szCs w:val="24"/>
        </w:rPr>
        <w:t>Accounting Officers must review all mandatory expenditures within their jurisdiction and assess the associated requirements. The templates for recording this information are provided in the IFMIS budgeting module.</w:t>
      </w:r>
    </w:p>
    <w:p w14:paraId="4B642900" w14:textId="02F6D23D" w:rsidR="00E749A5" w:rsidRPr="00891025" w:rsidRDefault="005D0365" w:rsidP="005D0365">
      <w:pPr>
        <w:spacing w:after="283" w:line="259" w:lineRule="auto"/>
        <w:ind w:left="0" w:right="122" w:firstLine="0"/>
        <w:rPr>
          <w:color w:val="auto"/>
          <w:sz w:val="24"/>
          <w:szCs w:val="24"/>
        </w:rPr>
      </w:pPr>
      <w:r>
        <w:rPr>
          <w:color w:val="auto"/>
          <w:sz w:val="24"/>
          <w:szCs w:val="24"/>
        </w:rPr>
        <w:t xml:space="preserve">              </w:t>
      </w:r>
      <w:bookmarkStart w:id="0" w:name="_GoBack"/>
      <w:bookmarkEnd w:id="0"/>
      <w:r w:rsidR="00362032" w:rsidRPr="00891025">
        <w:rPr>
          <w:noProof/>
          <w:color w:val="auto"/>
          <w:sz w:val="24"/>
          <w:szCs w:val="24"/>
        </w:rPr>
        <w:drawing>
          <wp:inline distT="0" distB="0" distL="0" distR="0" wp14:anchorId="5820C3A4" wp14:editId="7BFE46D0">
            <wp:extent cx="77766" cy="54877"/>
            <wp:effectExtent l="0" t="0" r="0" b="0"/>
            <wp:docPr id="18578" name="Picture 18578"/>
            <wp:cNvGraphicFramePr/>
            <a:graphic xmlns:a="http://schemas.openxmlformats.org/drawingml/2006/main">
              <a:graphicData uri="http://schemas.openxmlformats.org/drawingml/2006/picture">
                <pic:pic xmlns:pic="http://schemas.openxmlformats.org/drawingml/2006/picture">
                  <pic:nvPicPr>
                    <pic:cNvPr id="18578" name="Picture 18578"/>
                    <pic:cNvPicPr/>
                  </pic:nvPicPr>
                  <pic:blipFill>
                    <a:blip r:embed="rId14"/>
                    <a:stretch>
                      <a:fillRect/>
                    </a:stretch>
                  </pic:blipFill>
                  <pic:spPr>
                    <a:xfrm>
                      <a:off x="0" y="0"/>
                      <a:ext cx="77766" cy="54877"/>
                    </a:xfrm>
                    <a:prstGeom prst="rect">
                      <a:avLst/>
                    </a:prstGeom>
                  </pic:spPr>
                </pic:pic>
              </a:graphicData>
            </a:graphic>
          </wp:inline>
        </w:drawing>
      </w:r>
      <w:r w:rsidR="00362032" w:rsidRPr="00891025">
        <w:rPr>
          <w:color w:val="auto"/>
          <w:sz w:val="24"/>
          <w:szCs w:val="24"/>
        </w:rPr>
        <w:t xml:space="preserve"> Operations and Maintenance and Transfers not Classified as SAGAs</w:t>
      </w:r>
    </w:p>
    <w:p w14:paraId="5C85B5D9" w14:textId="711CB3F9" w:rsidR="00E749A5" w:rsidRPr="00891025" w:rsidRDefault="00362032">
      <w:pPr>
        <w:numPr>
          <w:ilvl w:val="0"/>
          <w:numId w:val="11"/>
        </w:numPr>
        <w:spacing w:after="297"/>
        <w:ind w:right="14" w:hanging="79"/>
        <w:rPr>
          <w:color w:val="auto"/>
          <w:sz w:val="24"/>
          <w:szCs w:val="24"/>
        </w:rPr>
      </w:pPr>
      <w:r w:rsidRPr="00891025">
        <w:rPr>
          <w:color w:val="auto"/>
          <w:sz w:val="24"/>
          <w:szCs w:val="24"/>
        </w:rPr>
        <w:t>Accounting Officers are responsible for calculating the total expenditures for operation and maintenance by multiplying quantities by prices and prioritizing these requirements. Additionally, D</w:t>
      </w:r>
      <w:r w:rsidR="00AE50D5" w:rsidRPr="00891025">
        <w:rPr>
          <w:color w:val="auto"/>
          <w:sz w:val="24"/>
          <w:szCs w:val="24"/>
        </w:rPr>
        <w:t>epartments</w:t>
      </w:r>
      <w:r w:rsidRPr="00891025">
        <w:rPr>
          <w:color w:val="auto"/>
          <w:sz w:val="24"/>
          <w:szCs w:val="24"/>
        </w:rPr>
        <w:t xml:space="preserve"> should specify transfers that are not classified as SAGAS. The templates for recording this information are provided the IFMIS budgeting module.</w:t>
      </w:r>
    </w:p>
    <w:p w14:paraId="109E1F4D" w14:textId="77777777" w:rsidR="00E749A5" w:rsidRPr="00891025" w:rsidRDefault="00362032">
      <w:pPr>
        <w:spacing w:after="273" w:line="263" w:lineRule="auto"/>
        <w:ind w:left="838" w:hanging="10"/>
        <w:jc w:val="left"/>
        <w:rPr>
          <w:color w:val="auto"/>
          <w:sz w:val="24"/>
          <w:szCs w:val="24"/>
        </w:rPr>
      </w:pPr>
      <w:r w:rsidRPr="00891025">
        <w:rPr>
          <w:noProof/>
          <w:color w:val="auto"/>
          <w:sz w:val="24"/>
          <w:szCs w:val="24"/>
        </w:rPr>
        <w:drawing>
          <wp:inline distT="0" distB="0" distL="0" distR="0" wp14:anchorId="64EF8A67" wp14:editId="549D8089">
            <wp:extent cx="73192" cy="59450"/>
            <wp:effectExtent l="0" t="0" r="0" b="0"/>
            <wp:docPr id="18579" name="Picture 18579"/>
            <wp:cNvGraphicFramePr/>
            <a:graphic xmlns:a="http://schemas.openxmlformats.org/drawingml/2006/main">
              <a:graphicData uri="http://schemas.openxmlformats.org/drawingml/2006/picture">
                <pic:pic xmlns:pic="http://schemas.openxmlformats.org/drawingml/2006/picture">
                  <pic:nvPicPr>
                    <pic:cNvPr id="18579" name="Picture 18579"/>
                    <pic:cNvPicPr/>
                  </pic:nvPicPr>
                  <pic:blipFill>
                    <a:blip r:embed="rId15"/>
                    <a:stretch>
                      <a:fillRect/>
                    </a:stretch>
                  </pic:blipFill>
                  <pic:spPr>
                    <a:xfrm>
                      <a:off x="0" y="0"/>
                      <a:ext cx="73192" cy="59450"/>
                    </a:xfrm>
                    <a:prstGeom prst="rect">
                      <a:avLst/>
                    </a:prstGeom>
                  </pic:spPr>
                </pic:pic>
              </a:graphicData>
            </a:graphic>
          </wp:inline>
        </w:drawing>
      </w:r>
      <w:r w:rsidRPr="00891025">
        <w:rPr>
          <w:color w:val="auto"/>
          <w:sz w:val="24"/>
          <w:szCs w:val="24"/>
        </w:rPr>
        <w:t xml:space="preserve"> Appropriations in Aid (AIA)</w:t>
      </w:r>
    </w:p>
    <w:p w14:paraId="1D237BCE" w14:textId="0BD28425" w:rsidR="00E749A5" w:rsidRPr="00891025" w:rsidRDefault="00AE50D5">
      <w:pPr>
        <w:numPr>
          <w:ilvl w:val="0"/>
          <w:numId w:val="11"/>
        </w:numPr>
        <w:ind w:right="14" w:hanging="79"/>
        <w:rPr>
          <w:color w:val="auto"/>
          <w:sz w:val="24"/>
          <w:szCs w:val="24"/>
        </w:rPr>
      </w:pPr>
      <w:r w:rsidRPr="00891025">
        <w:rPr>
          <w:color w:val="auto"/>
          <w:sz w:val="24"/>
          <w:szCs w:val="24"/>
        </w:rPr>
        <w:t>Departments</w:t>
      </w:r>
      <w:r w:rsidR="00362032" w:rsidRPr="00891025">
        <w:rPr>
          <w:color w:val="auto"/>
          <w:sz w:val="24"/>
          <w:szCs w:val="24"/>
        </w:rPr>
        <w:t xml:space="preserve"> are expected to submit data actual AIA collections for the fiscal years 2022/23 through 2024/25, along with projections for the FY 2026/27 and the medium term. The templates for recording this information are provided in the IFMIS budgeting module.</w:t>
      </w:r>
    </w:p>
    <w:p w14:paraId="75515577" w14:textId="77777777" w:rsidR="00E749A5" w:rsidRPr="00891025" w:rsidRDefault="00362032">
      <w:pPr>
        <w:ind w:left="817" w:right="14"/>
        <w:rPr>
          <w:color w:val="auto"/>
          <w:sz w:val="24"/>
          <w:szCs w:val="24"/>
        </w:rPr>
      </w:pPr>
      <w:r w:rsidRPr="00891025">
        <w:rPr>
          <w:color w:val="auto"/>
          <w:sz w:val="24"/>
          <w:szCs w:val="24"/>
        </w:rPr>
        <w:t>• Semi-Autonomous Government Agencies (SAGAs)</w:t>
      </w:r>
    </w:p>
    <w:p w14:paraId="4C48A8F2" w14:textId="08714DFC" w:rsidR="00E749A5" w:rsidRPr="00891025" w:rsidRDefault="00362032">
      <w:pPr>
        <w:numPr>
          <w:ilvl w:val="0"/>
          <w:numId w:val="11"/>
        </w:numPr>
        <w:spacing w:after="242"/>
        <w:ind w:right="14" w:hanging="79"/>
        <w:rPr>
          <w:color w:val="auto"/>
          <w:sz w:val="24"/>
          <w:szCs w:val="24"/>
        </w:rPr>
      </w:pPr>
      <w:r w:rsidRPr="00891025">
        <w:rPr>
          <w:color w:val="auto"/>
          <w:sz w:val="24"/>
          <w:szCs w:val="24"/>
        </w:rPr>
        <w:t xml:space="preserve">Allocations to SAGAs must be justified by their revenue sources, with proper documentation essential to prevent fund forfeiture and ensure savings support priority programs. SAGAs are required to submit audited accounts, revenue forecasts, and strategies for revenue growth, diversification, and cost efficiency. They should also adopt measures to reduce reliance on government funding. </w:t>
      </w:r>
    </w:p>
    <w:p w14:paraId="1A86295A" w14:textId="703533F7" w:rsidR="00E749A5" w:rsidRPr="00891025" w:rsidRDefault="00362032">
      <w:pPr>
        <w:numPr>
          <w:ilvl w:val="0"/>
          <w:numId w:val="11"/>
        </w:numPr>
        <w:spacing w:after="258"/>
        <w:ind w:right="14" w:hanging="79"/>
        <w:rPr>
          <w:color w:val="auto"/>
          <w:sz w:val="24"/>
          <w:szCs w:val="24"/>
        </w:rPr>
      </w:pPr>
      <w:r w:rsidRPr="00891025">
        <w:rPr>
          <w:color w:val="auto"/>
          <w:sz w:val="24"/>
          <w:szCs w:val="24"/>
        </w:rPr>
        <w:t>D</w:t>
      </w:r>
      <w:r w:rsidR="00AE50D5" w:rsidRPr="00891025">
        <w:rPr>
          <w:color w:val="auto"/>
          <w:sz w:val="24"/>
          <w:szCs w:val="24"/>
        </w:rPr>
        <w:t>epartments</w:t>
      </w:r>
      <w:r w:rsidRPr="00891025">
        <w:rPr>
          <w:color w:val="auto"/>
          <w:sz w:val="24"/>
          <w:szCs w:val="24"/>
        </w:rPr>
        <w:t xml:space="preserve"> must thoroughly review revenue and expenditure projections for the SAGAs under their jurisdiction. Specifically, all SAGAs are required to utilize the (quantity* price) method </w:t>
      </w:r>
      <w:r w:rsidRPr="00891025">
        <w:rPr>
          <w:color w:val="auto"/>
          <w:sz w:val="24"/>
          <w:szCs w:val="24"/>
        </w:rPr>
        <w:lastRenderedPageBreak/>
        <w:t>as the primary approach for costing. If an alternative technique is employed, clear justification must be provided. The templates for recording this information are provided in the IFMIS budgeting module.</w:t>
      </w:r>
    </w:p>
    <w:p w14:paraId="503A8929" w14:textId="63765F7C" w:rsidR="00E749A5" w:rsidRPr="00891025" w:rsidRDefault="00E749A5" w:rsidP="00AE50D5">
      <w:pPr>
        <w:spacing w:after="57" w:line="259" w:lineRule="auto"/>
        <w:ind w:right="303"/>
        <w:rPr>
          <w:color w:val="auto"/>
          <w:sz w:val="24"/>
          <w:szCs w:val="24"/>
        </w:rPr>
      </w:pPr>
    </w:p>
    <w:p w14:paraId="374EAB70" w14:textId="77777777" w:rsidR="00E749A5" w:rsidRPr="00891025" w:rsidRDefault="00362032">
      <w:pPr>
        <w:numPr>
          <w:ilvl w:val="0"/>
          <w:numId w:val="11"/>
        </w:numPr>
        <w:spacing w:after="266"/>
        <w:ind w:right="14" w:hanging="79"/>
        <w:rPr>
          <w:color w:val="auto"/>
          <w:sz w:val="24"/>
          <w:szCs w:val="24"/>
        </w:rPr>
      </w:pPr>
      <w:r w:rsidRPr="00891025">
        <w:rPr>
          <w:color w:val="auto"/>
          <w:sz w:val="24"/>
          <w:szCs w:val="24"/>
        </w:rPr>
        <w:t>The Public Investment Management Regulations, 2022, must be adhered to during the preparation, appraisal, and approval of all projects prior to their inclusion in the budget. Specifically, SWGs should verify that all necessary requirements are satisfied before allocating resources to a new project including the following:</w:t>
      </w:r>
    </w:p>
    <w:p w14:paraId="6013C14D" w14:textId="77777777" w:rsidR="00E749A5" w:rsidRPr="00891025" w:rsidRDefault="00362032">
      <w:pPr>
        <w:numPr>
          <w:ilvl w:val="1"/>
          <w:numId w:val="13"/>
        </w:numPr>
        <w:spacing w:after="294"/>
        <w:ind w:right="14" w:hanging="72"/>
        <w:rPr>
          <w:color w:val="auto"/>
          <w:sz w:val="24"/>
          <w:szCs w:val="24"/>
        </w:rPr>
      </w:pPr>
      <w:r w:rsidRPr="00891025">
        <w:rPr>
          <w:color w:val="auto"/>
          <w:sz w:val="24"/>
          <w:szCs w:val="24"/>
        </w:rPr>
        <w:t>All conditions precedent, including land acquisition, compensation, public and stakeholder participation, management, and requirements from other development partners, have been satisfied;</w:t>
      </w:r>
    </w:p>
    <w:p w14:paraId="70EB8A1A" w14:textId="77777777" w:rsidR="00E749A5" w:rsidRPr="00891025" w:rsidRDefault="00362032">
      <w:pPr>
        <w:numPr>
          <w:ilvl w:val="1"/>
          <w:numId w:val="13"/>
        </w:numPr>
        <w:spacing w:after="290"/>
        <w:ind w:right="14" w:hanging="72"/>
        <w:rPr>
          <w:color w:val="auto"/>
          <w:sz w:val="24"/>
          <w:szCs w:val="24"/>
        </w:rPr>
      </w:pPr>
      <w:r w:rsidRPr="00891025">
        <w:rPr>
          <w:color w:val="auto"/>
          <w:sz w:val="24"/>
          <w:szCs w:val="24"/>
        </w:rPr>
        <w:t>Designs have been finalized, and all necessary approvals have been secured where applicable;</w:t>
      </w:r>
    </w:p>
    <w:p w14:paraId="171DED33" w14:textId="77777777" w:rsidR="00E749A5" w:rsidRPr="00891025" w:rsidRDefault="00362032">
      <w:pPr>
        <w:spacing w:after="276"/>
        <w:ind w:left="327" w:right="14"/>
        <w:rPr>
          <w:color w:val="auto"/>
          <w:sz w:val="24"/>
          <w:szCs w:val="24"/>
        </w:rPr>
      </w:pPr>
      <w:r w:rsidRPr="00891025">
        <w:rPr>
          <w:color w:val="auto"/>
          <w:sz w:val="24"/>
          <w:szCs w:val="24"/>
        </w:rPr>
        <w:t>(iii)The project has obtained all required regulatory approvals;</w:t>
      </w:r>
    </w:p>
    <w:p w14:paraId="72218AC7" w14:textId="77777777" w:rsidR="00E749A5" w:rsidRPr="00891025" w:rsidRDefault="00362032">
      <w:pPr>
        <w:numPr>
          <w:ilvl w:val="1"/>
          <w:numId w:val="14"/>
        </w:numPr>
        <w:spacing w:after="254"/>
        <w:ind w:right="14" w:hanging="79"/>
        <w:rPr>
          <w:color w:val="auto"/>
          <w:sz w:val="24"/>
          <w:szCs w:val="24"/>
        </w:rPr>
      </w:pPr>
      <w:r w:rsidRPr="00891025">
        <w:rPr>
          <w:color w:val="auto"/>
          <w:sz w:val="24"/>
          <w:szCs w:val="24"/>
        </w:rPr>
        <w:t>The detailed resource requirements, including funding sources and personnel, are planned to operationalize the project; and</w:t>
      </w:r>
    </w:p>
    <w:p w14:paraId="0BD5D88D" w14:textId="77777777" w:rsidR="00E749A5" w:rsidRPr="00891025" w:rsidRDefault="00362032">
      <w:pPr>
        <w:numPr>
          <w:ilvl w:val="1"/>
          <w:numId w:val="14"/>
        </w:numPr>
        <w:spacing w:after="288"/>
        <w:ind w:right="14" w:hanging="79"/>
        <w:rPr>
          <w:color w:val="auto"/>
          <w:sz w:val="24"/>
          <w:szCs w:val="24"/>
        </w:rPr>
      </w:pPr>
      <w:r w:rsidRPr="00891025">
        <w:rPr>
          <w:color w:val="auto"/>
          <w:sz w:val="24"/>
          <w:szCs w:val="24"/>
        </w:rPr>
        <w:t>The project information is documented within the Public Investment Management Information System (PIMIS).</w:t>
      </w:r>
    </w:p>
    <w:p w14:paraId="25E14E33" w14:textId="50ABF96F" w:rsidR="00E749A5" w:rsidRPr="00891025" w:rsidRDefault="00362032">
      <w:pPr>
        <w:numPr>
          <w:ilvl w:val="0"/>
          <w:numId w:val="11"/>
        </w:numPr>
        <w:spacing w:after="288"/>
        <w:ind w:right="14" w:hanging="79"/>
        <w:rPr>
          <w:color w:val="auto"/>
          <w:sz w:val="24"/>
          <w:szCs w:val="24"/>
        </w:rPr>
      </w:pPr>
      <w:r w:rsidRPr="00891025">
        <w:rPr>
          <w:color w:val="auto"/>
          <w:sz w:val="24"/>
          <w:szCs w:val="24"/>
        </w:rPr>
        <w:t xml:space="preserve">Financing agreements with development partners shall only be executed for projects that have received approval and have been processed through the PIMIS. Additionally, </w:t>
      </w:r>
      <w:r w:rsidR="00AD359E" w:rsidRPr="00891025">
        <w:rPr>
          <w:color w:val="auto"/>
          <w:sz w:val="24"/>
          <w:szCs w:val="24"/>
        </w:rPr>
        <w:t>Department</w:t>
      </w:r>
      <w:r w:rsidRPr="00891025">
        <w:rPr>
          <w:color w:val="auto"/>
          <w:sz w:val="24"/>
          <w:szCs w:val="24"/>
        </w:rPr>
        <w:t xml:space="preserve">s are required to submit information on new projects using the formats specified in the Public Investment Management Regulations, 2022, for approval by the </w:t>
      </w:r>
      <w:r w:rsidR="00AD359E" w:rsidRPr="00891025">
        <w:rPr>
          <w:color w:val="auto"/>
          <w:sz w:val="24"/>
          <w:szCs w:val="24"/>
        </w:rPr>
        <w:t>County</w:t>
      </w:r>
      <w:r w:rsidRPr="00891025">
        <w:rPr>
          <w:color w:val="auto"/>
          <w:sz w:val="24"/>
          <w:szCs w:val="24"/>
        </w:rPr>
        <w:t xml:space="preserve"> Treasury.</w:t>
      </w:r>
    </w:p>
    <w:p w14:paraId="4F81BE1D" w14:textId="3F0178D6" w:rsidR="00E749A5" w:rsidRPr="00891025" w:rsidRDefault="00362032">
      <w:pPr>
        <w:numPr>
          <w:ilvl w:val="0"/>
          <w:numId w:val="11"/>
        </w:numPr>
        <w:spacing w:after="254"/>
        <w:ind w:right="14" w:hanging="79"/>
        <w:rPr>
          <w:color w:val="auto"/>
          <w:sz w:val="24"/>
          <w:szCs w:val="24"/>
        </w:rPr>
      </w:pPr>
      <w:r w:rsidRPr="00891025">
        <w:rPr>
          <w:color w:val="auto"/>
          <w:sz w:val="24"/>
          <w:szCs w:val="24"/>
        </w:rPr>
        <w:t>Accounting officers must assess the costs of capital projects and prioritize them based on realistic implementation plans, regardless of funding sources. For ongoing projects, D</w:t>
      </w:r>
      <w:r w:rsidR="00AD359E" w:rsidRPr="00891025">
        <w:rPr>
          <w:color w:val="auto"/>
          <w:sz w:val="24"/>
          <w:szCs w:val="24"/>
        </w:rPr>
        <w:t>epartment</w:t>
      </w:r>
      <w:r w:rsidRPr="00891025">
        <w:rPr>
          <w:color w:val="auto"/>
          <w:sz w:val="24"/>
          <w:szCs w:val="24"/>
        </w:rPr>
        <w:t>s should consider current implementation status, actual expenditure as of June 30, 2025, outstanding costs, the approved budget for the FY 2025/26, revised project costs if applicable, and medium-term requirements.</w:t>
      </w:r>
    </w:p>
    <w:p w14:paraId="3F67323B" w14:textId="77777777" w:rsidR="00E749A5" w:rsidRPr="00891025" w:rsidRDefault="00362032">
      <w:pPr>
        <w:spacing w:after="4" w:line="263" w:lineRule="auto"/>
        <w:ind w:left="449" w:hanging="10"/>
        <w:jc w:val="left"/>
        <w:rPr>
          <w:color w:val="auto"/>
          <w:sz w:val="24"/>
          <w:szCs w:val="24"/>
        </w:rPr>
      </w:pPr>
      <w:r w:rsidRPr="00891025">
        <w:rPr>
          <w:color w:val="auto"/>
          <w:sz w:val="24"/>
          <w:szCs w:val="24"/>
        </w:rPr>
        <w:t>• BETA Priority Projects</w:t>
      </w:r>
    </w:p>
    <w:p w14:paraId="74FED726" w14:textId="1CF950F2" w:rsidR="00E749A5" w:rsidRPr="00891025" w:rsidRDefault="00E37D77">
      <w:pPr>
        <w:numPr>
          <w:ilvl w:val="0"/>
          <w:numId w:val="11"/>
        </w:numPr>
        <w:spacing w:after="273"/>
        <w:ind w:right="14" w:hanging="79"/>
        <w:rPr>
          <w:color w:val="auto"/>
          <w:sz w:val="24"/>
          <w:szCs w:val="24"/>
        </w:rPr>
      </w:pPr>
      <w:r w:rsidRPr="00891025">
        <w:rPr>
          <w:color w:val="auto"/>
          <w:sz w:val="24"/>
          <w:szCs w:val="24"/>
        </w:rPr>
        <w:t>Departments</w:t>
      </w:r>
      <w:r w:rsidR="00362032" w:rsidRPr="00891025">
        <w:rPr>
          <w:color w:val="auto"/>
          <w:sz w:val="24"/>
          <w:szCs w:val="24"/>
        </w:rPr>
        <w:t xml:space="preserve"> are also required to estimate costs and submit the necessary information to the National Treasury for all ongoing projects under BETA priorities and Presidential directives.</w:t>
      </w:r>
    </w:p>
    <w:p w14:paraId="6F90C536" w14:textId="77777777" w:rsidR="00E749A5" w:rsidRPr="00891025" w:rsidRDefault="00362032">
      <w:pPr>
        <w:spacing w:after="4" w:line="263" w:lineRule="auto"/>
        <w:ind w:left="363" w:hanging="10"/>
        <w:jc w:val="left"/>
        <w:rPr>
          <w:color w:val="auto"/>
          <w:sz w:val="24"/>
          <w:szCs w:val="24"/>
        </w:rPr>
      </w:pPr>
      <w:r w:rsidRPr="00891025">
        <w:rPr>
          <w:color w:val="auto"/>
          <w:sz w:val="24"/>
          <w:szCs w:val="24"/>
        </w:rPr>
        <w:t>• Public Private Partnership Projects</w:t>
      </w:r>
    </w:p>
    <w:p w14:paraId="1FEAA4ED" w14:textId="77777777" w:rsidR="00E749A5" w:rsidRPr="00891025" w:rsidRDefault="00362032">
      <w:pPr>
        <w:numPr>
          <w:ilvl w:val="0"/>
          <w:numId w:val="11"/>
        </w:numPr>
        <w:ind w:right="14" w:hanging="79"/>
        <w:rPr>
          <w:color w:val="auto"/>
          <w:sz w:val="24"/>
          <w:szCs w:val="24"/>
        </w:rPr>
      </w:pPr>
      <w:r w:rsidRPr="00891025">
        <w:rPr>
          <w:color w:val="auto"/>
          <w:sz w:val="24"/>
          <w:szCs w:val="24"/>
        </w:rPr>
        <w:t>MDAs are encouraged to consider alternative financing options for new projects, including Public-Private Partnerships (PPPs). The templates for recording this information are provided in the IFMIS budgeting module.</w:t>
      </w:r>
    </w:p>
    <w:p w14:paraId="07C5D8C4" w14:textId="77777777" w:rsidR="00E749A5" w:rsidRPr="00891025" w:rsidRDefault="00362032">
      <w:pPr>
        <w:spacing w:after="65" w:line="263" w:lineRule="auto"/>
        <w:ind w:left="615" w:hanging="10"/>
        <w:jc w:val="left"/>
        <w:rPr>
          <w:color w:val="auto"/>
          <w:sz w:val="24"/>
          <w:szCs w:val="24"/>
        </w:rPr>
      </w:pPr>
      <w:r w:rsidRPr="00891025">
        <w:rPr>
          <w:color w:val="auto"/>
          <w:sz w:val="24"/>
          <w:szCs w:val="24"/>
        </w:rPr>
        <w:t>• Ongoing and Stalled Projects</w:t>
      </w:r>
    </w:p>
    <w:p w14:paraId="4C198150" w14:textId="508CBCA6" w:rsidR="00E749A5" w:rsidRPr="00891025" w:rsidRDefault="00362032">
      <w:pPr>
        <w:numPr>
          <w:ilvl w:val="0"/>
          <w:numId w:val="11"/>
        </w:numPr>
        <w:spacing w:after="265"/>
        <w:ind w:right="14" w:hanging="79"/>
        <w:rPr>
          <w:color w:val="auto"/>
          <w:sz w:val="24"/>
          <w:szCs w:val="24"/>
        </w:rPr>
      </w:pPr>
      <w:r w:rsidRPr="00891025">
        <w:rPr>
          <w:color w:val="auto"/>
          <w:sz w:val="24"/>
          <w:szCs w:val="24"/>
        </w:rPr>
        <w:lastRenderedPageBreak/>
        <w:t xml:space="preserve">The FY 2026/27 and Medium Budget will focus on completing ongoing and stalled BETA projects to maximize benefits for citizens. Definitions for project status are provided in the PIM Regulations, 2022. SWGs must submit detailed reports on project progress, and </w:t>
      </w:r>
      <w:r w:rsidR="00AD359E" w:rsidRPr="00891025">
        <w:rPr>
          <w:color w:val="auto"/>
          <w:sz w:val="24"/>
          <w:szCs w:val="24"/>
        </w:rPr>
        <w:t>Departments</w:t>
      </w:r>
      <w:r w:rsidRPr="00891025">
        <w:rPr>
          <w:color w:val="auto"/>
          <w:sz w:val="24"/>
          <w:szCs w:val="24"/>
        </w:rPr>
        <w:t xml:space="preserve"> should evaluate stalled projects to identify viable ones and submit only their cost requirements to the National Treasury.</w:t>
      </w:r>
    </w:p>
    <w:p w14:paraId="0982B70D" w14:textId="77777777" w:rsidR="00E749A5" w:rsidRPr="00891025" w:rsidRDefault="00362032">
      <w:pPr>
        <w:spacing w:after="96" w:line="263" w:lineRule="auto"/>
        <w:ind w:left="629" w:hanging="10"/>
        <w:jc w:val="left"/>
        <w:rPr>
          <w:color w:val="auto"/>
          <w:sz w:val="24"/>
          <w:szCs w:val="24"/>
        </w:rPr>
      </w:pPr>
      <w:r w:rsidRPr="00891025">
        <w:rPr>
          <w:color w:val="auto"/>
          <w:sz w:val="24"/>
          <w:szCs w:val="24"/>
        </w:rPr>
        <w:t xml:space="preserve">• Projects with </w:t>
      </w:r>
      <w:proofErr w:type="spellStart"/>
      <w:r w:rsidRPr="00891025">
        <w:rPr>
          <w:color w:val="auto"/>
          <w:sz w:val="24"/>
          <w:szCs w:val="24"/>
        </w:rPr>
        <w:t>GoK</w:t>
      </w:r>
      <w:proofErr w:type="spellEnd"/>
      <w:r w:rsidRPr="00891025">
        <w:rPr>
          <w:color w:val="auto"/>
          <w:sz w:val="24"/>
          <w:szCs w:val="24"/>
        </w:rPr>
        <w:t xml:space="preserve"> Counterpart Requirement</w:t>
      </w:r>
    </w:p>
    <w:p w14:paraId="76B53128" w14:textId="422E028C" w:rsidR="00E749A5" w:rsidRPr="00891025" w:rsidRDefault="00362032">
      <w:pPr>
        <w:numPr>
          <w:ilvl w:val="0"/>
          <w:numId w:val="11"/>
        </w:numPr>
        <w:spacing w:after="283"/>
        <w:ind w:right="14" w:hanging="79"/>
        <w:rPr>
          <w:color w:val="auto"/>
          <w:sz w:val="24"/>
          <w:szCs w:val="24"/>
        </w:rPr>
      </w:pPr>
      <w:r w:rsidRPr="00891025">
        <w:rPr>
          <w:color w:val="auto"/>
          <w:sz w:val="24"/>
          <w:szCs w:val="24"/>
        </w:rPr>
        <w:t>SWGs must ensure sufficient allocation of</w:t>
      </w:r>
      <w:r w:rsidR="00AD359E" w:rsidRPr="00891025">
        <w:rPr>
          <w:color w:val="auto"/>
          <w:sz w:val="24"/>
          <w:szCs w:val="24"/>
        </w:rPr>
        <w:t xml:space="preserve"> </w:t>
      </w:r>
      <w:r w:rsidRPr="00891025">
        <w:rPr>
          <w:color w:val="auto"/>
          <w:sz w:val="24"/>
          <w:szCs w:val="24"/>
        </w:rPr>
        <w:t xml:space="preserve">GOK counterpart funding for projects funded by development partners. All allocations should be backed by the relevant financing agreements. Additionally, SWGs should verify that Performance for Results (P-f-R) projects and </w:t>
      </w:r>
      <w:proofErr w:type="spellStart"/>
      <w:r w:rsidRPr="00891025">
        <w:rPr>
          <w:color w:val="auto"/>
          <w:sz w:val="24"/>
          <w:szCs w:val="24"/>
        </w:rPr>
        <w:t>programmes</w:t>
      </w:r>
      <w:proofErr w:type="spellEnd"/>
      <w:r w:rsidRPr="00891025">
        <w:rPr>
          <w:color w:val="auto"/>
          <w:sz w:val="24"/>
          <w:szCs w:val="24"/>
        </w:rPr>
        <w:t xml:space="preserve"> with Disbursement Linked Indicators (DLIs) are clearly identified and supported by appropriate financing agreements.</w:t>
      </w:r>
    </w:p>
    <w:p w14:paraId="202BB7A8" w14:textId="77777777" w:rsidR="00E749A5" w:rsidRPr="00891025" w:rsidRDefault="00362032">
      <w:pPr>
        <w:spacing w:after="52"/>
        <w:ind w:left="853" w:right="14"/>
        <w:rPr>
          <w:color w:val="auto"/>
          <w:sz w:val="24"/>
          <w:szCs w:val="24"/>
        </w:rPr>
      </w:pPr>
      <w:r w:rsidRPr="00891025">
        <w:rPr>
          <w:color w:val="auto"/>
          <w:sz w:val="24"/>
          <w:szCs w:val="24"/>
        </w:rPr>
        <w:t>• County Government Additional Allocations</w:t>
      </w:r>
    </w:p>
    <w:p w14:paraId="48315FB4" w14:textId="73A5287A" w:rsidR="00E749A5" w:rsidRPr="00891025" w:rsidRDefault="00362032">
      <w:pPr>
        <w:numPr>
          <w:ilvl w:val="0"/>
          <w:numId w:val="11"/>
        </w:numPr>
        <w:spacing w:after="237"/>
        <w:ind w:right="14" w:hanging="79"/>
        <w:rPr>
          <w:color w:val="auto"/>
          <w:sz w:val="24"/>
          <w:szCs w:val="24"/>
        </w:rPr>
      </w:pPr>
      <w:r w:rsidRPr="00891025">
        <w:rPr>
          <w:color w:val="auto"/>
          <w:sz w:val="24"/>
          <w:szCs w:val="24"/>
        </w:rPr>
        <w:t xml:space="preserve">Additional allocations to County Governments should be accurately reflected and accounted for within the relevant </w:t>
      </w:r>
      <w:proofErr w:type="spellStart"/>
      <w:r w:rsidRPr="00891025">
        <w:rPr>
          <w:color w:val="auto"/>
          <w:sz w:val="24"/>
          <w:szCs w:val="24"/>
        </w:rPr>
        <w:t>programme</w:t>
      </w:r>
      <w:proofErr w:type="spellEnd"/>
      <w:r w:rsidRPr="00891025">
        <w:rPr>
          <w:color w:val="auto"/>
          <w:sz w:val="24"/>
          <w:szCs w:val="24"/>
        </w:rPr>
        <w:t xml:space="preserve"> and sub-</w:t>
      </w:r>
      <w:proofErr w:type="spellStart"/>
      <w:r w:rsidRPr="00891025">
        <w:rPr>
          <w:color w:val="auto"/>
          <w:sz w:val="24"/>
          <w:szCs w:val="24"/>
        </w:rPr>
        <w:t>programme</w:t>
      </w:r>
      <w:proofErr w:type="spellEnd"/>
      <w:r w:rsidRPr="00891025">
        <w:rPr>
          <w:color w:val="auto"/>
          <w:sz w:val="24"/>
          <w:szCs w:val="24"/>
        </w:rPr>
        <w:t xml:space="preserve"> structures in the D</w:t>
      </w:r>
      <w:r w:rsidR="00AD359E" w:rsidRPr="00891025">
        <w:rPr>
          <w:color w:val="auto"/>
          <w:sz w:val="24"/>
          <w:szCs w:val="24"/>
        </w:rPr>
        <w:t>epartments</w:t>
      </w:r>
      <w:r w:rsidRPr="00891025">
        <w:rPr>
          <w:color w:val="auto"/>
          <w:sz w:val="24"/>
          <w:szCs w:val="24"/>
        </w:rPr>
        <w:t xml:space="preserve"> Budget, in accordance with the County Governments Additional Allocation Act, 2022. This requirement applies to both locally and externally funded </w:t>
      </w:r>
      <w:proofErr w:type="spellStart"/>
      <w:r w:rsidRPr="00891025">
        <w:rPr>
          <w:color w:val="auto"/>
          <w:sz w:val="24"/>
          <w:szCs w:val="24"/>
        </w:rPr>
        <w:t>programmes</w:t>
      </w:r>
      <w:proofErr w:type="spellEnd"/>
      <w:r w:rsidRPr="00891025">
        <w:rPr>
          <w:color w:val="auto"/>
          <w:sz w:val="24"/>
          <w:szCs w:val="24"/>
        </w:rPr>
        <w:t>, which support activities intended to be implemented within the Count</w:t>
      </w:r>
      <w:r w:rsidR="00AD359E" w:rsidRPr="00891025">
        <w:rPr>
          <w:color w:val="auto"/>
          <w:sz w:val="24"/>
          <w:szCs w:val="24"/>
        </w:rPr>
        <w:t>y</w:t>
      </w:r>
      <w:r w:rsidRPr="00891025">
        <w:rPr>
          <w:color w:val="auto"/>
          <w:sz w:val="24"/>
          <w:szCs w:val="24"/>
        </w:rPr>
        <w:t>.</w:t>
      </w:r>
    </w:p>
    <w:p w14:paraId="293154A8" w14:textId="77777777" w:rsidR="00E749A5" w:rsidRPr="00891025" w:rsidRDefault="00362032">
      <w:pPr>
        <w:spacing w:after="230" w:line="263" w:lineRule="auto"/>
        <w:ind w:left="838" w:hanging="10"/>
        <w:jc w:val="left"/>
        <w:rPr>
          <w:color w:val="auto"/>
          <w:sz w:val="24"/>
          <w:szCs w:val="24"/>
        </w:rPr>
      </w:pPr>
      <w:r w:rsidRPr="00891025">
        <w:rPr>
          <w:color w:val="auto"/>
          <w:sz w:val="24"/>
          <w:szCs w:val="24"/>
        </w:rPr>
        <w:t>F. Engagement and Cross-Cutting Requirements</w:t>
      </w:r>
    </w:p>
    <w:p w14:paraId="648989D2" w14:textId="77777777" w:rsidR="00E749A5" w:rsidRPr="00891025" w:rsidRDefault="00362032">
      <w:pPr>
        <w:spacing w:after="50" w:line="263" w:lineRule="auto"/>
        <w:ind w:left="882" w:hanging="10"/>
        <w:jc w:val="left"/>
        <w:rPr>
          <w:color w:val="auto"/>
          <w:sz w:val="24"/>
          <w:szCs w:val="24"/>
        </w:rPr>
      </w:pPr>
      <w:r w:rsidRPr="00891025">
        <w:rPr>
          <w:color w:val="auto"/>
          <w:sz w:val="24"/>
          <w:szCs w:val="24"/>
        </w:rPr>
        <w:t>• Public Participation and Stakeholder Involvement</w:t>
      </w:r>
    </w:p>
    <w:p w14:paraId="0B79207F" w14:textId="77777777" w:rsidR="00E749A5" w:rsidRPr="00891025" w:rsidRDefault="00362032">
      <w:pPr>
        <w:numPr>
          <w:ilvl w:val="0"/>
          <w:numId w:val="11"/>
        </w:numPr>
        <w:ind w:right="14" w:hanging="79"/>
        <w:rPr>
          <w:color w:val="auto"/>
          <w:sz w:val="24"/>
          <w:szCs w:val="24"/>
        </w:rPr>
      </w:pPr>
      <w:r w:rsidRPr="00891025">
        <w:rPr>
          <w:color w:val="auto"/>
          <w:sz w:val="24"/>
          <w:szCs w:val="24"/>
        </w:rPr>
        <w:t xml:space="preserve">The preparation of the FY 2026/27 and Medium-Term Budget must adhere to constitutional and legal provisions requiring public participation. Engaging </w:t>
      </w:r>
      <w:r w:rsidRPr="00891025">
        <w:rPr>
          <w:noProof/>
          <w:color w:val="auto"/>
          <w:sz w:val="24"/>
          <w:szCs w:val="24"/>
        </w:rPr>
        <w:drawing>
          <wp:inline distT="0" distB="0" distL="0" distR="0" wp14:anchorId="3958EFEC" wp14:editId="23F8F6A5">
            <wp:extent cx="4574" cy="4572"/>
            <wp:effectExtent l="0" t="0" r="0" b="0"/>
            <wp:docPr id="24015" name="Picture 24015"/>
            <wp:cNvGraphicFramePr/>
            <a:graphic xmlns:a="http://schemas.openxmlformats.org/drawingml/2006/main">
              <a:graphicData uri="http://schemas.openxmlformats.org/drawingml/2006/picture">
                <pic:pic xmlns:pic="http://schemas.openxmlformats.org/drawingml/2006/picture">
                  <pic:nvPicPr>
                    <pic:cNvPr id="24015" name="Picture 24015"/>
                    <pic:cNvPicPr/>
                  </pic:nvPicPr>
                  <pic:blipFill>
                    <a:blip r:embed="rId16"/>
                    <a:stretch>
                      <a:fillRect/>
                    </a:stretch>
                  </pic:blipFill>
                  <pic:spPr>
                    <a:xfrm>
                      <a:off x="0" y="0"/>
                      <a:ext cx="4574" cy="4572"/>
                    </a:xfrm>
                    <a:prstGeom prst="rect">
                      <a:avLst/>
                    </a:prstGeom>
                  </pic:spPr>
                </pic:pic>
              </a:graphicData>
            </a:graphic>
          </wp:inline>
        </w:drawing>
      </w:r>
      <w:r w:rsidRPr="00891025">
        <w:rPr>
          <w:color w:val="auto"/>
          <w:sz w:val="24"/>
          <w:szCs w:val="24"/>
        </w:rPr>
        <w:t>stakeholders such as development partners, private sector, community organizations, and local communities is vital for transparency, accountability, and good governance. Accounting Officers should ensure a consultative process that incorporates stakeholder input, with documentation of engagements and consideration of stakeholder contributions to budget proposals.</w:t>
      </w:r>
    </w:p>
    <w:p w14:paraId="40E06E7F" w14:textId="77777777" w:rsidR="00E749A5" w:rsidRPr="00891025" w:rsidRDefault="00362032">
      <w:pPr>
        <w:spacing w:after="67" w:line="263" w:lineRule="auto"/>
        <w:ind w:left="838" w:hanging="10"/>
        <w:jc w:val="left"/>
        <w:rPr>
          <w:color w:val="auto"/>
          <w:sz w:val="24"/>
          <w:szCs w:val="24"/>
        </w:rPr>
      </w:pPr>
      <w:r w:rsidRPr="00891025">
        <w:rPr>
          <w:color w:val="auto"/>
          <w:sz w:val="24"/>
          <w:szCs w:val="24"/>
        </w:rPr>
        <w:t>• Budgeting and Reporting on Climate Change</w:t>
      </w:r>
    </w:p>
    <w:p w14:paraId="7CFBC71D" w14:textId="392FA8B2" w:rsidR="00E749A5" w:rsidRPr="00891025" w:rsidRDefault="00362032">
      <w:pPr>
        <w:numPr>
          <w:ilvl w:val="0"/>
          <w:numId w:val="11"/>
        </w:numPr>
        <w:spacing w:after="287"/>
        <w:ind w:right="14" w:hanging="79"/>
        <w:rPr>
          <w:color w:val="auto"/>
          <w:sz w:val="24"/>
          <w:szCs w:val="24"/>
        </w:rPr>
      </w:pPr>
      <w:r w:rsidRPr="00891025">
        <w:rPr>
          <w:color w:val="auto"/>
          <w:sz w:val="24"/>
          <w:szCs w:val="24"/>
        </w:rPr>
        <w:t>Climate change poses significant fiscal risks that could impact the macroeconomic outlook. Given the country's vulnerability, prioritizing climate actions is essential. The National Treasury supports D</w:t>
      </w:r>
      <w:r w:rsidR="00AD359E" w:rsidRPr="00891025">
        <w:rPr>
          <w:color w:val="auto"/>
          <w:sz w:val="24"/>
          <w:szCs w:val="24"/>
        </w:rPr>
        <w:t>epartments</w:t>
      </w:r>
      <w:r w:rsidRPr="00891025">
        <w:rPr>
          <w:color w:val="auto"/>
          <w:sz w:val="24"/>
          <w:szCs w:val="24"/>
        </w:rPr>
        <w:t xml:space="preserve"> in establishing climate change units to mainstream climate considerations. To standardize climate-related financial tracking, MDAs must identify climate and environmental expenditures during planning, budgeting, and reporting, providing quarterly reports as per Treasury Circular No. 13/2020. Further guidelines on tagging and coding climate expenditures will be issued in due course.</w:t>
      </w:r>
    </w:p>
    <w:p w14:paraId="6212A097" w14:textId="77777777" w:rsidR="00E749A5" w:rsidRPr="00891025" w:rsidRDefault="00362032">
      <w:pPr>
        <w:spacing w:after="240"/>
        <w:ind w:left="831" w:right="14"/>
        <w:rPr>
          <w:color w:val="auto"/>
          <w:sz w:val="24"/>
          <w:szCs w:val="24"/>
        </w:rPr>
      </w:pPr>
      <w:r w:rsidRPr="00891025">
        <w:rPr>
          <w:noProof/>
          <w:color w:val="auto"/>
          <w:sz w:val="24"/>
          <w:szCs w:val="24"/>
        </w:rPr>
        <w:drawing>
          <wp:inline distT="0" distB="0" distL="0" distR="0" wp14:anchorId="211ADD7A" wp14:editId="1EAF5A61">
            <wp:extent cx="77766" cy="64008"/>
            <wp:effectExtent l="0" t="0" r="0" b="0"/>
            <wp:docPr id="25881" name="Picture 25881"/>
            <wp:cNvGraphicFramePr/>
            <a:graphic xmlns:a="http://schemas.openxmlformats.org/drawingml/2006/main">
              <a:graphicData uri="http://schemas.openxmlformats.org/drawingml/2006/picture">
                <pic:pic xmlns:pic="http://schemas.openxmlformats.org/drawingml/2006/picture">
                  <pic:nvPicPr>
                    <pic:cNvPr id="25881" name="Picture 25881"/>
                    <pic:cNvPicPr/>
                  </pic:nvPicPr>
                  <pic:blipFill>
                    <a:blip r:embed="rId17"/>
                    <a:stretch>
                      <a:fillRect/>
                    </a:stretch>
                  </pic:blipFill>
                  <pic:spPr>
                    <a:xfrm>
                      <a:off x="0" y="0"/>
                      <a:ext cx="77766" cy="64008"/>
                    </a:xfrm>
                    <a:prstGeom prst="rect">
                      <a:avLst/>
                    </a:prstGeom>
                  </pic:spPr>
                </pic:pic>
              </a:graphicData>
            </a:graphic>
          </wp:inline>
        </w:drawing>
      </w:r>
      <w:r w:rsidRPr="00891025">
        <w:rPr>
          <w:color w:val="auto"/>
          <w:sz w:val="24"/>
          <w:szCs w:val="24"/>
        </w:rPr>
        <w:t xml:space="preserve"> Gender Responsive Budgeting (GRB) and Child Sensitive Budgeting</w:t>
      </w:r>
    </w:p>
    <w:p w14:paraId="7FA7A0D6" w14:textId="433C0B79" w:rsidR="00E749A5" w:rsidRPr="00891025" w:rsidRDefault="00362032">
      <w:pPr>
        <w:numPr>
          <w:ilvl w:val="0"/>
          <w:numId w:val="11"/>
        </w:numPr>
        <w:spacing w:after="231"/>
        <w:ind w:right="14" w:hanging="79"/>
        <w:rPr>
          <w:color w:val="auto"/>
          <w:sz w:val="24"/>
          <w:szCs w:val="24"/>
        </w:rPr>
      </w:pPr>
      <w:r w:rsidRPr="00891025">
        <w:rPr>
          <w:color w:val="auto"/>
          <w:sz w:val="24"/>
          <w:szCs w:val="24"/>
        </w:rPr>
        <w:t xml:space="preserve">The government is committed to promoting gender equality and protecting children's rights, as outlined in the Constitution and international agreements. Mainstreaming gender considerations and child-sensitive budgeting in the fiscal planning process is essential for addressing inequalities and ensuring equitable resource </w:t>
      </w:r>
      <w:r w:rsidR="00AD359E" w:rsidRPr="00891025">
        <w:rPr>
          <w:color w:val="auto"/>
          <w:sz w:val="24"/>
          <w:szCs w:val="24"/>
        </w:rPr>
        <w:t xml:space="preserve">allocation. Departments </w:t>
      </w:r>
      <w:r w:rsidRPr="00891025">
        <w:rPr>
          <w:color w:val="auto"/>
          <w:sz w:val="24"/>
          <w:szCs w:val="24"/>
        </w:rPr>
        <w:t xml:space="preserve">are required to identify relevant </w:t>
      </w:r>
      <w:r w:rsidRPr="00891025">
        <w:rPr>
          <w:color w:val="auto"/>
          <w:sz w:val="24"/>
          <w:szCs w:val="24"/>
        </w:rPr>
        <w:lastRenderedPageBreak/>
        <w:t>interventions for the FY 2026/27 and the Medium-Term, with guidelines to be issued to facilitate tracking and reporting of progress.</w:t>
      </w:r>
    </w:p>
    <w:p w14:paraId="5CD225BB" w14:textId="77777777" w:rsidR="00E749A5" w:rsidRPr="00891025" w:rsidRDefault="00362032">
      <w:pPr>
        <w:numPr>
          <w:ilvl w:val="1"/>
          <w:numId w:val="11"/>
        </w:numPr>
        <w:spacing w:after="229" w:line="263" w:lineRule="auto"/>
        <w:ind w:hanging="670"/>
        <w:jc w:val="left"/>
        <w:rPr>
          <w:color w:val="auto"/>
          <w:sz w:val="24"/>
          <w:szCs w:val="24"/>
        </w:rPr>
      </w:pPr>
      <w:r w:rsidRPr="00891025">
        <w:rPr>
          <w:color w:val="auto"/>
          <w:sz w:val="24"/>
          <w:szCs w:val="24"/>
        </w:rPr>
        <w:t>COUNTY BUDGETING PROCESS</w:t>
      </w:r>
    </w:p>
    <w:p w14:paraId="04FE57AC" w14:textId="77777777" w:rsidR="00E749A5" w:rsidRPr="00891025" w:rsidRDefault="00362032">
      <w:pPr>
        <w:numPr>
          <w:ilvl w:val="0"/>
          <w:numId w:val="11"/>
        </w:numPr>
        <w:spacing w:after="273"/>
        <w:ind w:right="14" w:hanging="79"/>
        <w:rPr>
          <w:color w:val="auto"/>
          <w:sz w:val="24"/>
          <w:szCs w:val="24"/>
        </w:rPr>
      </w:pPr>
      <w:r w:rsidRPr="00891025">
        <w:rPr>
          <w:color w:val="auto"/>
          <w:sz w:val="24"/>
          <w:szCs w:val="24"/>
        </w:rPr>
        <w:t>Counties are responsible for preparation of their respective budgets as outlined in the PFMA (CAP 412A). County Executive Committee Members responsible for Finance are in this respect expected to tailor and develop Medium-Term Budget Preparation Guidelines that align with their respective County Budget Processes. The National Treasury will offer support to individual counties, including capacity building for County Public Finance Management (PFM) officials, upon request.</w:t>
      </w:r>
    </w:p>
    <w:p w14:paraId="2C7601B4" w14:textId="77777777" w:rsidR="00E749A5" w:rsidRPr="00891025" w:rsidRDefault="00362032">
      <w:pPr>
        <w:numPr>
          <w:ilvl w:val="1"/>
          <w:numId w:val="11"/>
        </w:numPr>
        <w:spacing w:after="192" w:line="263" w:lineRule="auto"/>
        <w:ind w:hanging="670"/>
        <w:jc w:val="left"/>
        <w:rPr>
          <w:color w:val="auto"/>
          <w:sz w:val="24"/>
          <w:szCs w:val="24"/>
        </w:rPr>
      </w:pPr>
      <w:r w:rsidRPr="00891025">
        <w:rPr>
          <w:color w:val="auto"/>
          <w:sz w:val="24"/>
          <w:szCs w:val="24"/>
        </w:rPr>
        <w:t>PREPARATION AND SUBMISSION OF BUDGET PROPOSALS</w:t>
      </w:r>
    </w:p>
    <w:p w14:paraId="462C3447" w14:textId="52D8166D" w:rsidR="00E749A5" w:rsidRPr="00891025" w:rsidRDefault="00362032">
      <w:pPr>
        <w:numPr>
          <w:ilvl w:val="0"/>
          <w:numId w:val="11"/>
        </w:numPr>
        <w:ind w:right="14" w:hanging="79"/>
        <w:rPr>
          <w:color w:val="auto"/>
          <w:sz w:val="24"/>
          <w:szCs w:val="24"/>
        </w:rPr>
      </w:pPr>
      <w:r w:rsidRPr="00891025">
        <w:rPr>
          <w:color w:val="auto"/>
          <w:sz w:val="24"/>
          <w:szCs w:val="24"/>
        </w:rPr>
        <w:t xml:space="preserve">Sector Chairpersons are advised to ensure timely completion of all SWG activities, including the preparation of Sector Budget Proposals. These proposals should be finalized and submitted to the </w:t>
      </w:r>
      <w:r w:rsidR="009C7A0A" w:rsidRPr="00891025">
        <w:rPr>
          <w:color w:val="auto"/>
          <w:sz w:val="24"/>
          <w:szCs w:val="24"/>
        </w:rPr>
        <w:t>Country Treasury</w:t>
      </w:r>
      <w:r w:rsidRPr="00891025">
        <w:rPr>
          <w:color w:val="auto"/>
          <w:sz w:val="24"/>
          <w:szCs w:val="24"/>
        </w:rPr>
        <w:t xml:space="preserve"> not later than 3rd December, 202</w:t>
      </w:r>
      <w:r w:rsidR="009C7A0A" w:rsidRPr="00891025">
        <w:rPr>
          <w:color w:val="auto"/>
          <w:sz w:val="24"/>
          <w:szCs w:val="24"/>
        </w:rPr>
        <w:t>5.</w:t>
      </w:r>
    </w:p>
    <w:p w14:paraId="28DE5220" w14:textId="77777777" w:rsidR="00E749A5" w:rsidRPr="00891025" w:rsidRDefault="00362032">
      <w:pPr>
        <w:numPr>
          <w:ilvl w:val="1"/>
          <w:numId w:val="11"/>
        </w:numPr>
        <w:spacing w:after="201" w:line="263" w:lineRule="auto"/>
        <w:ind w:hanging="670"/>
        <w:jc w:val="left"/>
        <w:rPr>
          <w:color w:val="auto"/>
          <w:sz w:val="24"/>
          <w:szCs w:val="24"/>
        </w:rPr>
      </w:pPr>
      <w:r w:rsidRPr="00891025">
        <w:rPr>
          <w:color w:val="auto"/>
          <w:sz w:val="24"/>
          <w:szCs w:val="24"/>
        </w:rPr>
        <w:t>CONCLUSION</w:t>
      </w:r>
    </w:p>
    <w:p w14:paraId="7401504A" w14:textId="4835734B" w:rsidR="00E749A5" w:rsidRPr="00891025" w:rsidRDefault="00362032">
      <w:pPr>
        <w:numPr>
          <w:ilvl w:val="0"/>
          <w:numId w:val="11"/>
        </w:numPr>
        <w:spacing w:after="1721"/>
        <w:ind w:right="14" w:hanging="79"/>
        <w:rPr>
          <w:color w:val="auto"/>
          <w:sz w:val="24"/>
          <w:szCs w:val="24"/>
        </w:rPr>
      </w:pPr>
      <w:r w:rsidRPr="00891025">
        <w:rPr>
          <w:color w:val="auto"/>
          <w:sz w:val="24"/>
          <w:szCs w:val="24"/>
        </w:rPr>
        <w:t>Accounting Officers must strictly adhere to the FY 2026/27 and Medium-Term Budget Guidelines. They are also responsible for ensuring that all officers under their supervision, are informed of the contents of this Circular.</w:t>
      </w:r>
    </w:p>
    <w:p w14:paraId="405DAAF6" w14:textId="77777777" w:rsidR="009C7A0A" w:rsidRPr="00891025" w:rsidRDefault="009C7A0A">
      <w:pPr>
        <w:spacing w:after="296" w:line="263" w:lineRule="auto"/>
        <w:ind w:left="24" w:right="2500" w:hanging="10"/>
        <w:jc w:val="left"/>
        <w:rPr>
          <w:b/>
          <w:bCs/>
          <w:color w:val="auto"/>
          <w:sz w:val="24"/>
          <w:szCs w:val="24"/>
        </w:rPr>
      </w:pPr>
    </w:p>
    <w:p w14:paraId="639FB4D2" w14:textId="77777777" w:rsidR="009C7A0A" w:rsidRPr="00891025" w:rsidRDefault="009C7A0A">
      <w:pPr>
        <w:spacing w:after="296" w:line="263" w:lineRule="auto"/>
        <w:ind w:left="24" w:right="2500" w:hanging="10"/>
        <w:jc w:val="left"/>
        <w:rPr>
          <w:b/>
          <w:bCs/>
          <w:color w:val="auto"/>
          <w:sz w:val="24"/>
          <w:szCs w:val="24"/>
        </w:rPr>
      </w:pPr>
    </w:p>
    <w:p w14:paraId="7CFB8680" w14:textId="77777777" w:rsidR="009C7A0A" w:rsidRPr="00891025" w:rsidRDefault="009C7A0A">
      <w:pPr>
        <w:spacing w:after="296" w:line="263" w:lineRule="auto"/>
        <w:ind w:left="24" w:right="2500" w:hanging="10"/>
        <w:jc w:val="left"/>
        <w:rPr>
          <w:b/>
          <w:bCs/>
          <w:color w:val="auto"/>
          <w:sz w:val="24"/>
          <w:szCs w:val="24"/>
        </w:rPr>
      </w:pPr>
    </w:p>
    <w:p w14:paraId="06CF6871" w14:textId="77777777" w:rsidR="009C7A0A" w:rsidRPr="00891025" w:rsidRDefault="009C7A0A">
      <w:pPr>
        <w:spacing w:after="296" w:line="263" w:lineRule="auto"/>
        <w:ind w:left="24" w:right="2500" w:hanging="10"/>
        <w:jc w:val="left"/>
        <w:rPr>
          <w:b/>
          <w:bCs/>
          <w:color w:val="auto"/>
          <w:sz w:val="24"/>
          <w:szCs w:val="24"/>
        </w:rPr>
      </w:pPr>
    </w:p>
    <w:p w14:paraId="6E7FCCF5" w14:textId="77777777" w:rsidR="009C7A0A" w:rsidRPr="00891025" w:rsidRDefault="009C7A0A">
      <w:pPr>
        <w:spacing w:after="296" w:line="263" w:lineRule="auto"/>
        <w:ind w:left="24" w:right="2500" w:hanging="10"/>
        <w:jc w:val="left"/>
        <w:rPr>
          <w:b/>
          <w:bCs/>
          <w:color w:val="auto"/>
          <w:sz w:val="24"/>
          <w:szCs w:val="24"/>
        </w:rPr>
      </w:pPr>
    </w:p>
    <w:p w14:paraId="2CF98D4F" w14:textId="77777777" w:rsidR="009C7A0A" w:rsidRPr="00891025" w:rsidRDefault="009C7A0A">
      <w:pPr>
        <w:spacing w:after="296" w:line="263" w:lineRule="auto"/>
        <w:ind w:left="24" w:right="2500" w:hanging="10"/>
        <w:jc w:val="left"/>
        <w:rPr>
          <w:b/>
          <w:bCs/>
          <w:color w:val="auto"/>
          <w:sz w:val="24"/>
          <w:szCs w:val="24"/>
        </w:rPr>
      </w:pPr>
    </w:p>
    <w:p w14:paraId="5D78C259" w14:textId="77777777" w:rsidR="009C7A0A" w:rsidRPr="00891025" w:rsidRDefault="009C7A0A">
      <w:pPr>
        <w:spacing w:after="296" w:line="263" w:lineRule="auto"/>
        <w:ind w:left="24" w:right="2500" w:hanging="10"/>
        <w:jc w:val="left"/>
        <w:rPr>
          <w:b/>
          <w:bCs/>
          <w:color w:val="auto"/>
          <w:sz w:val="24"/>
          <w:szCs w:val="24"/>
        </w:rPr>
      </w:pPr>
    </w:p>
    <w:p w14:paraId="1F766F05" w14:textId="77777777" w:rsidR="009C7A0A" w:rsidRPr="00891025" w:rsidRDefault="009C7A0A">
      <w:pPr>
        <w:spacing w:after="296" w:line="263" w:lineRule="auto"/>
        <w:ind w:left="24" w:right="2500" w:hanging="10"/>
        <w:jc w:val="left"/>
        <w:rPr>
          <w:b/>
          <w:bCs/>
          <w:color w:val="auto"/>
          <w:sz w:val="24"/>
          <w:szCs w:val="24"/>
        </w:rPr>
      </w:pPr>
    </w:p>
    <w:p w14:paraId="677AC92F" w14:textId="77777777" w:rsidR="009C7A0A" w:rsidRPr="00891025" w:rsidRDefault="009C7A0A">
      <w:pPr>
        <w:spacing w:after="296" w:line="263" w:lineRule="auto"/>
        <w:ind w:left="24" w:right="2500" w:hanging="10"/>
        <w:jc w:val="left"/>
        <w:rPr>
          <w:b/>
          <w:bCs/>
          <w:color w:val="auto"/>
          <w:sz w:val="24"/>
          <w:szCs w:val="24"/>
        </w:rPr>
      </w:pPr>
    </w:p>
    <w:p w14:paraId="47EB042C" w14:textId="77777777" w:rsidR="009C7A0A" w:rsidRPr="00891025" w:rsidRDefault="009C7A0A">
      <w:pPr>
        <w:spacing w:after="296" w:line="263" w:lineRule="auto"/>
        <w:ind w:left="24" w:right="2500" w:hanging="10"/>
        <w:jc w:val="left"/>
        <w:rPr>
          <w:b/>
          <w:bCs/>
          <w:color w:val="auto"/>
          <w:sz w:val="24"/>
          <w:szCs w:val="24"/>
        </w:rPr>
      </w:pPr>
    </w:p>
    <w:p w14:paraId="44A3CC0C" w14:textId="6C851106" w:rsidR="005A15FC" w:rsidRPr="00891025" w:rsidRDefault="005A15FC">
      <w:pPr>
        <w:spacing w:after="296" w:line="263" w:lineRule="auto"/>
        <w:ind w:left="24" w:right="2500" w:hanging="10"/>
        <w:jc w:val="left"/>
        <w:rPr>
          <w:b/>
          <w:bCs/>
          <w:color w:val="auto"/>
          <w:sz w:val="24"/>
          <w:szCs w:val="24"/>
        </w:rPr>
      </w:pPr>
      <w:r w:rsidRPr="00891025">
        <w:rPr>
          <w:b/>
          <w:bCs/>
          <w:color w:val="auto"/>
          <w:sz w:val="24"/>
          <w:szCs w:val="24"/>
        </w:rPr>
        <w:lastRenderedPageBreak/>
        <w:t>NOTE:</w:t>
      </w:r>
    </w:p>
    <w:p w14:paraId="042388C2" w14:textId="3491CFB7" w:rsidR="005A15FC" w:rsidRPr="00891025" w:rsidRDefault="005A15FC">
      <w:pPr>
        <w:spacing w:after="296" w:line="263" w:lineRule="auto"/>
        <w:ind w:left="24" w:right="2500" w:hanging="10"/>
        <w:jc w:val="left"/>
        <w:rPr>
          <w:b/>
          <w:bCs/>
          <w:color w:val="auto"/>
          <w:sz w:val="24"/>
          <w:szCs w:val="24"/>
        </w:rPr>
      </w:pPr>
      <w:r w:rsidRPr="00891025">
        <w:rPr>
          <w:b/>
          <w:bCs/>
          <w:color w:val="auto"/>
          <w:sz w:val="24"/>
          <w:szCs w:val="24"/>
        </w:rPr>
        <w:t xml:space="preserve">      Signed:</w:t>
      </w:r>
    </w:p>
    <w:p w14:paraId="1FEC0B1A" w14:textId="77777777" w:rsidR="005A15FC" w:rsidRPr="00891025" w:rsidRDefault="005A15FC">
      <w:pPr>
        <w:spacing w:after="296" w:line="263" w:lineRule="auto"/>
        <w:ind w:left="24" w:right="2500" w:hanging="10"/>
        <w:jc w:val="left"/>
        <w:rPr>
          <w:b/>
          <w:bCs/>
          <w:color w:val="auto"/>
          <w:sz w:val="24"/>
          <w:szCs w:val="24"/>
        </w:rPr>
      </w:pPr>
    </w:p>
    <w:p w14:paraId="71722FB3" w14:textId="6FC0705E" w:rsidR="00E749A5" w:rsidRPr="00891025" w:rsidRDefault="00AD359E">
      <w:pPr>
        <w:spacing w:after="296" w:line="263" w:lineRule="auto"/>
        <w:ind w:left="24" w:right="2500" w:hanging="10"/>
        <w:jc w:val="left"/>
        <w:rPr>
          <w:b/>
          <w:bCs/>
          <w:color w:val="auto"/>
          <w:sz w:val="24"/>
          <w:szCs w:val="24"/>
        </w:rPr>
      </w:pPr>
      <w:r w:rsidRPr="00891025">
        <w:rPr>
          <w:b/>
          <w:bCs/>
          <w:color w:val="auto"/>
          <w:sz w:val="24"/>
          <w:szCs w:val="24"/>
        </w:rPr>
        <w:t>MR</w:t>
      </w:r>
      <w:r w:rsidR="00362032" w:rsidRPr="00891025">
        <w:rPr>
          <w:b/>
          <w:bCs/>
          <w:color w:val="auto"/>
          <w:sz w:val="24"/>
          <w:szCs w:val="24"/>
        </w:rPr>
        <w:t xml:space="preserve">. </w:t>
      </w:r>
      <w:r w:rsidRPr="00891025">
        <w:rPr>
          <w:b/>
          <w:bCs/>
          <w:color w:val="auto"/>
          <w:sz w:val="24"/>
          <w:szCs w:val="24"/>
        </w:rPr>
        <w:t>GEORGE O. OKONGO</w:t>
      </w:r>
    </w:p>
    <w:p w14:paraId="077D9113" w14:textId="1DD853FB" w:rsidR="00AD359E" w:rsidRPr="00891025" w:rsidRDefault="005A15FC">
      <w:pPr>
        <w:spacing w:after="296" w:line="263" w:lineRule="auto"/>
        <w:ind w:left="24" w:right="2500" w:hanging="10"/>
        <w:jc w:val="left"/>
        <w:rPr>
          <w:i/>
          <w:iCs/>
          <w:color w:val="auto"/>
          <w:sz w:val="24"/>
          <w:szCs w:val="24"/>
          <w:u w:val="single"/>
        </w:rPr>
      </w:pPr>
      <w:r w:rsidRPr="00891025">
        <w:rPr>
          <w:i/>
          <w:iCs/>
          <w:color w:val="auto"/>
          <w:sz w:val="24"/>
          <w:szCs w:val="24"/>
          <w:u w:val="single"/>
        </w:rPr>
        <w:t>Executive Committee Member</w:t>
      </w:r>
      <w:r w:rsidR="00AD359E" w:rsidRPr="00891025">
        <w:rPr>
          <w:i/>
          <w:iCs/>
          <w:color w:val="auto"/>
          <w:sz w:val="24"/>
          <w:szCs w:val="24"/>
          <w:u w:val="single"/>
        </w:rPr>
        <w:t>-</w:t>
      </w:r>
      <w:proofErr w:type="spellStart"/>
      <w:r w:rsidR="00AD359E" w:rsidRPr="00891025">
        <w:rPr>
          <w:i/>
          <w:iCs/>
          <w:color w:val="auto"/>
          <w:sz w:val="24"/>
          <w:szCs w:val="24"/>
          <w:u w:val="single"/>
        </w:rPr>
        <w:t>Finance</w:t>
      </w:r>
      <w:proofErr w:type="gramStart"/>
      <w:r w:rsidR="00AD359E" w:rsidRPr="00891025">
        <w:rPr>
          <w:i/>
          <w:iCs/>
          <w:color w:val="auto"/>
          <w:sz w:val="24"/>
          <w:szCs w:val="24"/>
          <w:u w:val="single"/>
        </w:rPr>
        <w:t>,Economic</w:t>
      </w:r>
      <w:proofErr w:type="spellEnd"/>
      <w:proofErr w:type="gramEnd"/>
      <w:r w:rsidR="00AD359E" w:rsidRPr="00891025">
        <w:rPr>
          <w:i/>
          <w:iCs/>
          <w:color w:val="auto"/>
          <w:sz w:val="24"/>
          <w:szCs w:val="24"/>
          <w:u w:val="single"/>
        </w:rPr>
        <w:t xml:space="preserve"> Planning&amp; </w:t>
      </w:r>
      <w:proofErr w:type="spellStart"/>
      <w:r w:rsidR="00AD359E" w:rsidRPr="00891025">
        <w:rPr>
          <w:i/>
          <w:iCs/>
          <w:color w:val="auto"/>
          <w:sz w:val="24"/>
          <w:szCs w:val="24"/>
          <w:u w:val="single"/>
        </w:rPr>
        <w:t>Ict</w:t>
      </w:r>
      <w:proofErr w:type="spellEnd"/>
      <w:r w:rsidR="00AD359E" w:rsidRPr="00891025">
        <w:rPr>
          <w:i/>
          <w:iCs/>
          <w:color w:val="auto"/>
          <w:sz w:val="24"/>
          <w:szCs w:val="24"/>
          <w:u w:val="single"/>
        </w:rPr>
        <w:t xml:space="preserve"> Services</w:t>
      </w:r>
    </w:p>
    <w:p w14:paraId="4CC6DA7E" w14:textId="77777777" w:rsidR="005A15FC" w:rsidRPr="00891025" w:rsidRDefault="00362032">
      <w:pPr>
        <w:spacing w:after="4" w:line="263" w:lineRule="auto"/>
        <w:ind w:left="24" w:hanging="10"/>
        <w:jc w:val="left"/>
        <w:rPr>
          <w:color w:val="auto"/>
          <w:sz w:val="24"/>
          <w:szCs w:val="24"/>
        </w:rPr>
      </w:pPr>
      <w:r w:rsidRPr="00891025">
        <w:rPr>
          <w:b/>
          <w:bCs/>
          <w:color w:val="auto"/>
          <w:sz w:val="24"/>
          <w:szCs w:val="24"/>
        </w:rPr>
        <w:t>Copy to:</w:t>
      </w:r>
      <w:r w:rsidRPr="00891025">
        <w:rPr>
          <w:color w:val="auto"/>
          <w:sz w:val="24"/>
          <w:szCs w:val="24"/>
        </w:rPr>
        <w:t xml:space="preserve"> </w:t>
      </w:r>
    </w:p>
    <w:p w14:paraId="61DD4E5F" w14:textId="77777777" w:rsidR="005A15FC" w:rsidRPr="00891025" w:rsidRDefault="005A15FC">
      <w:pPr>
        <w:spacing w:after="4" w:line="263" w:lineRule="auto"/>
        <w:ind w:left="24" w:hanging="10"/>
        <w:jc w:val="left"/>
        <w:rPr>
          <w:color w:val="auto"/>
          <w:sz w:val="24"/>
          <w:szCs w:val="24"/>
        </w:rPr>
      </w:pPr>
      <w:r w:rsidRPr="00891025">
        <w:rPr>
          <w:color w:val="auto"/>
          <w:sz w:val="24"/>
          <w:szCs w:val="24"/>
        </w:rPr>
        <w:t xml:space="preserve">                      </w:t>
      </w:r>
    </w:p>
    <w:p w14:paraId="449CD9F1" w14:textId="67437837" w:rsidR="00E749A5" w:rsidRPr="00891025" w:rsidRDefault="005A15FC" w:rsidP="005A15FC">
      <w:pPr>
        <w:pStyle w:val="ListParagraph"/>
        <w:numPr>
          <w:ilvl w:val="0"/>
          <w:numId w:val="27"/>
        </w:numPr>
        <w:spacing w:after="4" w:line="263" w:lineRule="auto"/>
        <w:jc w:val="left"/>
        <w:rPr>
          <w:b/>
          <w:bCs/>
          <w:color w:val="auto"/>
          <w:sz w:val="24"/>
          <w:szCs w:val="24"/>
        </w:rPr>
      </w:pPr>
      <w:r w:rsidRPr="00891025">
        <w:rPr>
          <w:b/>
          <w:bCs/>
          <w:color w:val="auto"/>
          <w:sz w:val="24"/>
          <w:szCs w:val="24"/>
        </w:rPr>
        <w:t>H.E The Governor</w:t>
      </w:r>
    </w:p>
    <w:p w14:paraId="2267BAB0" w14:textId="5E668ED6" w:rsidR="005A15FC" w:rsidRPr="00891025" w:rsidRDefault="005A15FC" w:rsidP="005A15FC">
      <w:pPr>
        <w:pStyle w:val="ListParagraph"/>
        <w:spacing w:after="4" w:line="263" w:lineRule="auto"/>
        <w:ind w:left="734" w:firstLine="0"/>
        <w:jc w:val="left"/>
        <w:rPr>
          <w:color w:val="auto"/>
          <w:sz w:val="24"/>
          <w:szCs w:val="24"/>
        </w:rPr>
      </w:pPr>
      <w:r w:rsidRPr="00891025">
        <w:rPr>
          <w:color w:val="auto"/>
          <w:sz w:val="24"/>
          <w:szCs w:val="24"/>
        </w:rPr>
        <w:t>Kisumu County Government</w:t>
      </w:r>
    </w:p>
    <w:p w14:paraId="1F828A93" w14:textId="0E86EA95" w:rsidR="005A15FC" w:rsidRPr="00891025" w:rsidRDefault="005A15FC" w:rsidP="005A15FC">
      <w:pPr>
        <w:pStyle w:val="ListParagraph"/>
        <w:spacing w:after="4" w:line="263" w:lineRule="auto"/>
        <w:ind w:left="734" w:firstLine="0"/>
        <w:jc w:val="left"/>
        <w:rPr>
          <w:color w:val="auto"/>
          <w:sz w:val="24"/>
          <w:szCs w:val="24"/>
        </w:rPr>
      </w:pPr>
      <w:r w:rsidRPr="00891025">
        <w:rPr>
          <w:color w:val="auto"/>
          <w:sz w:val="24"/>
          <w:szCs w:val="24"/>
        </w:rPr>
        <w:t>P.O BOX 2738-40100</w:t>
      </w:r>
    </w:p>
    <w:p w14:paraId="68E20E79" w14:textId="49A03416" w:rsidR="005A15FC" w:rsidRPr="00891025" w:rsidRDefault="005A15FC" w:rsidP="005A15FC">
      <w:pPr>
        <w:pStyle w:val="ListParagraph"/>
        <w:spacing w:after="4" w:line="263" w:lineRule="auto"/>
        <w:ind w:left="734" w:firstLine="0"/>
        <w:jc w:val="left"/>
        <w:rPr>
          <w:b/>
          <w:bCs/>
          <w:color w:val="auto"/>
          <w:sz w:val="24"/>
          <w:szCs w:val="24"/>
          <w:u w:val="single"/>
        </w:rPr>
      </w:pPr>
      <w:r w:rsidRPr="00891025">
        <w:rPr>
          <w:b/>
          <w:bCs/>
          <w:color w:val="auto"/>
          <w:sz w:val="24"/>
          <w:szCs w:val="24"/>
          <w:u w:val="single"/>
        </w:rPr>
        <w:t>Kisumu</w:t>
      </w:r>
    </w:p>
    <w:p w14:paraId="21FAFE72" w14:textId="350015B6" w:rsidR="005A15FC" w:rsidRPr="00891025" w:rsidRDefault="005A15FC" w:rsidP="005A15FC">
      <w:pPr>
        <w:pStyle w:val="ListParagraph"/>
        <w:spacing w:after="4" w:line="263" w:lineRule="auto"/>
        <w:ind w:left="734" w:firstLine="0"/>
        <w:jc w:val="left"/>
        <w:rPr>
          <w:b/>
          <w:bCs/>
          <w:color w:val="auto"/>
          <w:sz w:val="24"/>
          <w:szCs w:val="24"/>
          <w:u w:val="single"/>
        </w:rPr>
      </w:pPr>
    </w:p>
    <w:p w14:paraId="5F4DA6BB" w14:textId="286841D2" w:rsidR="005A15FC" w:rsidRPr="00891025" w:rsidRDefault="005A15FC" w:rsidP="005A15FC">
      <w:pPr>
        <w:pStyle w:val="ListParagraph"/>
        <w:numPr>
          <w:ilvl w:val="0"/>
          <w:numId w:val="27"/>
        </w:numPr>
        <w:spacing w:after="4" w:line="263" w:lineRule="auto"/>
        <w:jc w:val="left"/>
        <w:rPr>
          <w:b/>
          <w:bCs/>
          <w:color w:val="auto"/>
          <w:sz w:val="24"/>
          <w:szCs w:val="24"/>
        </w:rPr>
      </w:pPr>
      <w:r w:rsidRPr="00891025">
        <w:rPr>
          <w:b/>
          <w:bCs/>
          <w:color w:val="auto"/>
          <w:sz w:val="24"/>
          <w:szCs w:val="24"/>
        </w:rPr>
        <w:t>The Hon. Speaker</w:t>
      </w:r>
    </w:p>
    <w:p w14:paraId="42B1CF22" w14:textId="447C6740" w:rsidR="005A15FC" w:rsidRPr="00891025" w:rsidRDefault="005A15FC" w:rsidP="005A15FC">
      <w:pPr>
        <w:pStyle w:val="ListParagraph"/>
        <w:spacing w:after="4" w:line="263" w:lineRule="auto"/>
        <w:ind w:left="734" w:firstLine="0"/>
        <w:jc w:val="left"/>
        <w:rPr>
          <w:color w:val="auto"/>
          <w:sz w:val="24"/>
          <w:szCs w:val="24"/>
        </w:rPr>
      </w:pPr>
      <w:r w:rsidRPr="00891025">
        <w:rPr>
          <w:color w:val="auto"/>
          <w:sz w:val="24"/>
          <w:szCs w:val="24"/>
        </w:rPr>
        <w:t>Kisumu County Assembly</w:t>
      </w:r>
    </w:p>
    <w:p w14:paraId="7391CEC0" w14:textId="745FA5CA" w:rsidR="005A15FC" w:rsidRPr="00891025" w:rsidRDefault="005A15FC" w:rsidP="005A15FC">
      <w:pPr>
        <w:pStyle w:val="ListParagraph"/>
        <w:spacing w:after="4" w:line="263" w:lineRule="auto"/>
        <w:ind w:left="734" w:firstLine="0"/>
        <w:jc w:val="left"/>
        <w:rPr>
          <w:color w:val="auto"/>
          <w:sz w:val="24"/>
          <w:szCs w:val="24"/>
        </w:rPr>
      </w:pPr>
      <w:r w:rsidRPr="00891025">
        <w:rPr>
          <w:color w:val="auto"/>
          <w:sz w:val="24"/>
          <w:szCs w:val="24"/>
        </w:rPr>
        <w:t>P.O BOX 86-40100</w:t>
      </w:r>
    </w:p>
    <w:p w14:paraId="1468340A" w14:textId="654D3C27" w:rsidR="005A15FC" w:rsidRPr="00891025" w:rsidRDefault="005A15FC" w:rsidP="005A15FC">
      <w:pPr>
        <w:pStyle w:val="ListParagraph"/>
        <w:spacing w:after="4" w:line="263" w:lineRule="auto"/>
        <w:ind w:left="734" w:firstLine="0"/>
        <w:jc w:val="left"/>
        <w:rPr>
          <w:b/>
          <w:bCs/>
          <w:color w:val="auto"/>
          <w:sz w:val="24"/>
          <w:szCs w:val="24"/>
          <w:u w:val="single"/>
        </w:rPr>
      </w:pPr>
      <w:r w:rsidRPr="00891025">
        <w:rPr>
          <w:b/>
          <w:bCs/>
          <w:color w:val="auto"/>
          <w:sz w:val="24"/>
          <w:szCs w:val="24"/>
          <w:u w:val="single"/>
        </w:rPr>
        <w:t>Kisumu</w:t>
      </w:r>
    </w:p>
    <w:p w14:paraId="5F097E9B" w14:textId="0A4AE35E" w:rsidR="005A15FC" w:rsidRPr="00891025" w:rsidRDefault="005A15FC" w:rsidP="005A15FC">
      <w:pPr>
        <w:pStyle w:val="ListParagraph"/>
        <w:spacing w:after="4" w:line="263" w:lineRule="auto"/>
        <w:ind w:left="734" w:firstLine="0"/>
        <w:jc w:val="left"/>
        <w:rPr>
          <w:b/>
          <w:bCs/>
          <w:color w:val="auto"/>
          <w:sz w:val="24"/>
          <w:szCs w:val="24"/>
          <w:u w:val="single"/>
        </w:rPr>
      </w:pPr>
    </w:p>
    <w:p w14:paraId="76014591" w14:textId="62CDCFC8" w:rsidR="005A15FC" w:rsidRPr="00891025" w:rsidRDefault="005A15FC" w:rsidP="005A15FC">
      <w:pPr>
        <w:pStyle w:val="ListParagraph"/>
        <w:numPr>
          <w:ilvl w:val="0"/>
          <w:numId w:val="27"/>
        </w:numPr>
        <w:spacing w:after="4" w:line="263" w:lineRule="auto"/>
        <w:jc w:val="left"/>
        <w:rPr>
          <w:b/>
          <w:bCs/>
          <w:color w:val="auto"/>
          <w:sz w:val="24"/>
          <w:szCs w:val="24"/>
        </w:rPr>
      </w:pPr>
      <w:r w:rsidRPr="00891025">
        <w:rPr>
          <w:b/>
          <w:bCs/>
          <w:color w:val="auto"/>
          <w:sz w:val="24"/>
          <w:szCs w:val="24"/>
        </w:rPr>
        <w:t>The Budget Co-</w:t>
      </w:r>
      <w:proofErr w:type="spellStart"/>
      <w:r w:rsidRPr="00891025">
        <w:rPr>
          <w:b/>
          <w:bCs/>
          <w:color w:val="auto"/>
          <w:sz w:val="24"/>
          <w:szCs w:val="24"/>
        </w:rPr>
        <w:t>ordinator</w:t>
      </w:r>
      <w:proofErr w:type="spellEnd"/>
    </w:p>
    <w:p w14:paraId="0CA91934" w14:textId="1E31D6FA" w:rsidR="005A15FC" w:rsidRPr="00891025" w:rsidRDefault="005A15FC" w:rsidP="005A15FC">
      <w:pPr>
        <w:pStyle w:val="ListParagraph"/>
        <w:spacing w:after="4" w:line="263" w:lineRule="auto"/>
        <w:ind w:left="734" w:firstLine="0"/>
        <w:jc w:val="left"/>
        <w:rPr>
          <w:color w:val="auto"/>
          <w:sz w:val="24"/>
          <w:szCs w:val="24"/>
        </w:rPr>
      </w:pPr>
      <w:r w:rsidRPr="00891025">
        <w:rPr>
          <w:color w:val="auto"/>
          <w:sz w:val="24"/>
          <w:szCs w:val="24"/>
        </w:rPr>
        <w:t>P.O BOX 2738-40100</w:t>
      </w:r>
    </w:p>
    <w:p w14:paraId="79110118" w14:textId="2528C22A" w:rsidR="005A15FC" w:rsidRPr="00891025" w:rsidRDefault="005A15FC" w:rsidP="005A15FC">
      <w:pPr>
        <w:pStyle w:val="ListParagraph"/>
        <w:spacing w:after="4" w:line="263" w:lineRule="auto"/>
        <w:ind w:left="734" w:firstLine="0"/>
        <w:jc w:val="left"/>
        <w:rPr>
          <w:b/>
          <w:bCs/>
          <w:color w:val="auto"/>
          <w:sz w:val="24"/>
          <w:szCs w:val="24"/>
          <w:u w:val="single"/>
        </w:rPr>
      </w:pPr>
      <w:r w:rsidRPr="00891025">
        <w:rPr>
          <w:b/>
          <w:bCs/>
          <w:color w:val="auto"/>
          <w:sz w:val="24"/>
          <w:szCs w:val="24"/>
          <w:u w:val="single"/>
        </w:rPr>
        <w:t>Kisumu</w:t>
      </w:r>
    </w:p>
    <w:p w14:paraId="04ACDEEC" w14:textId="76F0C9CA" w:rsidR="005A15FC" w:rsidRPr="00891025" w:rsidRDefault="005A15FC" w:rsidP="005A15FC">
      <w:pPr>
        <w:pStyle w:val="ListParagraph"/>
        <w:spacing w:after="4" w:line="263" w:lineRule="auto"/>
        <w:ind w:left="734" w:firstLine="0"/>
        <w:jc w:val="left"/>
        <w:rPr>
          <w:b/>
          <w:bCs/>
          <w:color w:val="auto"/>
          <w:sz w:val="24"/>
          <w:szCs w:val="24"/>
          <w:u w:val="single"/>
        </w:rPr>
      </w:pPr>
    </w:p>
    <w:p w14:paraId="0E7A4438" w14:textId="0397D950" w:rsidR="005A15FC" w:rsidRPr="00891025" w:rsidRDefault="005A15FC" w:rsidP="005A15FC">
      <w:pPr>
        <w:pStyle w:val="ListParagraph"/>
        <w:spacing w:after="4" w:line="263" w:lineRule="auto"/>
        <w:ind w:left="734" w:firstLine="0"/>
        <w:jc w:val="left"/>
        <w:rPr>
          <w:b/>
          <w:bCs/>
          <w:color w:val="auto"/>
          <w:sz w:val="24"/>
          <w:szCs w:val="24"/>
          <w:u w:val="single"/>
        </w:rPr>
      </w:pPr>
    </w:p>
    <w:p w14:paraId="737871AE" w14:textId="6EAE1313" w:rsidR="005A15FC" w:rsidRPr="00891025" w:rsidRDefault="005A15FC" w:rsidP="005A15FC">
      <w:pPr>
        <w:pStyle w:val="ListParagraph"/>
        <w:spacing w:after="4" w:line="263" w:lineRule="auto"/>
        <w:ind w:left="734" w:firstLine="0"/>
        <w:jc w:val="left"/>
        <w:rPr>
          <w:b/>
          <w:bCs/>
          <w:color w:val="auto"/>
          <w:sz w:val="24"/>
          <w:szCs w:val="24"/>
          <w:u w:val="single"/>
        </w:rPr>
      </w:pPr>
    </w:p>
    <w:p w14:paraId="271EAB47" w14:textId="5E9D8182" w:rsidR="005A15FC" w:rsidRPr="00891025" w:rsidRDefault="005A15FC" w:rsidP="005A15FC">
      <w:pPr>
        <w:pStyle w:val="ListParagraph"/>
        <w:spacing w:after="4" w:line="263" w:lineRule="auto"/>
        <w:ind w:left="734" w:firstLine="0"/>
        <w:jc w:val="left"/>
        <w:rPr>
          <w:b/>
          <w:bCs/>
          <w:color w:val="auto"/>
          <w:sz w:val="24"/>
          <w:szCs w:val="24"/>
          <w:u w:val="single"/>
        </w:rPr>
      </w:pPr>
    </w:p>
    <w:p w14:paraId="5B7E3357" w14:textId="138465A7" w:rsidR="005A15FC" w:rsidRPr="00891025" w:rsidRDefault="005A15FC" w:rsidP="005A15FC">
      <w:pPr>
        <w:pStyle w:val="ListParagraph"/>
        <w:spacing w:after="4" w:line="263" w:lineRule="auto"/>
        <w:ind w:left="734" w:firstLine="0"/>
        <w:jc w:val="left"/>
        <w:rPr>
          <w:b/>
          <w:bCs/>
          <w:color w:val="auto"/>
          <w:sz w:val="24"/>
          <w:szCs w:val="24"/>
          <w:u w:val="single"/>
        </w:rPr>
      </w:pPr>
    </w:p>
    <w:p w14:paraId="593C715D" w14:textId="4A626638" w:rsidR="005A15FC" w:rsidRPr="00891025" w:rsidRDefault="005A15FC" w:rsidP="005A15FC">
      <w:pPr>
        <w:pStyle w:val="ListParagraph"/>
        <w:spacing w:after="4" w:line="263" w:lineRule="auto"/>
        <w:ind w:left="734" w:firstLine="0"/>
        <w:jc w:val="left"/>
        <w:rPr>
          <w:b/>
          <w:bCs/>
          <w:color w:val="auto"/>
          <w:sz w:val="24"/>
          <w:szCs w:val="24"/>
          <w:u w:val="single"/>
        </w:rPr>
      </w:pPr>
    </w:p>
    <w:p w14:paraId="3BF847FD" w14:textId="3EEE7FFD" w:rsidR="000064D3" w:rsidRPr="00891025" w:rsidRDefault="000064D3" w:rsidP="005A15FC">
      <w:pPr>
        <w:pStyle w:val="ListParagraph"/>
        <w:spacing w:after="4" w:line="263" w:lineRule="auto"/>
        <w:ind w:left="734" w:firstLine="0"/>
        <w:jc w:val="left"/>
        <w:rPr>
          <w:b/>
          <w:bCs/>
          <w:color w:val="auto"/>
          <w:sz w:val="24"/>
          <w:szCs w:val="24"/>
          <w:u w:val="single"/>
        </w:rPr>
      </w:pPr>
    </w:p>
    <w:p w14:paraId="5EB0E6E6" w14:textId="4396E52A" w:rsidR="000064D3" w:rsidRPr="00891025" w:rsidRDefault="000064D3" w:rsidP="005A15FC">
      <w:pPr>
        <w:pStyle w:val="ListParagraph"/>
        <w:spacing w:after="4" w:line="263" w:lineRule="auto"/>
        <w:ind w:left="734" w:firstLine="0"/>
        <w:jc w:val="left"/>
        <w:rPr>
          <w:b/>
          <w:bCs/>
          <w:color w:val="auto"/>
          <w:sz w:val="24"/>
          <w:szCs w:val="24"/>
          <w:u w:val="single"/>
        </w:rPr>
      </w:pPr>
    </w:p>
    <w:p w14:paraId="0EE24D69" w14:textId="1AC05DC2" w:rsidR="000064D3" w:rsidRPr="00891025" w:rsidRDefault="000064D3" w:rsidP="005A15FC">
      <w:pPr>
        <w:pStyle w:val="ListParagraph"/>
        <w:spacing w:after="4" w:line="263" w:lineRule="auto"/>
        <w:ind w:left="734" w:firstLine="0"/>
        <w:jc w:val="left"/>
        <w:rPr>
          <w:b/>
          <w:bCs/>
          <w:color w:val="auto"/>
          <w:sz w:val="24"/>
          <w:szCs w:val="24"/>
          <w:u w:val="single"/>
        </w:rPr>
      </w:pPr>
    </w:p>
    <w:p w14:paraId="60D9A02F" w14:textId="17E31A92" w:rsidR="000064D3" w:rsidRPr="00891025" w:rsidRDefault="000064D3" w:rsidP="005A15FC">
      <w:pPr>
        <w:pStyle w:val="ListParagraph"/>
        <w:spacing w:after="4" w:line="263" w:lineRule="auto"/>
        <w:ind w:left="734" w:firstLine="0"/>
        <w:jc w:val="left"/>
        <w:rPr>
          <w:b/>
          <w:bCs/>
          <w:color w:val="auto"/>
          <w:sz w:val="24"/>
          <w:szCs w:val="24"/>
          <w:u w:val="single"/>
        </w:rPr>
      </w:pPr>
    </w:p>
    <w:p w14:paraId="7E7F114D" w14:textId="6BC7B500" w:rsidR="000064D3" w:rsidRPr="00891025" w:rsidRDefault="000064D3" w:rsidP="005A15FC">
      <w:pPr>
        <w:pStyle w:val="ListParagraph"/>
        <w:spacing w:after="4" w:line="263" w:lineRule="auto"/>
        <w:ind w:left="734" w:firstLine="0"/>
        <w:jc w:val="left"/>
        <w:rPr>
          <w:b/>
          <w:bCs/>
          <w:color w:val="auto"/>
          <w:sz w:val="24"/>
          <w:szCs w:val="24"/>
          <w:u w:val="single"/>
        </w:rPr>
      </w:pPr>
    </w:p>
    <w:p w14:paraId="6777AEEB" w14:textId="757E5931" w:rsidR="000064D3" w:rsidRPr="00891025" w:rsidRDefault="000064D3" w:rsidP="005A15FC">
      <w:pPr>
        <w:pStyle w:val="ListParagraph"/>
        <w:spacing w:after="4" w:line="263" w:lineRule="auto"/>
        <w:ind w:left="734" w:firstLine="0"/>
        <w:jc w:val="left"/>
        <w:rPr>
          <w:b/>
          <w:bCs/>
          <w:color w:val="auto"/>
          <w:sz w:val="24"/>
          <w:szCs w:val="24"/>
          <w:u w:val="single"/>
        </w:rPr>
      </w:pPr>
    </w:p>
    <w:p w14:paraId="0B309541" w14:textId="61DA9A2E" w:rsidR="000064D3" w:rsidRPr="00891025" w:rsidRDefault="000064D3" w:rsidP="005A15FC">
      <w:pPr>
        <w:pStyle w:val="ListParagraph"/>
        <w:spacing w:after="4" w:line="263" w:lineRule="auto"/>
        <w:ind w:left="734" w:firstLine="0"/>
        <w:jc w:val="left"/>
        <w:rPr>
          <w:b/>
          <w:bCs/>
          <w:color w:val="auto"/>
          <w:sz w:val="24"/>
          <w:szCs w:val="24"/>
          <w:u w:val="single"/>
        </w:rPr>
      </w:pPr>
    </w:p>
    <w:p w14:paraId="1A59C010" w14:textId="0029E821" w:rsidR="000064D3" w:rsidRPr="00891025" w:rsidRDefault="000064D3" w:rsidP="005A15FC">
      <w:pPr>
        <w:pStyle w:val="ListParagraph"/>
        <w:spacing w:after="4" w:line="263" w:lineRule="auto"/>
        <w:ind w:left="734" w:firstLine="0"/>
        <w:jc w:val="left"/>
        <w:rPr>
          <w:b/>
          <w:bCs/>
          <w:color w:val="auto"/>
          <w:sz w:val="24"/>
          <w:szCs w:val="24"/>
          <w:u w:val="single"/>
        </w:rPr>
      </w:pPr>
    </w:p>
    <w:p w14:paraId="62BAE3F2" w14:textId="36C7B054" w:rsidR="000064D3" w:rsidRPr="00891025" w:rsidRDefault="000064D3" w:rsidP="005A15FC">
      <w:pPr>
        <w:pStyle w:val="ListParagraph"/>
        <w:spacing w:after="4" w:line="263" w:lineRule="auto"/>
        <w:ind w:left="734" w:firstLine="0"/>
        <w:jc w:val="left"/>
        <w:rPr>
          <w:b/>
          <w:bCs/>
          <w:color w:val="auto"/>
          <w:sz w:val="24"/>
          <w:szCs w:val="24"/>
          <w:u w:val="single"/>
        </w:rPr>
      </w:pPr>
    </w:p>
    <w:p w14:paraId="25C46095" w14:textId="79B9F457" w:rsidR="000064D3" w:rsidRPr="00891025" w:rsidRDefault="000064D3" w:rsidP="005A15FC">
      <w:pPr>
        <w:pStyle w:val="ListParagraph"/>
        <w:spacing w:after="4" w:line="263" w:lineRule="auto"/>
        <w:ind w:left="734" w:firstLine="0"/>
        <w:jc w:val="left"/>
        <w:rPr>
          <w:b/>
          <w:bCs/>
          <w:color w:val="auto"/>
          <w:sz w:val="24"/>
          <w:szCs w:val="24"/>
          <w:u w:val="single"/>
        </w:rPr>
      </w:pPr>
    </w:p>
    <w:p w14:paraId="6DDFA0FE" w14:textId="373025FD" w:rsidR="000064D3" w:rsidRPr="00891025" w:rsidRDefault="000064D3" w:rsidP="005A15FC">
      <w:pPr>
        <w:pStyle w:val="ListParagraph"/>
        <w:spacing w:after="4" w:line="263" w:lineRule="auto"/>
        <w:ind w:left="734" w:firstLine="0"/>
        <w:jc w:val="left"/>
        <w:rPr>
          <w:b/>
          <w:bCs/>
          <w:color w:val="auto"/>
          <w:sz w:val="24"/>
          <w:szCs w:val="24"/>
          <w:u w:val="single"/>
        </w:rPr>
      </w:pPr>
    </w:p>
    <w:p w14:paraId="4D2E1C2C" w14:textId="7CFBA5D6" w:rsidR="000064D3" w:rsidRPr="00891025" w:rsidRDefault="000064D3" w:rsidP="005A15FC">
      <w:pPr>
        <w:pStyle w:val="ListParagraph"/>
        <w:spacing w:after="4" w:line="263" w:lineRule="auto"/>
        <w:ind w:left="734" w:firstLine="0"/>
        <w:jc w:val="left"/>
        <w:rPr>
          <w:b/>
          <w:bCs/>
          <w:color w:val="auto"/>
          <w:sz w:val="24"/>
          <w:szCs w:val="24"/>
          <w:u w:val="single"/>
        </w:rPr>
      </w:pPr>
    </w:p>
    <w:p w14:paraId="5D160B7C" w14:textId="31C380EB" w:rsidR="000064D3" w:rsidRPr="00891025" w:rsidRDefault="000064D3" w:rsidP="005A15FC">
      <w:pPr>
        <w:pStyle w:val="ListParagraph"/>
        <w:spacing w:after="4" w:line="263" w:lineRule="auto"/>
        <w:ind w:left="734" w:firstLine="0"/>
        <w:jc w:val="left"/>
        <w:rPr>
          <w:b/>
          <w:bCs/>
          <w:color w:val="auto"/>
          <w:sz w:val="24"/>
          <w:szCs w:val="24"/>
          <w:u w:val="single"/>
        </w:rPr>
      </w:pPr>
    </w:p>
    <w:p w14:paraId="34358E4A" w14:textId="77777777" w:rsidR="000064D3" w:rsidRPr="00891025" w:rsidRDefault="000064D3" w:rsidP="005A15FC">
      <w:pPr>
        <w:pStyle w:val="ListParagraph"/>
        <w:spacing w:after="4" w:line="263" w:lineRule="auto"/>
        <w:ind w:left="734" w:firstLine="0"/>
        <w:jc w:val="left"/>
        <w:rPr>
          <w:b/>
          <w:bCs/>
          <w:color w:val="auto"/>
          <w:sz w:val="24"/>
          <w:szCs w:val="24"/>
          <w:u w:val="single"/>
        </w:rPr>
      </w:pPr>
    </w:p>
    <w:p w14:paraId="6BCE52D9" w14:textId="77777777" w:rsidR="005A15FC" w:rsidRPr="00891025" w:rsidRDefault="005A15FC" w:rsidP="005A15FC">
      <w:pPr>
        <w:pStyle w:val="ListParagraph"/>
        <w:spacing w:after="4" w:line="263" w:lineRule="auto"/>
        <w:ind w:left="734" w:firstLine="0"/>
        <w:jc w:val="left"/>
        <w:rPr>
          <w:b/>
          <w:bCs/>
          <w:color w:val="auto"/>
          <w:sz w:val="24"/>
          <w:szCs w:val="24"/>
          <w:u w:val="single"/>
        </w:rPr>
      </w:pPr>
    </w:p>
    <w:p w14:paraId="71529C51" w14:textId="32A1E23E" w:rsidR="00E749A5" w:rsidRPr="00891025" w:rsidRDefault="00362032" w:rsidP="000064D3">
      <w:pPr>
        <w:pStyle w:val="Heading1"/>
        <w:rPr>
          <w:b/>
          <w:bCs/>
          <w:color w:val="auto"/>
          <w:sz w:val="24"/>
          <w:szCs w:val="24"/>
        </w:rPr>
      </w:pPr>
      <w:r w:rsidRPr="00891025">
        <w:rPr>
          <w:b/>
          <w:bCs/>
          <w:color w:val="auto"/>
          <w:sz w:val="24"/>
          <w:szCs w:val="24"/>
        </w:rPr>
        <w:lastRenderedPageBreak/>
        <w:t>ANNEX 1: FY 2026/27 AND MEDIUM-TERM BUDGET CALENDAR</w:t>
      </w:r>
    </w:p>
    <w:p w14:paraId="07712950" w14:textId="1B4A8BCD" w:rsidR="008E502B" w:rsidRPr="00891025" w:rsidRDefault="008E502B" w:rsidP="000064D3">
      <w:pPr>
        <w:spacing w:after="3" w:line="259" w:lineRule="auto"/>
        <w:ind w:left="0" w:firstLine="0"/>
        <w:rPr>
          <w:color w:val="auto"/>
          <w:sz w:val="24"/>
          <w:szCs w:val="24"/>
        </w:rPr>
      </w:pPr>
    </w:p>
    <w:tbl>
      <w:tblPr>
        <w:tblW w:w="9600" w:type="dxa"/>
        <w:tblLook w:val="04A0" w:firstRow="1" w:lastRow="0" w:firstColumn="1" w:lastColumn="0" w:noHBand="0" w:noVBand="1"/>
      </w:tblPr>
      <w:tblGrid>
        <w:gridCol w:w="1323"/>
        <w:gridCol w:w="711"/>
        <w:gridCol w:w="693"/>
        <w:gridCol w:w="660"/>
        <w:gridCol w:w="659"/>
        <w:gridCol w:w="659"/>
        <w:gridCol w:w="659"/>
        <w:gridCol w:w="1323"/>
        <w:gridCol w:w="1603"/>
        <w:gridCol w:w="1310"/>
      </w:tblGrid>
      <w:tr w:rsidR="00891025" w:rsidRPr="009C7A0A" w14:paraId="5F8B2A11" w14:textId="77777777" w:rsidTr="00BB4D7A">
        <w:trPr>
          <w:trHeight w:val="300"/>
        </w:trPr>
        <w:tc>
          <w:tcPr>
            <w:tcW w:w="6687" w:type="dxa"/>
            <w:gridSpan w:val="8"/>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28461A"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Activity</w:t>
            </w:r>
          </w:p>
        </w:tc>
        <w:tc>
          <w:tcPr>
            <w:tcW w:w="16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16317B"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Responsibility</w:t>
            </w:r>
          </w:p>
        </w:tc>
        <w:tc>
          <w:tcPr>
            <w:tcW w:w="1310" w:type="dxa"/>
            <w:tcBorders>
              <w:top w:val="single" w:sz="4" w:space="0" w:color="000000"/>
              <w:left w:val="nil"/>
              <w:bottom w:val="single" w:sz="4" w:space="0" w:color="000000"/>
              <w:right w:val="single" w:sz="4" w:space="0" w:color="000000"/>
            </w:tcBorders>
            <w:shd w:val="clear" w:color="auto" w:fill="auto"/>
            <w:vAlign w:val="center"/>
            <w:hideMark/>
          </w:tcPr>
          <w:p w14:paraId="0D7513F4" w14:textId="77777777" w:rsidR="009C7A0A" w:rsidRPr="009C7A0A" w:rsidRDefault="009C7A0A" w:rsidP="009C7A0A">
            <w:pPr>
              <w:spacing w:after="0" w:line="240" w:lineRule="auto"/>
              <w:ind w:left="0" w:firstLine="0"/>
              <w:jc w:val="center"/>
              <w:rPr>
                <w:color w:val="auto"/>
                <w:sz w:val="24"/>
                <w:szCs w:val="24"/>
              </w:rPr>
            </w:pPr>
            <w:r w:rsidRPr="009C7A0A">
              <w:rPr>
                <w:color w:val="auto"/>
                <w:sz w:val="24"/>
                <w:szCs w:val="24"/>
              </w:rPr>
              <w:t xml:space="preserve">FY2026/27 </w:t>
            </w:r>
          </w:p>
        </w:tc>
      </w:tr>
      <w:tr w:rsidR="00891025" w:rsidRPr="009C7A0A" w14:paraId="0542ACE6" w14:textId="77777777" w:rsidTr="00BB4D7A">
        <w:trPr>
          <w:trHeight w:val="300"/>
        </w:trPr>
        <w:tc>
          <w:tcPr>
            <w:tcW w:w="6687" w:type="dxa"/>
            <w:gridSpan w:val="8"/>
            <w:vMerge/>
            <w:tcBorders>
              <w:top w:val="single" w:sz="4" w:space="0" w:color="000000"/>
              <w:left w:val="single" w:sz="4" w:space="0" w:color="000000"/>
              <w:bottom w:val="single" w:sz="4" w:space="0" w:color="000000"/>
              <w:right w:val="single" w:sz="4" w:space="0" w:color="000000"/>
            </w:tcBorders>
            <w:vAlign w:val="center"/>
            <w:hideMark/>
          </w:tcPr>
          <w:p w14:paraId="78D9B161" w14:textId="77777777" w:rsidR="009C7A0A" w:rsidRPr="009C7A0A" w:rsidRDefault="009C7A0A" w:rsidP="009C7A0A">
            <w:pPr>
              <w:spacing w:after="0" w:line="240" w:lineRule="auto"/>
              <w:ind w:left="0" w:firstLine="0"/>
              <w:jc w:val="left"/>
              <w:rPr>
                <w:color w:val="auto"/>
                <w:sz w:val="24"/>
                <w:szCs w:val="24"/>
              </w:rPr>
            </w:pPr>
          </w:p>
        </w:tc>
        <w:tc>
          <w:tcPr>
            <w:tcW w:w="1603" w:type="dxa"/>
            <w:vMerge/>
            <w:tcBorders>
              <w:top w:val="single" w:sz="4" w:space="0" w:color="000000"/>
              <w:left w:val="single" w:sz="4" w:space="0" w:color="000000"/>
              <w:bottom w:val="single" w:sz="4" w:space="0" w:color="000000"/>
              <w:right w:val="single" w:sz="4" w:space="0" w:color="000000"/>
            </w:tcBorders>
            <w:vAlign w:val="center"/>
            <w:hideMark/>
          </w:tcPr>
          <w:p w14:paraId="5276C2F5" w14:textId="77777777" w:rsidR="009C7A0A" w:rsidRPr="009C7A0A" w:rsidRDefault="009C7A0A" w:rsidP="009C7A0A">
            <w:pPr>
              <w:spacing w:after="0" w:line="240" w:lineRule="auto"/>
              <w:ind w:left="0" w:firstLine="0"/>
              <w:jc w:val="left"/>
              <w:rPr>
                <w:color w:val="auto"/>
                <w:sz w:val="24"/>
                <w:szCs w:val="24"/>
              </w:rPr>
            </w:pPr>
          </w:p>
        </w:tc>
        <w:tc>
          <w:tcPr>
            <w:tcW w:w="1310" w:type="dxa"/>
            <w:tcBorders>
              <w:top w:val="nil"/>
              <w:left w:val="nil"/>
              <w:bottom w:val="single" w:sz="4" w:space="0" w:color="000000"/>
              <w:right w:val="single" w:sz="4" w:space="0" w:color="000000"/>
            </w:tcBorders>
            <w:shd w:val="clear" w:color="auto" w:fill="auto"/>
            <w:vAlign w:val="center"/>
            <w:hideMark/>
          </w:tcPr>
          <w:p w14:paraId="3122206C" w14:textId="77777777" w:rsidR="009C7A0A" w:rsidRPr="009C7A0A" w:rsidRDefault="009C7A0A" w:rsidP="009C7A0A">
            <w:pPr>
              <w:spacing w:after="0" w:line="240" w:lineRule="auto"/>
              <w:ind w:left="0" w:firstLine="0"/>
              <w:jc w:val="center"/>
              <w:rPr>
                <w:color w:val="auto"/>
                <w:sz w:val="24"/>
                <w:szCs w:val="24"/>
              </w:rPr>
            </w:pPr>
            <w:r w:rsidRPr="009C7A0A">
              <w:rPr>
                <w:color w:val="auto"/>
                <w:sz w:val="24"/>
                <w:szCs w:val="24"/>
              </w:rPr>
              <w:t>Timeline</w:t>
            </w:r>
          </w:p>
        </w:tc>
      </w:tr>
      <w:tr w:rsidR="00891025" w:rsidRPr="009C7A0A" w14:paraId="03B1E408"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EFA8FA"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1. Develop and issue MTEF guidelines</w:t>
            </w:r>
          </w:p>
        </w:tc>
        <w:tc>
          <w:tcPr>
            <w:tcW w:w="1603" w:type="dxa"/>
            <w:tcBorders>
              <w:top w:val="nil"/>
              <w:left w:val="nil"/>
              <w:bottom w:val="single" w:sz="4" w:space="0" w:color="000000"/>
              <w:right w:val="single" w:sz="4" w:space="0" w:color="000000"/>
            </w:tcBorders>
            <w:shd w:val="clear" w:color="auto" w:fill="auto"/>
            <w:vAlign w:val="center"/>
            <w:hideMark/>
          </w:tcPr>
          <w:p w14:paraId="2A326C38"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6B6E5B4F" w14:textId="77777777" w:rsidR="009C7A0A" w:rsidRPr="009C7A0A" w:rsidRDefault="009C7A0A" w:rsidP="009C7A0A">
            <w:pPr>
              <w:spacing w:after="0" w:line="240" w:lineRule="auto"/>
              <w:ind w:left="0" w:firstLine="0"/>
              <w:jc w:val="center"/>
              <w:rPr>
                <w:color w:val="auto"/>
                <w:sz w:val="24"/>
                <w:szCs w:val="24"/>
              </w:rPr>
            </w:pPr>
            <w:r w:rsidRPr="009C7A0A">
              <w:rPr>
                <w:color w:val="auto"/>
                <w:sz w:val="24"/>
                <w:szCs w:val="24"/>
              </w:rPr>
              <w:t>29</w:t>
            </w:r>
            <w:r w:rsidRPr="009C7A0A">
              <w:rPr>
                <w:color w:val="auto"/>
                <w:sz w:val="24"/>
                <w:szCs w:val="24"/>
                <w:vertAlign w:val="superscript"/>
              </w:rPr>
              <w:t>th</w:t>
            </w:r>
            <w:r w:rsidRPr="009C7A0A">
              <w:rPr>
                <w:color w:val="auto"/>
                <w:sz w:val="24"/>
                <w:szCs w:val="24"/>
              </w:rPr>
              <w:t xml:space="preserve"> -Aug- 25</w:t>
            </w:r>
          </w:p>
        </w:tc>
      </w:tr>
      <w:tr w:rsidR="00891025" w:rsidRPr="009C7A0A" w14:paraId="71548977"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85C3F9"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2. Launch of Sector Working Groups</w:t>
            </w:r>
          </w:p>
        </w:tc>
        <w:tc>
          <w:tcPr>
            <w:tcW w:w="1603" w:type="dxa"/>
            <w:tcBorders>
              <w:top w:val="nil"/>
              <w:left w:val="nil"/>
              <w:bottom w:val="single" w:sz="4" w:space="0" w:color="000000"/>
              <w:right w:val="single" w:sz="4" w:space="0" w:color="000000"/>
            </w:tcBorders>
            <w:shd w:val="clear" w:color="auto" w:fill="auto"/>
            <w:vAlign w:val="center"/>
            <w:hideMark/>
          </w:tcPr>
          <w:p w14:paraId="58BC02B8"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3FC12FD3" w14:textId="77777777" w:rsidR="009C7A0A" w:rsidRPr="009C7A0A" w:rsidRDefault="009C7A0A" w:rsidP="009C7A0A">
            <w:pPr>
              <w:spacing w:after="0" w:line="240" w:lineRule="auto"/>
              <w:ind w:left="0" w:firstLine="0"/>
              <w:jc w:val="center"/>
              <w:rPr>
                <w:color w:val="auto"/>
                <w:sz w:val="24"/>
                <w:szCs w:val="24"/>
              </w:rPr>
            </w:pPr>
            <w:r w:rsidRPr="009C7A0A">
              <w:rPr>
                <w:color w:val="auto"/>
                <w:sz w:val="24"/>
                <w:szCs w:val="24"/>
              </w:rPr>
              <w:t>4</w:t>
            </w:r>
            <w:r w:rsidRPr="009C7A0A">
              <w:rPr>
                <w:color w:val="auto"/>
                <w:sz w:val="24"/>
                <w:szCs w:val="24"/>
                <w:vertAlign w:val="superscript"/>
              </w:rPr>
              <w:t>th</w:t>
            </w:r>
            <w:r w:rsidRPr="009C7A0A">
              <w:rPr>
                <w:color w:val="auto"/>
                <w:sz w:val="24"/>
                <w:szCs w:val="24"/>
              </w:rPr>
              <w:t>-Sept -25</w:t>
            </w:r>
          </w:p>
        </w:tc>
      </w:tr>
      <w:tr w:rsidR="00891025" w:rsidRPr="009C7A0A" w14:paraId="6489957E"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2A95F0"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 xml:space="preserve">3. </w:t>
            </w:r>
            <w:proofErr w:type="spellStart"/>
            <w:r w:rsidRPr="009C7A0A">
              <w:rPr>
                <w:color w:val="auto"/>
                <w:sz w:val="24"/>
                <w:szCs w:val="24"/>
              </w:rPr>
              <w:t>Programme</w:t>
            </w:r>
            <w:proofErr w:type="spellEnd"/>
            <w:r w:rsidRPr="009C7A0A">
              <w:rPr>
                <w:color w:val="auto"/>
                <w:sz w:val="24"/>
                <w:szCs w:val="24"/>
              </w:rPr>
              <w:t xml:space="preserve"> Performance &amp; Strategic Reviews</w:t>
            </w:r>
          </w:p>
        </w:tc>
        <w:tc>
          <w:tcPr>
            <w:tcW w:w="1603" w:type="dxa"/>
            <w:tcBorders>
              <w:top w:val="nil"/>
              <w:left w:val="nil"/>
              <w:bottom w:val="single" w:sz="4" w:space="0" w:color="000000"/>
              <w:right w:val="single" w:sz="4" w:space="0" w:color="000000"/>
            </w:tcBorders>
            <w:shd w:val="clear" w:color="auto" w:fill="auto"/>
            <w:vAlign w:val="center"/>
            <w:hideMark/>
          </w:tcPr>
          <w:p w14:paraId="23C6EDD5"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Departments</w:t>
            </w:r>
          </w:p>
        </w:tc>
        <w:tc>
          <w:tcPr>
            <w:tcW w:w="1310" w:type="dxa"/>
            <w:tcBorders>
              <w:top w:val="nil"/>
              <w:left w:val="nil"/>
              <w:bottom w:val="single" w:sz="4" w:space="0" w:color="000000"/>
              <w:right w:val="single" w:sz="4" w:space="0" w:color="000000"/>
            </w:tcBorders>
            <w:shd w:val="clear" w:color="auto" w:fill="auto"/>
            <w:vAlign w:val="center"/>
            <w:hideMark/>
          </w:tcPr>
          <w:p w14:paraId="219ECF76" w14:textId="77777777" w:rsidR="009C7A0A" w:rsidRPr="009C7A0A" w:rsidRDefault="009C7A0A" w:rsidP="009C7A0A">
            <w:pPr>
              <w:spacing w:after="0" w:line="240" w:lineRule="auto"/>
              <w:ind w:left="0" w:firstLine="0"/>
              <w:rPr>
                <w:color w:val="auto"/>
                <w:sz w:val="24"/>
                <w:szCs w:val="24"/>
              </w:rPr>
            </w:pPr>
            <w:r w:rsidRPr="009C7A0A">
              <w:rPr>
                <w:color w:val="auto"/>
                <w:sz w:val="24"/>
                <w:szCs w:val="24"/>
                <w:lang w:val="en-GB"/>
              </w:rPr>
              <w:t>15</w:t>
            </w:r>
            <w:r w:rsidRPr="009C7A0A">
              <w:rPr>
                <w:color w:val="auto"/>
                <w:sz w:val="24"/>
                <w:szCs w:val="24"/>
                <w:vertAlign w:val="superscript"/>
                <w:lang w:val="en-GB"/>
              </w:rPr>
              <w:t>th</w:t>
            </w:r>
            <w:r w:rsidRPr="009C7A0A">
              <w:rPr>
                <w:color w:val="auto"/>
                <w:sz w:val="24"/>
                <w:szCs w:val="24"/>
                <w:lang w:val="en-GB"/>
              </w:rPr>
              <w:t>-Sept -25</w:t>
            </w:r>
          </w:p>
        </w:tc>
      </w:tr>
      <w:tr w:rsidR="00891025" w:rsidRPr="009C7A0A" w14:paraId="33FF5248" w14:textId="77777777" w:rsidTr="008937C6">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38E263"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3.1 Review and update of strategic plans</w:t>
            </w:r>
          </w:p>
        </w:tc>
        <w:tc>
          <w:tcPr>
            <w:tcW w:w="1603" w:type="dxa"/>
            <w:tcBorders>
              <w:top w:val="nil"/>
              <w:left w:val="nil"/>
              <w:bottom w:val="single" w:sz="4" w:space="0" w:color="000000"/>
              <w:right w:val="single" w:sz="4" w:space="0" w:color="000000"/>
            </w:tcBorders>
            <w:shd w:val="clear" w:color="auto" w:fill="auto"/>
            <w:hideMark/>
          </w:tcPr>
          <w:p w14:paraId="5A519ABF" w14:textId="651FDBC3"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hideMark/>
          </w:tcPr>
          <w:p w14:paraId="07AA86BA" w14:textId="6A5CBA90" w:rsidR="00BB4D7A" w:rsidRPr="009C7A0A" w:rsidRDefault="00BB4D7A" w:rsidP="00BB4D7A">
            <w:pPr>
              <w:spacing w:after="0" w:line="240" w:lineRule="auto"/>
              <w:ind w:left="0" w:firstLine="0"/>
              <w:jc w:val="left"/>
              <w:rPr>
                <w:color w:val="auto"/>
                <w:sz w:val="24"/>
                <w:szCs w:val="24"/>
              </w:rPr>
            </w:pPr>
            <w:r w:rsidRPr="00891025">
              <w:rPr>
                <w:color w:val="auto"/>
                <w:sz w:val="24"/>
                <w:szCs w:val="24"/>
              </w:rPr>
              <w:t xml:space="preserve">       ” </w:t>
            </w:r>
          </w:p>
        </w:tc>
      </w:tr>
      <w:tr w:rsidR="00891025" w:rsidRPr="009C7A0A" w14:paraId="02E5BC85" w14:textId="77777777" w:rsidTr="008937C6">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045D49" w14:textId="13F5746A"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 xml:space="preserve">3.2 Review of </w:t>
            </w:r>
            <w:proofErr w:type="spellStart"/>
            <w:r w:rsidRPr="00891025">
              <w:rPr>
                <w:color w:val="auto"/>
                <w:sz w:val="24"/>
                <w:szCs w:val="24"/>
              </w:rPr>
              <w:t>p</w:t>
            </w:r>
            <w:r w:rsidRPr="009C7A0A">
              <w:rPr>
                <w:color w:val="auto"/>
                <w:sz w:val="24"/>
                <w:szCs w:val="24"/>
              </w:rPr>
              <w:t>rogramme</w:t>
            </w:r>
            <w:proofErr w:type="spellEnd"/>
            <w:r w:rsidRPr="009C7A0A">
              <w:rPr>
                <w:color w:val="auto"/>
                <w:sz w:val="24"/>
                <w:szCs w:val="24"/>
              </w:rPr>
              <w:t xml:space="preserve"> out</w:t>
            </w:r>
            <w:r w:rsidRPr="00891025">
              <w:rPr>
                <w:color w:val="auto"/>
                <w:sz w:val="24"/>
                <w:szCs w:val="24"/>
              </w:rPr>
              <w:t>p</w:t>
            </w:r>
            <w:r w:rsidRPr="009C7A0A">
              <w:rPr>
                <w:color w:val="auto"/>
                <w:sz w:val="24"/>
                <w:szCs w:val="24"/>
              </w:rPr>
              <w:t>uts and outcomes</w:t>
            </w:r>
          </w:p>
        </w:tc>
        <w:tc>
          <w:tcPr>
            <w:tcW w:w="1603" w:type="dxa"/>
            <w:tcBorders>
              <w:top w:val="nil"/>
              <w:left w:val="nil"/>
              <w:bottom w:val="single" w:sz="4" w:space="0" w:color="000000"/>
              <w:right w:val="single" w:sz="4" w:space="0" w:color="000000"/>
            </w:tcBorders>
            <w:shd w:val="clear" w:color="auto" w:fill="auto"/>
            <w:hideMark/>
          </w:tcPr>
          <w:p w14:paraId="737B9E25" w14:textId="104CE63B"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hideMark/>
          </w:tcPr>
          <w:p w14:paraId="686EEF78" w14:textId="321AD03D"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9C7A0A" w14:paraId="05CB6996" w14:textId="77777777" w:rsidTr="008937C6">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7DD956"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3.3 Review of Expenditure</w:t>
            </w:r>
          </w:p>
        </w:tc>
        <w:tc>
          <w:tcPr>
            <w:tcW w:w="1603" w:type="dxa"/>
            <w:tcBorders>
              <w:top w:val="nil"/>
              <w:left w:val="nil"/>
              <w:bottom w:val="single" w:sz="4" w:space="0" w:color="000000"/>
              <w:right w:val="single" w:sz="4" w:space="0" w:color="000000"/>
            </w:tcBorders>
            <w:shd w:val="clear" w:color="auto" w:fill="auto"/>
            <w:hideMark/>
          </w:tcPr>
          <w:p w14:paraId="710799B9" w14:textId="53FA8E4B"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hideMark/>
          </w:tcPr>
          <w:p w14:paraId="4BA14B1D" w14:textId="49B39066"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891025" w14:paraId="643C2B8B"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423CCC8E" w14:textId="678C92B6" w:rsidR="00BB4D7A" w:rsidRPr="00891025" w:rsidRDefault="00BB4D7A" w:rsidP="00BB4D7A">
            <w:pPr>
              <w:spacing w:after="0" w:line="240" w:lineRule="auto"/>
              <w:ind w:left="0" w:firstLineChars="100" w:firstLine="240"/>
              <w:jc w:val="left"/>
              <w:rPr>
                <w:color w:val="auto"/>
                <w:sz w:val="24"/>
                <w:szCs w:val="24"/>
              </w:rPr>
            </w:pPr>
            <w:r w:rsidRPr="00891025">
              <w:rPr>
                <w:color w:val="auto"/>
                <w:sz w:val="24"/>
                <w:szCs w:val="24"/>
              </w:rPr>
              <w:t>3.4 Review and approval of projects for FY 2026/27</w:t>
            </w:r>
          </w:p>
        </w:tc>
        <w:tc>
          <w:tcPr>
            <w:tcW w:w="1603" w:type="dxa"/>
            <w:tcBorders>
              <w:top w:val="nil"/>
              <w:left w:val="nil"/>
              <w:bottom w:val="single" w:sz="4" w:space="0" w:color="000000"/>
              <w:right w:val="single" w:sz="4" w:space="0" w:color="000000"/>
            </w:tcBorders>
            <w:shd w:val="clear" w:color="auto" w:fill="auto"/>
            <w:vAlign w:val="center"/>
          </w:tcPr>
          <w:p w14:paraId="31803316" w14:textId="309E8591" w:rsidR="00BB4D7A" w:rsidRPr="00891025" w:rsidRDefault="00BB4D7A" w:rsidP="00BB4D7A">
            <w:pPr>
              <w:spacing w:after="0" w:line="240" w:lineRule="auto"/>
              <w:ind w:left="0" w:firstLine="0"/>
              <w:jc w:val="left"/>
              <w:rPr>
                <w:color w:val="auto"/>
                <w:sz w:val="24"/>
                <w:szCs w:val="24"/>
              </w:rPr>
            </w:pPr>
            <w:r w:rsidRPr="00891025">
              <w:rPr>
                <w:color w:val="auto"/>
                <w:sz w:val="24"/>
                <w:szCs w:val="24"/>
              </w:rPr>
              <w:t>Project Committees</w:t>
            </w:r>
          </w:p>
        </w:tc>
        <w:tc>
          <w:tcPr>
            <w:tcW w:w="1310" w:type="dxa"/>
            <w:tcBorders>
              <w:top w:val="nil"/>
              <w:left w:val="nil"/>
              <w:bottom w:val="single" w:sz="4" w:space="0" w:color="000000"/>
              <w:right w:val="single" w:sz="4" w:space="0" w:color="000000"/>
            </w:tcBorders>
            <w:shd w:val="clear" w:color="auto" w:fill="auto"/>
          </w:tcPr>
          <w:p w14:paraId="1E34A21E" w14:textId="08B7638A" w:rsidR="00BB4D7A" w:rsidRPr="00891025" w:rsidRDefault="00BB4D7A" w:rsidP="00BB4D7A">
            <w:pPr>
              <w:spacing w:after="0" w:line="240" w:lineRule="auto"/>
              <w:ind w:left="0" w:firstLine="0"/>
              <w:jc w:val="center"/>
              <w:rPr>
                <w:noProof/>
                <w:color w:val="auto"/>
                <w:sz w:val="24"/>
                <w:szCs w:val="24"/>
              </w:rPr>
            </w:pPr>
            <w:r w:rsidRPr="00891025">
              <w:rPr>
                <w:color w:val="auto"/>
                <w:sz w:val="24"/>
                <w:szCs w:val="24"/>
              </w:rPr>
              <w:t>”</w:t>
            </w:r>
          </w:p>
        </w:tc>
      </w:tr>
      <w:tr w:rsidR="00891025" w:rsidRPr="009C7A0A" w14:paraId="0A3E565A"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43EA6D" w14:textId="4A7FB6E9"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3.5 Progres</w:t>
            </w:r>
            <w:r w:rsidRPr="00891025">
              <w:rPr>
                <w:color w:val="auto"/>
                <w:sz w:val="24"/>
                <w:szCs w:val="24"/>
              </w:rPr>
              <w:t>s</w:t>
            </w:r>
            <w:r w:rsidRPr="009C7A0A">
              <w:rPr>
                <w:color w:val="auto"/>
                <w:sz w:val="24"/>
                <w:szCs w:val="24"/>
              </w:rPr>
              <w:t xml:space="preserve"> report on MTP implementation</w:t>
            </w:r>
          </w:p>
        </w:tc>
        <w:tc>
          <w:tcPr>
            <w:tcW w:w="1603" w:type="dxa"/>
            <w:tcBorders>
              <w:top w:val="nil"/>
              <w:left w:val="nil"/>
              <w:bottom w:val="single" w:sz="4" w:space="0" w:color="000000"/>
              <w:right w:val="single" w:sz="4" w:space="0" w:color="000000"/>
            </w:tcBorders>
            <w:shd w:val="clear" w:color="auto" w:fill="auto"/>
            <w:vAlign w:val="center"/>
            <w:hideMark/>
          </w:tcPr>
          <w:p w14:paraId="1B85442C"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 </w:t>
            </w:r>
          </w:p>
        </w:tc>
        <w:tc>
          <w:tcPr>
            <w:tcW w:w="1310" w:type="dxa"/>
            <w:tcBorders>
              <w:top w:val="nil"/>
              <w:left w:val="nil"/>
              <w:bottom w:val="single" w:sz="4" w:space="0" w:color="000000"/>
              <w:right w:val="single" w:sz="4" w:space="0" w:color="000000"/>
            </w:tcBorders>
            <w:shd w:val="clear" w:color="auto" w:fill="auto"/>
            <w:hideMark/>
          </w:tcPr>
          <w:p w14:paraId="6295071A" w14:textId="7E72475F"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9C7A0A" w14:paraId="7DD9C5B3"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836F5F"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3.6 Preparation of annual plans</w:t>
            </w:r>
          </w:p>
        </w:tc>
        <w:tc>
          <w:tcPr>
            <w:tcW w:w="1603" w:type="dxa"/>
            <w:tcBorders>
              <w:top w:val="nil"/>
              <w:left w:val="nil"/>
              <w:bottom w:val="single" w:sz="4" w:space="0" w:color="000000"/>
              <w:right w:val="single" w:sz="4" w:space="0" w:color="000000"/>
            </w:tcBorders>
            <w:shd w:val="clear" w:color="auto" w:fill="auto"/>
            <w:vAlign w:val="center"/>
            <w:hideMark/>
          </w:tcPr>
          <w:p w14:paraId="11545D97"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 </w:t>
            </w:r>
          </w:p>
        </w:tc>
        <w:tc>
          <w:tcPr>
            <w:tcW w:w="1310" w:type="dxa"/>
            <w:tcBorders>
              <w:top w:val="nil"/>
              <w:left w:val="nil"/>
              <w:bottom w:val="single" w:sz="4" w:space="0" w:color="000000"/>
              <w:right w:val="single" w:sz="4" w:space="0" w:color="000000"/>
            </w:tcBorders>
            <w:shd w:val="clear" w:color="auto" w:fill="auto"/>
            <w:hideMark/>
          </w:tcPr>
          <w:p w14:paraId="6C9727AB" w14:textId="01290818"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9C7A0A" w14:paraId="58F903D3"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826A87" w14:textId="77777777" w:rsidR="009C7A0A" w:rsidRPr="009C7A0A" w:rsidRDefault="009C7A0A" w:rsidP="009C7A0A">
            <w:pPr>
              <w:spacing w:after="0" w:line="240" w:lineRule="auto"/>
              <w:ind w:left="0" w:firstLine="0"/>
              <w:jc w:val="left"/>
              <w:rPr>
                <w:color w:val="auto"/>
                <w:sz w:val="24"/>
                <w:szCs w:val="24"/>
              </w:rPr>
            </w:pPr>
            <w:r w:rsidRPr="009C7A0A">
              <w:rPr>
                <w:color w:val="auto"/>
                <w:sz w:val="24"/>
                <w:szCs w:val="24"/>
              </w:rPr>
              <w:t>4. Development of Medium-Term Budget Framework</w:t>
            </w:r>
          </w:p>
        </w:tc>
        <w:tc>
          <w:tcPr>
            <w:tcW w:w="1603" w:type="dxa"/>
            <w:tcBorders>
              <w:top w:val="nil"/>
              <w:left w:val="nil"/>
              <w:bottom w:val="single" w:sz="4" w:space="0" w:color="000000"/>
              <w:right w:val="single" w:sz="4" w:space="0" w:color="000000"/>
            </w:tcBorders>
            <w:shd w:val="clear" w:color="auto" w:fill="auto"/>
            <w:vAlign w:val="center"/>
            <w:hideMark/>
          </w:tcPr>
          <w:p w14:paraId="743D7250" w14:textId="77777777" w:rsidR="009C7A0A" w:rsidRPr="009C7A0A" w:rsidRDefault="009C7A0A" w:rsidP="009C7A0A">
            <w:pPr>
              <w:spacing w:after="0" w:line="240" w:lineRule="auto"/>
              <w:ind w:left="0" w:firstLine="0"/>
              <w:jc w:val="left"/>
              <w:rPr>
                <w:color w:val="auto"/>
                <w:sz w:val="24"/>
                <w:szCs w:val="24"/>
              </w:rPr>
            </w:pPr>
            <w:proofErr w:type="spellStart"/>
            <w:r w:rsidRPr="009C7A0A">
              <w:rPr>
                <w:color w:val="auto"/>
                <w:sz w:val="24"/>
                <w:szCs w:val="24"/>
                <w:lang w:val="en-GB"/>
              </w:rPr>
              <w:t>Adhoc</w:t>
            </w:r>
            <w:proofErr w:type="spellEnd"/>
            <w:r w:rsidRPr="009C7A0A">
              <w:rPr>
                <w:color w:val="auto"/>
                <w:sz w:val="24"/>
                <w:szCs w:val="24"/>
                <w:lang w:val="en-GB"/>
              </w:rPr>
              <w:t xml:space="preserve"> Committee</w:t>
            </w:r>
          </w:p>
        </w:tc>
        <w:tc>
          <w:tcPr>
            <w:tcW w:w="1310" w:type="dxa"/>
            <w:tcBorders>
              <w:top w:val="nil"/>
              <w:left w:val="nil"/>
              <w:bottom w:val="single" w:sz="4" w:space="0" w:color="000000"/>
              <w:right w:val="single" w:sz="4" w:space="0" w:color="000000"/>
            </w:tcBorders>
            <w:shd w:val="clear" w:color="auto" w:fill="auto"/>
            <w:vAlign w:val="center"/>
            <w:hideMark/>
          </w:tcPr>
          <w:p w14:paraId="74576CE2" w14:textId="77777777" w:rsidR="009C7A0A" w:rsidRPr="009C7A0A" w:rsidRDefault="009C7A0A" w:rsidP="009C7A0A">
            <w:pPr>
              <w:spacing w:after="0" w:line="240" w:lineRule="auto"/>
              <w:ind w:left="0" w:firstLine="0"/>
              <w:jc w:val="center"/>
              <w:rPr>
                <w:color w:val="auto"/>
                <w:sz w:val="24"/>
                <w:szCs w:val="24"/>
              </w:rPr>
            </w:pPr>
            <w:r w:rsidRPr="009C7A0A">
              <w:rPr>
                <w:color w:val="auto"/>
                <w:sz w:val="24"/>
                <w:szCs w:val="24"/>
                <w:lang w:val="en-GB"/>
              </w:rPr>
              <w:t>23</w:t>
            </w:r>
            <w:r w:rsidRPr="009C7A0A">
              <w:rPr>
                <w:color w:val="auto"/>
                <w:sz w:val="24"/>
                <w:szCs w:val="24"/>
                <w:vertAlign w:val="superscript"/>
                <w:lang w:val="en-GB"/>
              </w:rPr>
              <w:t>rd</w:t>
            </w:r>
            <w:r w:rsidRPr="009C7A0A">
              <w:rPr>
                <w:color w:val="auto"/>
                <w:sz w:val="24"/>
                <w:szCs w:val="24"/>
                <w:lang w:val="en-GB"/>
              </w:rPr>
              <w:t>-Sept -25</w:t>
            </w:r>
          </w:p>
        </w:tc>
      </w:tr>
      <w:tr w:rsidR="00891025" w:rsidRPr="009C7A0A" w14:paraId="7CD817E1"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149AE1"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4.1 Estimation of Resource Envelope</w:t>
            </w:r>
          </w:p>
        </w:tc>
        <w:tc>
          <w:tcPr>
            <w:tcW w:w="1603" w:type="dxa"/>
            <w:tcBorders>
              <w:top w:val="nil"/>
              <w:left w:val="nil"/>
              <w:bottom w:val="single" w:sz="4" w:space="0" w:color="000000"/>
              <w:right w:val="single" w:sz="4" w:space="0" w:color="000000"/>
            </w:tcBorders>
            <w:shd w:val="clear" w:color="auto" w:fill="auto"/>
            <w:vAlign w:val="center"/>
            <w:hideMark/>
          </w:tcPr>
          <w:p w14:paraId="058692CB" w14:textId="5C93CE76"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hideMark/>
          </w:tcPr>
          <w:p w14:paraId="16BA1C30" w14:textId="48928D06"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9C7A0A" w14:paraId="574E1423" w14:textId="77777777" w:rsidTr="00BB4D7A">
        <w:trPr>
          <w:trHeight w:val="300"/>
        </w:trPr>
        <w:tc>
          <w:tcPr>
            <w:tcW w:w="2727" w:type="dxa"/>
            <w:gridSpan w:val="3"/>
            <w:tcBorders>
              <w:top w:val="single" w:sz="4" w:space="0" w:color="000000"/>
              <w:left w:val="single" w:sz="4" w:space="0" w:color="000000"/>
              <w:bottom w:val="single" w:sz="4" w:space="0" w:color="000000"/>
            </w:tcBorders>
            <w:shd w:val="clear" w:color="auto" w:fill="auto"/>
            <w:vAlign w:val="center"/>
            <w:hideMark/>
          </w:tcPr>
          <w:p w14:paraId="091906A8"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 xml:space="preserve">4.2 Determination of </w:t>
            </w:r>
          </w:p>
        </w:tc>
        <w:tc>
          <w:tcPr>
            <w:tcW w:w="3960" w:type="dxa"/>
            <w:gridSpan w:val="5"/>
            <w:tcBorders>
              <w:top w:val="single" w:sz="4" w:space="0" w:color="000000"/>
              <w:bottom w:val="single" w:sz="4" w:space="0" w:color="000000"/>
              <w:right w:val="single" w:sz="4" w:space="0" w:color="000000"/>
            </w:tcBorders>
            <w:shd w:val="clear" w:color="auto" w:fill="auto"/>
            <w:vAlign w:val="center"/>
            <w:hideMark/>
          </w:tcPr>
          <w:p w14:paraId="20210E82"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priorities</w:t>
            </w:r>
          </w:p>
        </w:tc>
        <w:tc>
          <w:tcPr>
            <w:tcW w:w="1603" w:type="dxa"/>
            <w:tcBorders>
              <w:top w:val="nil"/>
              <w:left w:val="nil"/>
              <w:bottom w:val="single" w:sz="4" w:space="0" w:color="000000"/>
              <w:right w:val="single" w:sz="4" w:space="0" w:color="000000"/>
            </w:tcBorders>
            <w:shd w:val="clear" w:color="auto" w:fill="auto"/>
            <w:hideMark/>
          </w:tcPr>
          <w:p w14:paraId="2F3662E6" w14:textId="79440DBD"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hideMark/>
          </w:tcPr>
          <w:p w14:paraId="547CEAF1" w14:textId="18F6CBFE"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9C7A0A" w14:paraId="43207C12"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6774D4"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4.3 Draft County Budget Review and Outlook Paper (CBROP)</w:t>
            </w:r>
          </w:p>
        </w:tc>
        <w:tc>
          <w:tcPr>
            <w:tcW w:w="1603" w:type="dxa"/>
            <w:tcBorders>
              <w:top w:val="nil"/>
              <w:left w:val="nil"/>
              <w:bottom w:val="single" w:sz="4" w:space="0" w:color="000000"/>
              <w:right w:val="single" w:sz="4" w:space="0" w:color="000000"/>
            </w:tcBorders>
            <w:shd w:val="clear" w:color="auto" w:fill="auto"/>
            <w:vAlign w:val="center"/>
            <w:hideMark/>
          </w:tcPr>
          <w:p w14:paraId="40F9DB5B" w14:textId="49502B2A"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hideMark/>
          </w:tcPr>
          <w:p w14:paraId="4C6112F1" w14:textId="42D000FF"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r>
      <w:tr w:rsidR="00891025" w:rsidRPr="009C7A0A" w14:paraId="2317802C" w14:textId="77777777" w:rsidTr="00BB4D7A">
        <w:trPr>
          <w:trHeight w:val="300"/>
        </w:trPr>
        <w:tc>
          <w:tcPr>
            <w:tcW w:w="2034" w:type="dxa"/>
            <w:gridSpan w:val="2"/>
            <w:tcBorders>
              <w:top w:val="single" w:sz="4" w:space="0" w:color="000000"/>
              <w:left w:val="single" w:sz="4" w:space="0" w:color="000000"/>
              <w:bottom w:val="single" w:sz="4" w:space="0" w:color="auto"/>
            </w:tcBorders>
            <w:shd w:val="clear" w:color="auto" w:fill="auto"/>
            <w:vAlign w:val="center"/>
            <w:hideMark/>
          </w:tcPr>
          <w:p w14:paraId="5044942E" w14:textId="77777777" w:rsidR="00BB4D7A" w:rsidRPr="009C7A0A" w:rsidRDefault="00BB4D7A" w:rsidP="00BB4D7A">
            <w:pPr>
              <w:spacing w:after="0" w:line="240" w:lineRule="auto"/>
              <w:ind w:left="0" w:firstLine="0"/>
              <w:jc w:val="right"/>
              <w:rPr>
                <w:color w:val="auto"/>
                <w:sz w:val="24"/>
                <w:szCs w:val="24"/>
              </w:rPr>
            </w:pPr>
            <w:r w:rsidRPr="009C7A0A">
              <w:rPr>
                <w:color w:val="auto"/>
                <w:sz w:val="24"/>
                <w:szCs w:val="24"/>
              </w:rPr>
              <w:t xml:space="preserve">4.4 Submission  </w:t>
            </w:r>
          </w:p>
        </w:tc>
        <w:tc>
          <w:tcPr>
            <w:tcW w:w="4653" w:type="dxa"/>
            <w:gridSpan w:val="6"/>
            <w:tcBorders>
              <w:top w:val="single" w:sz="4" w:space="0" w:color="000000"/>
              <w:bottom w:val="single" w:sz="4" w:space="0" w:color="auto"/>
              <w:right w:val="single" w:sz="4" w:space="0" w:color="000000"/>
            </w:tcBorders>
            <w:shd w:val="clear" w:color="auto" w:fill="auto"/>
            <w:vAlign w:val="center"/>
            <w:hideMark/>
          </w:tcPr>
          <w:p w14:paraId="71F59A26"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And Approval of CBROP to Cabinet</w:t>
            </w:r>
          </w:p>
        </w:tc>
        <w:tc>
          <w:tcPr>
            <w:tcW w:w="1603" w:type="dxa"/>
            <w:tcBorders>
              <w:top w:val="nil"/>
              <w:left w:val="nil"/>
              <w:bottom w:val="single" w:sz="4" w:space="0" w:color="000000"/>
              <w:right w:val="single" w:sz="4" w:space="0" w:color="000000"/>
            </w:tcBorders>
            <w:shd w:val="clear" w:color="auto" w:fill="auto"/>
            <w:vAlign w:val="center"/>
            <w:hideMark/>
          </w:tcPr>
          <w:p w14:paraId="7627A427" w14:textId="59B8D3FB"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vAlign w:val="center"/>
            <w:hideMark/>
          </w:tcPr>
          <w:p w14:paraId="69D17236"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25</w:t>
            </w:r>
            <w:r w:rsidRPr="009C7A0A">
              <w:rPr>
                <w:color w:val="auto"/>
                <w:sz w:val="24"/>
                <w:szCs w:val="24"/>
                <w:vertAlign w:val="superscript"/>
              </w:rPr>
              <w:t>th</w:t>
            </w:r>
            <w:r w:rsidRPr="009C7A0A">
              <w:rPr>
                <w:color w:val="auto"/>
                <w:sz w:val="24"/>
                <w:szCs w:val="24"/>
              </w:rPr>
              <w:t>-Sept-25</w:t>
            </w:r>
          </w:p>
        </w:tc>
      </w:tr>
      <w:tr w:rsidR="00891025" w:rsidRPr="009C7A0A" w14:paraId="73679C8D" w14:textId="77777777" w:rsidTr="00BB4D7A">
        <w:trPr>
          <w:trHeight w:val="300"/>
        </w:trPr>
        <w:tc>
          <w:tcPr>
            <w:tcW w:w="2034" w:type="dxa"/>
            <w:gridSpan w:val="2"/>
            <w:tcBorders>
              <w:top w:val="single" w:sz="4" w:space="0" w:color="auto"/>
              <w:left w:val="single" w:sz="4" w:space="0" w:color="000000"/>
              <w:bottom w:val="single" w:sz="4" w:space="0" w:color="000000"/>
            </w:tcBorders>
            <w:shd w:val="clear" w:color="auto" w:fill="auto"/>
            <w:vAlign w:val="center"/>
            <w:hideMark/>
          </w:tcPr>
          <w:p w14:paraId="579CE9CE"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 xml:space="preserve">4.5 Submission  </w:t>
            </w:r>
          </w:p>
        </w:tc>
        <w:tc>
          <w:tcPr>
            <w:tcW w:w="4653" w:type="dxa"/>
            <w:gridSpan w:val="6"/>
            <w:tcBorders>
              <w:top w:val="single" w:sz="4" w:space="0" w:color="auto"/>
              <w:bottom w:val="single" w:sz="4" w:space="0" w:color="000000"/>
              <w:right w:val="single" w:sz="4" w:space="0" w:color="000000"/>
            </w:tcBorders>
            <w:shd w:val="clear" w:color="auto" w:fill="auto"/>
            <w:vAlign w:val="center"/>
            <w:hideMark/>
          </w:tcPr>
          <w:p w14:paraId="39C26B2A"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Of Approved CBROP to County Assembly</w:t>
            </w:r>
          </w:p>
        </w:tc>
        <w:tc>
          <w:tcPr>
            <w:tcW w:w="1603" w:type="dxa"/>
            <w:tcBorders>
              <w:top w:val="nil"/>
              <w:left w:val="nil"/>
              <w:bottom w:val="single" w:sz="4" w:space="0" w:color="000000"/>
              <w:right w:val="single" w:sz="4" w:space="0" w:color="000000"/>
            </w:tcBorders>
            <w:shd w:val="clear" w:color="auto" w:fill="auto"/>
            <w:vAlign w:val="center"/>
            <w:hideMark/>
          </w:tcPr>
          <w:p w14:paraId="7295F03D" w14:textId="2D6464A1" w:rsidR="00BB4D7A" w:rsidRPr="009C7A0A" w:rsidRDefault="00BB4D7A" w:rsidP="00BB4D7A">
            <w:pPr>
              <w:spacing w:after="0" w:line="240" w:lineRule="auto"/>
              <w:ind w:left="0" w:firstLine="0"/>
              <w:jc w:val="center"/>
              <w:rPr>
                <w:color w:val="auto"/>
                <w:sz w:val="24"/>
                <w:szCs w:val="24"/>
              </w:rPr>
            </w:pPr>
            <w:r w:rsidRPr="00891025">
              <w:rPr>
                <w:color w:val="auto"/>
                <w:sz w:val="24"/>
                <w:szCs w:val="24"/>
              </w:rPr>
              <w:t>“</w:t>
            </w:r>
          </w:p>
        </w:tc>
        <w:tc>
          <w:tcPr>
            <w:tcW w:w="1310" w:type="dxa"/>
            <w:tcBorders>
              <w:top w:val="nil"/>
              <w:left w:val="nil"/>
              <w:bottom w:val="single" w:sz="4" w:space="0" w:color="000000"/>
              <w:right w:val="single" w:sz="4" w:space="0" w:color="000000"/>
            </w:tcBorders>
            <w:shd w:val="clear" w:color="auto" w:fill="auto"/>
            <w:vAlign w:val="center"/>
            <w:hideMark/>
          </w:tcPr>
          <w:p w14:paraId="7D2E4706" w14:textId="77777777" w:rsidR="00BB4D7A" w:rsidRPr="009C7A0A" w:rsidRDefault="00BB4D7A" w:rsidP="00BB4D7A">
            <w:pPr>
              <w:spacing w:after="0" w:line="240" w:lineRule="auto"/>
              <w:ind w:left="0" w:firstLine="0"/>
              <w:rPr>
                <w:color w:val="auto"/>
                <w:sz w:val="24"/>
                <w:szCs w:val="24"/>
              </w:rPr>
            </w:pPr>
            <w:r w:rsidRPr="009C7A0A">
              <w:rPr>
                <w:color w:val="auto"/>
                <w:sz w:val="24"/>
                <w:szCs w:val="24"/>
              </w:rPr>
              <w:t xml:space="preserve"> 3</w:t>
            </w:r>
            <w:r w:rsidRPr="009C7A0A">
              <w:rPr>
                <w:color w:val="auto"/>
                <w:sz w:val="24"/>
                <w:szCs w:val="24"/>
                <w:vertAlign w:val="superscript"/>
              </w:rPr>
              <w:t>rd -</w:t>
            </w:r>
            <w:r w:rsidRPr="009C7A0A">
              <w:rPr>
                <w:color w:val="auto"/>
                <w:sz w:val="24"/>
                <w:szCs w:val="24"/>
              </w:rPr>
              <w:t>Oct-   25</w:t>
            </w:r>
          </w:p>
        </w:tc>
      </w:tr>
      <w:tr w:rsidR="00891025" w:rsidRPr="009C7A0A" w14:paraId="5C836738"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EDB24C"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5. Preparation of MTEF budget proposals</w:t>
            </w:r>
          </w:p>
        </w:tc>
        <w:tc>
          <w:tcPr>
            <w:tcW w:w="1603" w:type="dxa"/>
            <w:tcBorders>
              <w:top w:val="nil"/>
              <w:left w:val="nil"/>
              <w:bottom w:val="single" w:sz="4" w:space="0" w:color="000000"/>
              <w:right w:val="single" w:sz="4" w:space="0" w:color="000000"/>
            </w:tcBorders>
            <w:shd w:val="clear" w:color="auto" w:fill="auto"/>
            <w:vAlign w:val="center"/>
            <w:hideMark/>
          </w:tcPr>
          <w:p w14:paraId="01DE0F2A"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Line departments</w:t>
            </w:r>
          </w:p>
        </w:tc>
        <w:tc>
          <w:tcPr>
            <w:tcW w:w="1310" w:type="dxa"/>
            <w:tcBorders>
              <w:top w:val="nil"/>
              <w:left w:val="nil"/>
              <w:bottom w:val="single" w:sz="4" w:space="0" w:color="000000"/>
              <w:right w:val="single" w:sz="4" w:space="0" w:color="000000"/>
            </w:tcBorders>
            <w:shd w:val="clear" w:color="auto" w:fill="auto"/>
            <w:vAlign w:val="center"/>
            <w:hideMark/>
          </w:tcPr>
          <w:p w14:paraId="3EF873E8"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10</w:t>
            </w:r>
            <w:r w:rsidRPr="009C7A0A">
              <w:rPr>
                <w:color w:val="auto"/>
                <w:sz w:val="24"/>
                <w:szCs w:val="24"/>
                <w:vertAlign w:val="superscript"/>
                <w:lang w:val="en-GB"/>
              </w:rPr>
              <w:t>th</w:t>
            </w:r>
            <w:r w:rsidRPr="009C7A0A">
              <w:rPr>
                <w:color w:val="auto"/>
                <w:sz w:val="24"/>
                <w:szCs w:val="24"/>
                <w:lang w:val="en-GB"/>
              </w:rPr>
              <w:t>-Nov-14</w:t>
            </w:r>
            <w:r w:rsidRPr="009C7A0A">
              <w:rPr>
                <w:color w:val="auto"/>
                <w:sz w:val="24"/>
                <w:szCs w:val="24"/>
                <w:vertAlign w:val="superscript"/>
                <w:lang w:val="en-GB"/>
              </w:rPr>
              <w:t>th</w:t>
            </w:r>
            <w:r w:rsidRPr="009C7A0A">
              <w:rPr>
                <w:color w:val="auto"/>
                <w:sz w:val="24"/>
                <w:szCs w:val="24"/>
                <w:lang w:val="en-GB"/>
              </w:rPr>
              <w:t xml:space="preserve"> 25 </w:t>
            </w:r>
          </w:p>
        </w:tc>
      </w:tr>
      <w:tr w:rsidR="00891025" w:rsidRPr="009C7A0A" w14:paraId="4EC51296"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1BBB51"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5.1 Retreats to draft Sector Reports</w:t>
            </w:r>
          </w:p>
        </w:tc>
        <w:tc>
          <w:tcPr>
            <w:tcW w:w="1603" w:type="dxa"/>
            <w:tcBorders>
              <w:top w:val="nil"/>
              <w:left w:val="nil"/>
              <w:bottom w:val="single" w:sz="4" w:space="0" w:color="000000"/>
              <w:right w:val="single" w:sz="4" w:space="0" w:color="000000"/>
            </w:tcBorders>
            <w:shd w:val="clear" w:color="auto" w:fill="auto"/>
            <w:vAlign w:val="center"/>
            <w:hideMark/>
          </w:tcPr>
          <w:p w14:paraId="1AEDE274" w14:textId="2098EF86" w:rsidR="00BB4D7A" w:rsidRPr="009C7A0A" w:rsidRDefault="00BB4D7A" w:rsidP="00BB4D7A">
            <w:pPr>
              <w:spacing w:after="0" w:line="240" w:lineRule="auto"/>
              <w:ind w:left="0" w:firstLine="0"/>
              <w:jc w:val="left"/>
              <w:rPr>
                <w:color w:val="auto"/>
                <w:sz w:val="24"/>
                <w:szCs w:val="24"/>
              </w:rPr>
            </w:pPr>
            <w:r w:rsidRPr="009C7A0A">
              <w:rPr>
                <w:color w:val="auto"/>
                <w:sz w:val="24"/>
                <w:szCs w:val="24"/>
              </w:rPr>
              <w:t>Sector Working Groups</w:t>
            </w:r>
          </w:p>
        </w:tc>
        <w:tc>
          <w:tcPr>
            <w:tcW w:w="1310" w:type="dxa"/>
            <w:tcBorders>
              <w:top w:val="nil"/>
              <w:left w:val="nil"/>
              <w:bottom w:val="single" w:sz="4" w:space="0" w:color="000000"/>
              <w:right w:val="single" w:sz="4" w:space="0" w:color="000000"/>
            </w:tcBorders>
            <w:shd w:val="clear" w:color="auto" w:fill="auto"/>
            <w:vAlign w:val="center"/>
            <w:hideMark/>
          </w:tcPr>
          <w:p w14:paraId="33152F51"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17</w:t>
            </w:r>
            <w:r w:rsidRPr="009C7A0A">
              <w:rPr>
                <w:color w:val="auto"/>
                <w:sz w:val="24"/>
                <w:szCs w:val="24"/>
                <w:vertAlign w:val="superscript"/>
              </w:rPr>
              <w:t xml:space="preserve">th-   </w:t>
            </w:r>
            <w:r w:rsidRPr="009C7A0A">
              <w:rPr>
                <w:color w:val="auto"/>
                <w:sz w:val="24"/>
                <w:szCs w:val="24"/>
              </w:rPr>
              <w:t>Nov 21</w:t>
            </w:r>
            <w:r w:rsidRPr="009C7A0A">
              <w:rPr>
                <w:color w:val="auto"/>
                <w:sz w:val="24"/>
                <w:szCs w:val="24"/>
                <w:vertAlign w:val="superscript"/>
              </w:rPr>
              <w:t xml:space="preserve">st  </w:t>
            </w:r>
            <w:r w:rsidRPr="009C7A0A">
              <w:rPr>
                <w:color w:val="auto"/>
                <w:sz w:val="24"/>
                <w:szCs w:val="24"/>
              </w:rPr>
              <w:t xml:space="preserve">25         </w:t>
            </w:r>
          </w:p>
        </w:tc>
      </w:tr>
      <w:tr w:rsidR="00891025" w:rsidRPr="009C7A0A" w14:paraId="10BC06BB" w14:textId="77777777" w:rsidTr="00BB4D7A">
        <w:trPr>
          <w:trHeight w:val="300"/>
        </w:trPr>
        <w:tc>
          <w:tcPr>
            <w:tcW w:w="6687" w:type="dxa"/>
            <w:gridSpan w:val="8"/>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66EE5D"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5.2 Public Sector Hearing</w:t>
            </w:r>
          </w:p>
        </w:tc>
        <w:tc>
          <w:tcPr>
            <w:tcW w:w="1603" w:type="dxa"/>
            <w:vMerge w:val="restart"/>
            <w:tcBorders>
              <w:top w:val="nil"/>
              <w:left w:val="single" w:sz="4" w:space="0" w:color="000000"/>
              <w:bottom w:val="single" w:sz="4" w:space="0" w:color="000000"/>
              <w:right w:val="single" w:sz="4" w:space="0" w:color="000000"/>
            </w:tcBorders>
            <w:shd w:val="clear" w:color="auto" w:fill="auto"/>
            <w:vAlign w:val="center"/>
            <w:hideMark/>
          </w:tcPr>
          <w:p w14:paraId="7CD358DF"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53056337"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 xml:space="preserve">24th Nov- 28 </w:t>
            </w:r>
          </w:p>
        </w:tc>
      </w:tr>
      <w:tr w:rsidR="00891025" w:rsidRPr="009C7A0A" w14:paraId="1B380A4B" w14:textId="77777777" w:rsidTr="00BB4D7A">
        <w:trPr>
          <w:trHeight w:val="300"/>
        </w:trPr>
        <w:tc>
          <w:tcPr>
            <w:tcW w:w="6687" w:type="dxa"/>
            <w:gridSpan w:val="8"/>
            <w:vMerge/>
            <w:tcBorders>
              <w:top w:val="single" w:sz="4" w:space="0" w:color="000000"/>
              <w:left w:val="single" w:sz="4" w:space="0" w:color="000000"/>
              <w:bottom w:val="single" w:sz="4" w:space="0" w:color="000000"/>
              <w:right w:val="single" w:sz="4" w:space="0" w:color="000000"/>
            </w:tcBorders>
            <w:vAlign w:val="center"/>
            <w:hideMark/>
          </w:tcPr>
          <w:p w14:paraId="185AEDEE" w14:textId="77777777" w:rsidR="00BB4D7A" w:rsidRPr="009C7A0A" w:rsidRDefault="00BB4D7A" w:rsidP="00BB4D7A">
            <w:pPr>
              <w:spacing w:after="0" w:line="240" w:lineRule="auto"/>
              <w:ind w:left="0" w:firstLine="0"/>
              <w:jc w:val="left"/>
              <w:rPr>
                <w:color w:val="auto"/>
                <w:sz w:val="24"/>
                <w:szCs w:val="24"/>
              </w:rPr>
            </w:pPr>
          </w:p>
        </w:tc>
        <w:tc>
          <w:tcPr>
            <w:tcW w:w="1603" w:type="dxa"/>
            <w:vMerge/>
            <w:tcBorders>
              <w:top w:val="nil"/>
              <w:left w:val="single" w:sz="4" w:space="0" w:color="000000"/>
              <w:bottom w:val="single" w:sz="4" w:space="0" w:color="000000"/>
              <w:right w:val="single" w:sz="4" w:space="0" w:color="000000"/>
            </w:tcBorders>
            <w:vAlign w:val="center"/>
            <w:hideMark/>
          </w:tcPr>
          <w:p w14:paraId="73668D90" w14:textId="77777777" w:rsidR="00BB4D7A" w:rsidRPr="009C7A0A" w:rsidRDefault="00BB4D7A" w:rsidP="00BB4D7A">
            <w:pPr>
              <w:spacing w:after="0" w:line="240" w:lineRule="auto"/>
              <w:ind w:left="0" w:firstLine="0"/>
              <w:jc w:val="left"/>
              <w:rPr>
                <w:color w:val="auto"/>
                <w:sz w:val="24"/>
                <w:szCs w:val="24"/>
              </w:rPr>
            </w:pPr>
          </w:p>
        </w:tc>
        <w:tc>
          <w:tcPr>
            <w:tcW w:w="1310" w:type="dxa"/>
            <w:tcBorders>
              <w:top w:val="nil"/>
              <w:left w:val="nil"/>
              <w:bottom w:val="single" w:sz="4" w:space="0" w:color="000000"/>
              <w:right w:val="single" w:sz="4" w:space="0" w:color="000000"/>
            </w:tcBorders>
            <w:shd w:val="clear" w:color="auto" w:fill="auto"/>
            <w:vAlign w:val="center"/>
            <w:hideMark/>
          </w:tcPr>
          <w:p w14:paraId="4051BFCE"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lang w:val="en-GB"/>
              </w:rPr>
              <w:t>25</w:t>
            </w:r>
          </w:p>
        </w:tc>
      </w:tr>
      <w:tr w:rsidR="00891025" w:rsidRPr="009C7A0A" w14:paraId="6489FDDE" w14:textId="77777777" w:rsidTr="00BB4D7A">
        <w:trPr>
          <w:trHeight w:val="300"/>
        </w:trPr>
        <w:tc>
          <w:tcPr>
            <w:tcW w:w="4705" w:type="dxa"/>
            <w:gridSpan w:val="6"/>
            <w:tcBorders>
              <w:top w:val="single" w:sz="4" w:space="0" w:color="000000"/>
              <w:left w:val="single" w:sz="4" w:space="0" w:color="000000"/>
              <w:bottom w:val="single" w:sz="4" w:space="0" w:color="000000"/>
            </w:tcBorders>
            <w:shd w:val="clear" w:color="auto" w:fill="auto"/>
            <w:vAlign w:val="center"/>
            <w:hideMark/>
          </w:tcPr>
          <w:p w14:paraId="4FEFAB86" w14:textId="782843CA" w:rsidR="00BB4D7A" w:rsidRPr="009C7A0A" w:rsidRDefault="00BB4D7A" w:rsidP="00BB4D7A">
            <w:pPr>
              <w:spacing w:after="0" w:line="240" w:lineRule="auto"/>
              <w:ind w:left="0" w:firstLine="0"/>
              <w:jc w:val="right"/>
              <w:rPr>
                <w:color w:val="auto"/>
                <w:sz w:val="24"/>
                <w:szCs w:val="24"/>
              </w:rPr>
            </w:pPr>
            <w:r w:rsidRPr="009C7A0A">
              <w:rPr>
                <w:color w:val="auto"/>
                <w:sz w:val="24"/>
                <w:szCs w:val="24"/>
              </w:rPr>
              <w:t>5.3 Review and incorporation of stakeholder</w:t>
            </w:r>
            <w:r w:rsidRPr="00891025">
              <w:rPr>
                <w:color w:val="auto"/>
                <w:sz w:val="24"/>
                <w:szCs w:val="24"/>
              </w:rPr>
              <w:t xml:space="preserve"> </w:t>
            </w:r>
            <w:r w:rsidRPr="009C7A0A">
              <w:rPr>
                <w:color w:val="auto"/>
                <w:sz w:val="24"/>
                <w:szCs w:val="24"/>
              </w:rPr>
              <w:t xml:space="preserve"> inputs </w:t>
            </w:r>
          </w:p>
        </w:tc>
        <w:tc>
          <w:tcPr>
            <w:tcW w:w="1982" w:type="dxa"/>
            <w:gridSpan w:val="2"/>
            <w:tcBorders>
              <w:top w:val="single" w:sz="4" w:space="0" w:color="000000"/>
              <w:bottom w:val="single" w:sz="4" w:space="0" w:color="000000"/>
              <w:right w:val="single" w:sz="4" w:space="0" w:color="000000"/>
            </w:tcBorders>
            <w:shd w:val="clear" w:color="auto" w:fill="auto"/>
            <w:vAlign w:val="center"/>
            <w:hideMark/>
          </w:tcPr>
          <w:p w14:paraId="38940A13"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proposals</w:t>
            </w:r>
          </w:p>
        </w:tc>
        <w:tc>
          <w:tcPr>
            <w:tcW w:w="1603" w:type="dxa"/>
            <w:tcBorders>
              <w:top w:val="nil"/>
              <w:left w:val="nil"/>
              <w:bottom w:val="single" w:sz="4" w:space="0" w:color="000000"/>
              <w:right w:val="single" w:sz="4" w:space="0" w:color="000000"/>
            </w:tcBorders>
            <w:shd w:val="clear" w:color="auto" w:fill="auto"/>
            <w:vAlign w:val="center"/>
            <w:hideMark/>
          </w:tcPr>
          <w:p w14:paraId="22533EF0" w14:textId="7F752D35" w:rsidR="00BB4D7A" w:rsidRPr="009C7A0A" w:rsidRDefault="00BB4D7A" w:rsidP="00BB4D7A">
            <w:pPr>
              <w:spacing w:after="0" w:line="240" w:lineRule="auto"/>
              <w:ind w:left="0" w:firstLine="0"/>
              <w:jc w:val="left"/>
              <w:rPr>
                <w:color w:val="auto"/>
                <w:sz w:val="24"/>
                <w:szCs w:val="24"/>
              </w:rPr>
            </w:pPr>
            <w:r w:rsidRPr="009C7A0A">
              <w:rPr>
                <w:color w:val="auto"/>
                <w:sz w:val="24"/>
                <w:szCs w:val="24"/>
              </w:rPr>
              <w:t>Sector Workin</w:t>
            </w:r>
            <w:r w:rsidRPr="00891025">
              <w:rPr>
                <w:color w:val="auto"/>
                <w:sz w:val="24"/>
                <w:szCs w:val="24"/>
              </w:rPr>
              <w:t>g</w:t>
            </w:r>
            <w:r w:rsidRPr="009C7A0A">
              <w:rPr>
                <w:color w:val="auto"/>
                <w:sz w:val="24"/>
                <w:szCs w:val="24"/>
              </w:rPr>
              <w:t xml:space="preserve"> </w:t>
            </w:r>
            <w:proofErr w:type="spellStart"/>
            <w:r w:rsidRPr="009C7A0A">
              <w:rPr>
                <w:color w:val="auto"/>
                <w:sz w:val="24"/>
                <w:szCs w:val="24"/>
              </w:rPr>
              <w:t>Grou</w:t>
            </w:r>
            <w:proofErr w:type="spellEnd"/>
          </w:p>
        </w:tc>
        <w:tc>
          <w:tcPr>
            <w:tcW w:w="1310" w:type="dxa"/>
            <w:tcBorders>
              <w:top w:val="nil"/>
              <w:left w:val="nil"/>
              <w:bottom w:val="single" w:sz="4" w:space="0" w:color="000000"/>
              <w:right w:val="single" w:sz="4" w:space="0" w:color="000000"/>
            </w:tcBorders>
            <w:shd w:val="clear" w:color="auto" w:fill="auto"/>
            <w:vAlign w:val="center"/>
            <w:hideMark/>
          </w:tcPr>
          <w:p w14:paraId="6EA25454"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1</w:t>
            </w:r>
            <w:r w:rsidRPr="009C7A0A">
              <w:rPr>
                <w:color w:val="auto"/>
                <w:sz w:val="24"/>
                <w:szCs w:val="24"/>
                <w:vertAlign w:val="superscript"/>
                <w:lang w:val="en-GB"/>
              </w:rPr>
              <w:t>st</w:t>
            </w:r>
            <w:r w:rsidRPr="009C7A0A">
              <w:rPr>
                <w:color w:val="auto"/>
                <w:sz w:val="24"/>
                <w:szCs w:val="24"/>
                <w:lang w:val="en-GB"/>
              </w:rPr>
              <w:t xml:space="preserve">  -Dec-  25</w:t>
            </w:r>
          </w:p>
        </w:tc>
      </w:tr>
      <w:tr w:rsidR="00891025" w:rsidRPr="009C7A0A" w14:paraId="4788E255"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DD2875"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5.4 Submission of Sector Report to Treasury</w:t>
            </w:r>
          </w:p>
        </w:tc>
        <w:tc>
          <w:tcPr>
            <w:tcW w:w="1603" w:type="dxa"/>
            <w:tcBorders>
              <w:top w:val="nil"/>
              <w:left w:val="nil"/>
              <w:bottom w:val="single" w:sz="4" w:space="0" w:color="000000"/>
              <w:right w:val="single" w:sz="4" w:space="0" w:color="000000"/>
            </w:tcBorders>
            <w:shd w:val="clear" w:color="auto" w:fill="auto"/>
            <w:vAlign w:val="center"/>
            <w:hideMark/>
          </w:tcPr>
          <w:p w14:paraId="6B65DF2D"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Sector Chair persons</w:t>
            </w:r>
          </w:p>
        </w:tc>
        <w:tc>
          <w:tcPr>
            <w:tcW w:w="1310" w:type="dxa"/>
            <w:tcBorders>
              <w:top w:val="nil"/>
              <w:left w:val="nil"/>
              <w:bottom w:val="single" w:sz="4" w:space="0" w:color="000000"/>
              <w:right w:val="single" w:sz="4" w:space="0" w:color="000000"/>
            </w:tcBorders>
            <w:shd w:val="clear" w:color="auto" w:fill="auto"/>
            <w:vAlign w:val="center"/>
            <w:hideMark/>
          </w:tcPr>
          <w:p w14:paraId="3E2FB6E9"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3</w:t>
            </w:r>
            <w:r w:rsidRPr="009C7A0A">
              <w:rPr>
                <w:color w:val="auto"/>
                <w:sz w:val="24"/>
                <w:szCs w:val="24"/>
                <w:vertAlign w:val="superscript"/>
                <w:lang w:val="en-GB"/>
              </w:rPr>
              <w:t>rd</w:t>
            </w:r>
            <w:r w:rsidRPr="009C7A0A">
              <w:rPr>
                <w:color w:val="auto"/>
                <w:sz w:val="24"/>
                <w:szCs w:val="24"/>
                <w:lang w:val="en-GB"/>
              </w:rPr>
              <w:t xml:space="preserve">  -Dec-25</w:t>
            </w:r>
          </w:p>
        </w:tc>
      </w:tr>
      <w:tr w:rsidR="00891025" w:rsidRPr="009C7A0A" w14:paraId="3A736B32" w14:textId="77777777" w:rsidTr="004931B8">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5FC0FA"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5.5 Consultative meeting with CECMs/Chief officers on Sector Budget proposals</w:t>
            </w:r>
          </w:p>
        </w:tc>
        <w:tc>
          <w:tcPr>
            <w:tcW w:w="1603" w:type="dxa"/>
            <w:tcBorders>
              <w:top w:val="nil"/>
              <w:left w:val="nil"/>
              <w:bottom w:val="single" w:sz="4" w:space="0" w:color="000000"/>
              <w:right w:val="single" w:sz="4" w:space="0" w:color="000000"/>
            </w:tcBorders>
            <w:shd w:val="clear" w:color="auto" w:fill="auto"/>
            <w:vAlign w:val="center"/>
            <w:hideMark/>
          </w:tcPr>
          <w:p w14:paraId="197B1874"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2265E79E"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5th-Dec-25</w:t>
            </w:r>
          </w:p>
        </w:tc>
      </w:tr>
      <w:tr w:rsidR="00891025" w:rsidRPr="009C7A0A" w14:paraId="3D515C50" w14:textId="77777777" w:rsidTr="004931B8">
        <w:trPr>
          <w:trHeight w:val="300"/>
        </w:trPr>
        <w:tc>
          <w:tcPr>
            <w:tcW w:w="4046" w:type="dxa"/>
            <w:gridSpan w:val="5"/>
            <w:tcBorders>
              <w:top w:val="single" w:sz="4" w:space="0" w:color="000000"/>
              <w:left w:val="single" w:sz="4" w:space="0" w:color="000000"/>
              <w:bottom w:val="single" w:sz="4" w:space="0" w:color="000000"/>
            </w:tcBorders>
            <w:shd w:val="clear" w:color="auto" w:fill="auto"/>
            <w:vAlign w:val="center"/>
            <w:hideMark/>
          </w:tcPr>
          <w:p w14:paraId="78E42BFC" w14:textId="77777777" w:rsidR="00BB4D7A" w:rsidRPr="009C7A0A" w:rsidRDefault="00BB4D7A" w:rsidP="00BB4D7A">
            <w:pPr>
              <w:spacing w:after="0" w:line="240" w:lineRule="auto"/>
              <w:ind w:left="0" w:firstLine="0"/>
              <w:rPr>
                <w:color w:val="auto"/>
                <w:sz w:val="24"/>
                <w:szCs w:val="24"/>
              </w:rPr>
            </w:pPr>
            <w:r w:rsidRPr="009C7A0A">
              <w:rPr>
                <w:color w:val="auto"/>
                <w:sz w:val="24"/>
                <w:szCs w:val="24"/>
              </w:rPr>
              <w:t>6. Draft Budget County Fiscal Strategic Paper (CFSP)</w:t>
            </w:r>
          </w:p>
        </w:tc>
        <w:tc>
          <w:tcPr>
            <w:tcW w:w="2641" w:type="dxa"/>
            <w:gridSpan w:val="3"/>
            <w:tcBorders>
              <w:top w:val="single" w:sz="4" w:space="0" w:color="000000"/>
              <w:bottom w:val="single" w:sz="4" w:space="0" w:color="000000"/>
              <w:right w:val="single" w:sz="4" w:space="0" w:color="000000"/>
            </w:tcBorders>
            <w:shd w:val="clear" w:color="auto" w:fill="auto"/>
            <w:vAlign w:val="center"/>
            <w:hideMark/>
          </w:tcPr>
          <w:p w14:paraId="6478660B"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 </w:t>
            </w:r>
          </w:p>
        </w:tc>
        <w:tc>
          <w:tcPr>
            <w:tcW w:w="1603" w:type="dxa"/>
            <w:tcBorders>
              <w:top w:val="nil"/>
              <w:left w:val="nil"/>
              <w:bottom w:val="single" w:sz="4" w:space="0" w:color="000000"/>
              <w:right w:val="single" w:sz="4" w:space="0" w:color="000000"/>
            </w:tcBorders>
            <w:shd w:val="clear" w:color="auto" w:fill="auto"/>
            <w:vAlign w:val="center"/>
            <w:hideMark/>
          </w:tcPr>
          <w:p w14:paraId="79EFABCE" w14:textId="77777777" w:rsidR="00BB4D7A" w:rsidRPr="009C7A0A" w:rsidRDefault="00BB4D7A" w:rsidP="00BB4D7A">
            <w:pPr>
              <w:spacing w:after="0" w:line="240" w:lineRule="auto"/>
              <w:ind w:left="0" w:firstLine="0"/>
              <w:jc w:val="left"/>
              <w:rPr>
                <w:color w:val="auto"/>
                <w:sz w:val="24"/>
                <w:szCs w:val="24"/>
              </w:rPr>
            </w:pPr>
            <w:proofErr w:type="spellStart"/>
            <w:r w:rsidRPr="009C7A0A">
              <w:rPr>
                <w:color w:val="auto"/>
                <w:sz w:val="24"/>
                <w:szCs w:val="24"/>
                <w:lang w:val="en-GB"/>
              </w:rPr>
              <w:t>Adhoc</w:t>
            </w:r>
            <w:proofErr w:type="spellEnd"/>
            <w:r w:rsidRPr="009C7A0A">
              <w:rPr>
                <w:color w:val="auto"/>
                <w:sz w:val="24"/>
                <w:szCs w:val="24"/>
                <w:lang w:val="en-GB"/>
              </w:rPr>
              <w:t xml:space="preserve"> Committee</w:t>
            </w:r>
          </w:p>
        </w:tc>
        <w:tc>
          <w:tcPr>
            <w:tcW w:w="1310" w:type="dxa"/>
            <w:tcBorders>
              <w:top w:val="nil"/>
              <w:left w:val="nil"/>
              <w:bottom w:val="single" w:sz="4" w:space="0" w:color="000000"/>
              <w:right w:val="single" w:sz="4" w:space="0" w:color="000000"/>
            </w:tcBorders>
            <w:shd w:val="clear" w:color="auto" w:fill="auto"/>
            <w:vAlign w:val="center"/>
            <w:hideMark/>
          </w:tcPr>
          <w:p w14:paraId="7A9EE8AE"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12</w:t>
            </w:r>
            <w:r w:rsidRPr="009C7A0A">
              <w:rPr>
                <w:color w:val="auto"/>
                <w:sz w:val="24"/>
                <w:szCs w:val="24"/>
                <w:vertAlign w:val="superscript"/>
                <w:lang w:val="en-GB"/>
              </w:rPr>
              <w:t>th</w:t>
            </w:r>
            <w:r w:rsidRPr="009C7A0A">
              <w:rPr>
                <w:color w:val="auto"/>
                <w:sz w:val="24"/>
                <w:szCs w:val="24"/>
                <w:lang w:val="en-GB"/>
              </w:rPr>
              <w:t xml:space="preserve"> Feb-26</w:t>
            </w:r>
          </w:p>
        </w:tc>
      </w:tr>
      <w:tr w:rsidR="00891025" w:rsidRPr="009C7A0A" w14:paraId="34D71C1D" w14:textId="77777777" w:rsidTr="004931B8">
        <w:trPr>
          <w:trHeight w:val="300"/>
        </w:trPr>
        <w:tc>
          <w:tcPr>
            <w:tcW w:w="1323" w:type="dxa"/>
            <w:tcBorders>
              <w:top w:val="nil"/>
              <w:left w:val="single" w:sz="4" w:space="0" w:color="000000"/>
              <w:bottom w:val="single" w:sz="4" w:space="0" w:color="000000"/>
            </w:tcBorders>
            <w:shd w:val="clear" w:color="auto" w:fill="auto"/>
            <w:vAlign w:val="center"/>
            <w:hideMark/>
          </w:tcPr>
          <w:p w14:paraId="754F41B3" w14:textId="77777777" w:rsidR="00BB4D7A" w:rsidRPr="009C7A0A" w:rsidRDefault="00BB4D7A" w:rsidP="00BB4D7A">
            <w:pPr>
              <w:spacing w:after="0" w:line="240" w:lineRule="auto"/>
              <w:ind w:left="0" w:firstLine="0"/>
              <w:rPr>
                <w:color w:val="auto"/>
                <w:sz w:val="24"/>
                <w:szCs w:val="24"/>
              </w:rPr>
            </w:pPr>
            <w:r w:rsidRPr="009C7A0A">
              <w:rPr>
                <w:color w:val="auto"/>
                <w:sz w:val="24"/>
                <w:szCs w:val="24"/>
              </w:rPr>
              <w:t xml:space="preserve">8. Preparation </w:t>
            </w:r>
          </w:p>
        </w:tc>
        <w:tc>
          <w:tcPr>
            <w:tcW w:w="5364" w:type="dxa"/>
            <w:gridSpan w:val="7"/>
            <w:tcBorders>
              <w:top w:val="single" w:sz="4" w:space="0" w:color="000000"/>
              <w:bottom w:val="single" w:sz="4" w:space="0" w:color="000000"/>
              <w:right w:val="single" w:sz="4" w:space="0" w:color="000000"/>
            </w:tcBorders>
            <w:shd w:val="clear" w:color="auto" w:fill="auto"/>
            <w:vAlign w:val="center"/>
            <w:hideMark/>
          </w:tcPr>
          <w:p w14:paraId="7C986BA8"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of Final departmental Budgets</w:t>
            </w:r>
          </w:p>
        </w:tc>
        <w:tc>
          <w:tcPr>
            <w:tcW w:w="1603" w:type="dxa"/>
            <w:tcBorders>
              <w:top w:val="nil"/>
              <w:left w:val="nil"/>
              <w:bottom w:val="single" w:sz="4" w:space="0" w:color="000000"/>
              <w:right w:val="single" w:sz="4" w:space="0" w:color="000000"/>
            </w:tcBorders>
            <w:shd w:val="clear" w:color="auto" w:fill="auto"/>
            <w:vAlign w:val="center"/>
            <w:hideMark/>
          </w:tcPr>
          <w:p w14:paraId="7E670124"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 </w:t>
            </w:r>
          </w:p>
        </w:tc>
        <w:tc>
          <w:tcPr>
            <w:tcW w:w="1310" w:type="dxa"/>
            <w:tcBorders>
              <w:top w:val="nil"/>
              <w:left w:val="nil"/>
              <w:bottom w:val="single" w:sz="4" w:space="0" w:color="000000"/>
              <w:right w:val="single" w:sz="4" w:space="0" w:color="000000"/>
            </w:tcBorders>
            <w:shd w:val="clear" w:color="auto" w:fill="auto"/>
            <w:vAlign w:val="center"/>
            <w:hideMark/>
          </w:tcPr>
          <w:p w14:paraId="50A3BEAF"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lang w:val="en-GB"/>
              </w:rPr>
              <w:t>13</w:t>
            </w:r>
            <w:r w:rsidRPr="009C7A0A">
              <w:rPr>
                <w:color w:val="auto"/>
                <w:sz w:val="24"/>
                <w:szCs w:val="24"/>
                <w:vertAlign w:val="superscript"/>
                <w:lang w:val="en-GB"/>
              </w:rPr>
              <w:t>th</w:t>
            </w:r>
            <w:r w:rsidRPr="009C7A0A">
              <w:rPr>
                <w:color w:val="auto"/>
                <w:sz w:val="24"/>
                <w:szCs w:val="24"/>
                <w:lang w:val="en-GB"/>
              </w:rPr>
              <w:t xml:space="preserve"> -March-26</w:t>
            </w:r>
          </w:p>
        </w:tc>
      </w:tr>
      <w:tr w:rsidR="00891025" w:rsidRPr="009C7A0A" w14:paraId="1D95BCC6" w14:textId="77777777" w:rsidTr="004931B8">
        <w:trPr>
          <w:trHeight w:val="300"/>
        </w:trPr>
        <w:tc>
          <w:tcPr>
            <w:tcW w:w="5364" w:type="dxa"/>
            <w:gridSpan w:val="7"/>
            <w:tcBorders>
              <w:top w:val="single" w:sz="4" w:space="0" w:color="000000"/>
              <w:left w:val="single" w:sz="4" w:space="0" w:color="000000"/>
              <w:bottom w:val="single" w:sz="4" w:space="0" w:color="000000"/>
            </w:tcBorders>
            <w:shd w:val="clear" w:color="auto" w:fill="auto"/>
            <w:vAlign w:val="center"/>
            <w:hideMark/>
          </w:tcPr>
          <w:p w14:paraId="3B5E4486" w14:textId="77777777" w:rsidR="00BB4D7A" w:rsidRPr="009C7A0A" w:rsidRDefault="00BB4D7A" w:rsidP="00BB4D7A">
            <w:pPr>
              <w:spacing w:after="0" w:line="240" w:lineRule="auto"/>
              <w:ind w:left="0" w:firstLine="0"/>
              <w:jc w:val="right"/>
              <w:rPr>
                <w:color w:val="auto"/>
                <w:sz w:val="24"/>
                <w:szCs w:val="24"/>
              </w:rPr>
            </w:pPr>
            <w:r w:rsidRPr="009C7A0A">
              <w:rPr>
                <w:color w:val="auto"/>
                <w:sz w:val="24"/>
                <w:szCs w:val="24"/>
              </w:rPr>
              <w:t>7.1 Develop and issue final guidelines on</w:t>
            </w:r>
          </w:p>
        </w:tc>
        <w:tc>
          <w:tcPr>
            <w:tcW w:w="1323" w:type="dxa"/>
            <w:tcBorders>
              <w:top w:val="nil"/>
              <w:bottom w:val="single" w:sz="4" w:space="0" w:color="000000"/>
              <w:right w:val="single" w:sz="4" w:space="0" w:color="000000"/>
            </w:tcBorders>
            <w:shd w:val="clear" w:color="auto" w:fill="auto"/>
            <w:vAlign w:val="center"/>
            <w:hideMark/>
          </w:tcPr>
          <w:p w14:paraId="2A77A72A" w14:textId="77777777" w:rsidR="00BB4D7A" w:rsidRPr="009C7A0A" w:rsidRDefault="00BB4D7A" w:rsidP="00BB4D7A">
            <w:pPr>
              <w:spacing w:after="0" w:line="240" w:lineRule="auto"/>
              <w:ind w:left="0" w:firstLine="0"/>
              <w:jc w:val="right"/>
              <w:rPr>
                <w:color w:val="auto"/>
                <w:sz w:val="24"/>
                <w:szCs w:val="24"/>
              </w:rPr>
            </w:pPr>
            <w:r w:rsidRPr="009C7A0A">
              <w:rPr>
                <w:color w:val="auto"/>
                <w:sz w:val="24"/>
                <w:szCs w:val="24"/>
                <w:lang w:val="en-GB"/>
              </w:rPr>
              <w:t>Preparation of FY 2025-2026</w:t>
            </w:r>
          </w:p>
        </w:tc>
        <w:tc>
          <w:tcPr>
            <w:tcW w:w="1603" w:type="dxa"/>
            <w:tcBorders>
              <w:top w:val="nil"/>
              <w:left w:val="nil"/>
              <w:bottom w:val="single" w:sz="4" w:space="0" w:color="000000"/>
              <w:right w:val="single" w:sz="4" w:space="0" w:color="000000"/>
            </w:tcBorders>
            <w:shd w:val="clear" w:color="auto" w:fill="auto"/>
            <w:vAlign w:val="center"/>
            <w:hideMark/>
          </w:tcPr>
          <w:p w14:paraId="4B54D1F8"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1007FD86"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6th -Mar-26</w:t>
            </w:r>
          </w:p>
        </w:tc>
      </w:tr>
      <w:tr w:rsidR="00891025" w:rsidRPr="009C7A0A" w14:paraId="7E336E8C"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77A929"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lastRenderedPageBreak/>
              <w:t>7.2 Submission of Budget Proposals to Treasury</w:t>
            </w:r>
          </w:p>
        </w:tc>
        <w:tc>
          <w:tcPr>
            <w:tcW w:w="1603" w:type="dxa"/>
            <w:tcBorders>
              <w:top w:val="nil"/>
              <w:left w:val="nil"/>
              <w:bottom w:val="single" w:sz="4" w:space="0" w:color="000000"/>
              <w:right w:val="single" w:sz="4" w:space="0" w:color="000000"/>
            </w:tcBorders>
            <w:shd w:val="clear" w:color="auto" w:fill="auto"/>
            <w:vAlign w:val="center"/>
            <w:hideMark/>
          </w:tcPr>
          <w:p w14:paraId="4DA14A55"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3FAD80CF"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16</w:t>
            </w:r>
            <w:r w:rsidRPr="009C7A0A">
              <w:rPr>
                <w:color w:val="auto"/>
                <w:sz w:val="24"/>
                <w:szCs w:val="24"/>
                <w:vertAlign w:val="superscript"/>
              </w:rPr>
              <w:t>th</w:t>
            </w:r>
            <w:r w:rsidRPr="009C7A0A">
              <w:rPr>
                <w:color w:val="auto"/>
                <w:sz w:val="24"/>
                <w:szCs w:val="24"/>
              </w:rPr>
              <w:t xml:space="preserve"> -Mar-26</w:t>
            </w:r>
          </w:p>
        </w:tc>
      </w:tr>
      <w:tr w:rsidR="00891025" w:rsidRPr="009C7A0A" w14:paraId="74167B22" w14:textId="77777777" w:rsidTr="004931B8">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24D989"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7.3 Consolidation of the Draft Budget Estimates</w:t>
            </w:r>
          </w:p>
        </w:tc>
        <w:tc>
          <w:tcPr>
            <w:tcW w:w="1603" w:type="dxa"/>
            <w:tcBorders>
              <w:top w:val="nil"/>
              <w:left w:val="nil"/>
              <w:bottom w:val="single" w:sz="4" w:space="0" w:color="000000"/>
              <w:right w:val="single" w:sz="4" w:space="0" w:color="000000"/>
            </w:tcBorders>
            <w:shd w:val="clear" w:color="auto" w:fill="auto"/>
            <w:vAlign w:val="center"/>
            <w:hideMark/>
          </w:tcPr>
          <w:p w14:paraId="1EBA2D2C"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6763A0A3"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lang w:val="en-GB"/>
              </w:rPr>
              <w:t>1</w:t>
            </w:r>
            <w:r w:rsidRPr="009C7A0A">
              <w:rPr>
                <w:color w:val="auto"/>
                <w:sz w:val="24"/>
                <w:szCs w:val="24"/>
                <w:vertAlign w:val="superscript"/>
                <w:lang w:val="en-GB"/>
              </w:rPr>
              <w:t>st</w:t>
            </w:r>
            <w:r w:rsidRPr="009C7A0A">
              <w:rPr>
                <w:color w:val="auto"/>
                <w:sz w:val="24"/>
                <w:szCs w:val="24"/>
                <w:lang w:val="en-GB"/>
              </w:rPr>
              <w:t xml:space="preserve"> -April-26</w:t>
            </w:r>
          </w:p>
        </w:tc>
      </w:tr>
      <w:tr w:rsidR="00891025" w:rsidRPr="009C7A0A" w14:paraId="34F2504C" w14:textId="77777777" w:rsidTr="004931B8">
        <w:trPr>
          <w:trHeight w:val="300"/>
        </w:trPr>
        <w:tc>
          <w:tcPr>
            <w:tcW w:w="3387" w:type="dxa"/>
            <w:gridSpan w:val="4"/>
            <w:tcBorders>
              <w:top w:val="single" w:sz="4" w:space="0" w:color="000000"/>
              <w:left w:val="single" w:sz="4" w:space="0" w:color="000000"/>
              <w:bottom w:val="single" w:sz="4" w:space="0" w:color="000000"/>
            </w:tcBorders>
            <w:shd w:val="clear" w:color="auto" w:fill="auto"/>
            <w:vAlign w:val="center"/>
            <w:hideMark/>
          </w:tcPr>
          <w:p w14:paraId="1D7EB31A" w14:textId="77777777" w:rsidR="00BB4D7A" w:rsidRPr="009C7A0A" w:rsidRDefault="00BB4D7A" w:rsidP="00BB4D7A">
            <w:pPr>
              <w:spacing w:after="0" w:line="240" w:lineRule="auto"/>
              <w:ind w:left="0" w:firstLine="0"/>
              <w:jc w:val="right"/>
              <w:rPr>
                <w:color w:val="auto"/>
                <w:sz w:val="24"/>
                <w:szCs w:val="24"/>
              </w:rPr>
            </w:pPr>
            <w:r w:rsidRPr="009C7A0A">
              <w:rPr>
                <w:color w:val="auto"/>
                <w:sz w:val="24"/>
                <w:szCs w:val="24"/>
              </w:rPr>
              <w:t>7.4 Submission of draft Approval</w:t>
            </w:r>
          </w:p>
        </w:tc>
        <w:tc>
          <w:tcPr>
            <w:tcW w:w="3300" w:type="dxa"/>
            <w:gridSpan w:val="4"/>
            <w:tcBorders>
              <w:top w:val="single" w:sz="4" w:space="0" w:color="000000"/>
              <w:bottom w:val="single" w:sz="4" w:space="0" w:color="000000"/>
              <w:right w:val="single" w:sz="4" w:space="0" w:color="000000"/>
            </w:tcBorders>
            <w:shd w:val="clear" w:color="auto" w:fill="auto"/>
            <w:vAlign w:val="center"/>
            <w:hideMark/>
          </w:tcPr>
          <w:p w14:paraId="20A9A7B7"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County Treasury</w:t>
            </w:r>
          </w:p>
        </w:tc>
        <w:tc>
          <w:tcPr>
            <w:tcW w:w="1603" w:type="dxa"/>
            <w:tcBorders>
              <w:top w:val="nil"/>
              <w:left w:val="nil"/>
              <w:bottom w:val="single" w:sz="4" w:space="0" w:color="000000"/>
              <w:right w:val="single" w:sz="4" w:space="0" w:color="000000"/>
            </w:tcBorders>
            <w:shd w:val="clear" w:color="auto" w:fill="auto"/>
            <w:vAlign w:val="center"/>
            <w:hideMark/>
          </w:tcPr>
          <w:p w14:paraId="2793E4F5"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6FC35DCC"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15</w:t>
            </w:r>
            <w:r w:rsidRPr="009C7A0A">
              <w:rPr>
                <w:color w:val="auto"/>
                <w:sz w:val="24"/>
                <w:szCs w:val="24"/>
                <w:vertAlign w:val="superscript"/>
              </w:rPr>
              <w:t>th</w:t>
            </w:r>
            <w:r w:rsidRPr="009C7A0A">
              <w:rPr>
                <w:color w:val="auto"/>
                <w:sz w:val="24"/>
                <w:szCs w:val="24"/>
              </w:rPr>
              <w:t xml:space="preserve"> -April-26</w:t>
            </w:r>
          </w:p>
        </w:tc>
      </w:tr>
      <w:tr w:rsidR="00891025" w:rsidRPr="009C7A0A" w14:paraId="20925FC5"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FF50BF"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7.5 Submission of Draft Budget Estimates to County Assembly</w:t>
            </w:r>
          </w:p>
        </w:tc>
        <w:tc>
          <w:tcPr>
            <w:tcW w:w="1603" w:type="dxa"/>
            <w:tcBorders>
              <w:top w:val="nil"/>
              <w:left w:val="nil"/>
              <w:bottom w:val="single" w:sz="4" w:space="0" w:color="000000"/>
              <w:right w:val="single" w:sz="4" w:space="0" w:color="000000"/>
            </w:tcBorders>
            <w:shd w:val="clear" w:color="auto" w:fill="auto"/>
            <w:vAlign w:val="center"/>
            <w:hideMark/>
          </w:tcPr>
          <w:p w14:paraId="33C980C3"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545D765B"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30</w:t>
            </w:r>
            <w:r w:rsidRPr="009C7A0A">
              <w:rPr>
                <w:color w:val="auto"/>
                <w:sz w:val="24"/>
                <w:szCs w:val="24"/>
                <w:vertAlign w:val="superscript"/>
                <w:lang w:val="en-GB"/>
              </w:rPr>
              <w:t>th</w:t>
            </w:r>
            <w:r w:rsidRPr="009C7A0A">
              <w:rPr>
                <w:color w:val="auto"/>
                <w:sz w:val="24"/>
                <w:szCs w:val="24"/>
                <w:lang w:val="en-GB"/>
              </w:rPr>
              <w:t xml:space="preserve"> -April-26</w:t>
            </w:r>
          </w:p>
        </w:tc>
      </w:tr>
      <w:tr w:rsidR="00891025" w:rsidRPr="009C7A0A" w14:paraId="28F9BD75"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70D2D2"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7.6 Submission of the Finance Bill</w:t>
            </w:r>
          </w:p>
        </w:tc>
        <w:tc>
          <w:tcPr>
            <w:tcW w:w="1603" w:type="dxa"/>
            <w:tcBorders>
              <w:top w:val="nil"/>
              <w:left w:val="nil"/>
              <w:bottom w:val="single" w:sz="4" w:space="0" w:color="000000"/>
              <w:right w:val="single" w:sz="4" w:space="0" w:color="000000"/>
            </w:tcBorders>
            <w:shd w:val="clear" w:color="auto" w:fill="auto"/>
            <w:vAlign w:val="center"/>
            <w:hideMark/>
          </w:tcPr>
          <w:p w14:paraId="45549C5A"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59FF0F45"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rPr>
              <w:t>31</w:t>
            </w:r>
            <w:r w:rsidRPr="009C7A0A">
              <w:rPr>
                <w:color w:val="auto"/>
                <w:sz w:val="24"/>
                <w:szCs w:val="24"/>
                <w:vertAlign w:val="superscript"/>
              </w:rPr>
              <w:t>st</w:t>
            </w:r>
            <w:r w:rsidRPr="009C7A0A">
              <w:rPr>
                <w:color w:val="auto"/>
                <w:sz w:val="24"/>
                <w:szCs w:val="24"/>
              </w:rPr>
              <w:t xml:space="preserve">  -August-26</w:t>
            </w:r>
          </w:p>
        </w:tc>
      </w:tr>
      <w:tr w:rsidR="00891025" w:rsidRPr="009C7A0A" w14:paraId="0A5457EF"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E600DB"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7.7 Review of Draft Budget Estimates by the County Assembly</w:t>
            </w:r>
          </w:p>
        </w:tc>
        <w:tc>
          <w:tcPr>
            <w:tcW w:w="1603" w:type="dxa"/>
            <w:tcBorders>
              <w:top w:val="nil"/>
              <w:left w:val="nil"/>
              <w:bottom w:val="single" w:sz="4" w:space="0" w:color="000000"/>
              <w:right w:val="single" w:sz="4" w:space="0" w:color="000000"/>
            </w:tcBorders>
            <w:shd w:val="clear" w:color="auto" w:fill="auto"/>
            <w:vAlign w:val="center"/>
            <w:hideMark/>
          </w:tcPr>
          <w:p w14:paraId="05BB92C0"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 xml:space="preserve"> County      Assembly</w:t>
            </w:r>
          </w:p>
        </w:tc>
        <w:tc>
          <w:tcPr>
            <w:tcW w:w="1310" w:type="dxa"/>
            <w:tcBorders>
              <w:top w:val="nil"/>
              <w:left w:val="nil"/>
              <w:bottom w:val="single" w:sz="4" w:space="0" w:color="000000"/>
              <w:right w:val="single" w:sz="4" w:space="0" w:color="000000"/>
            </w:tcBorders>
            <w:shd w:val="clear" w:color="auto" w:fill="auto"/>
            <w:vAlign w:val="center"/>
            <w:hideMark/>
          </w:tcPr>
          <w:p w14:paraId="07F98447" w14:textId="77777777" w:rsidR="00BB4D7A" w:rsidRPr="009C7A0A" w:rsidRDefault="00BB4D7A" w:rsidP="00BB4D7A">
            <w:pPr>
              <w:spacing w:after="0" w:line="240" w:lineRule="auto"/>
              <w:ind w:left="0" w:firstLine="0"/>
              <w:rPr>
                <w:color w:val="auto"/>
                <w:sz w:val="24"/>
                <w:szCs w:val="24"/>
              </w:rPr>
            </w:pPr>
            <w:r w:rsidRPr="009C7A0A">
              <w:rPr>
                <w:color w:val="auto"/>
                <w:sz w:val="24"/>
                <w:szCs w:val="24"/>
              </w:rPr>
              <w:t>15</w:t>
            </w:r>
            <w:r w:rsidRPr="009C7A0A">
              <w:rPr>
                <w:color w:val="auto"/>
                <w:sz w:val="24"/>
                <w:szCs w:val="24"/>
                <w:vertAlign w:val="superscript"/>
              </w:rPr>
              <w:t>th</w:t>
            </w:r>
            <w:r w:rsidRPr="009C7A0A">
              <w:rPr>
                <w:color w:val="auto"/>
                <w:sz w:val="24"/>
                <w:szCs w:val="24"/>
              </w:rPr>
              <w:t xml:space="preserve"> -May -26</w:t>
            </w:r>
          </w:p>
        </w:tc>
      </w:tr>
      <w:tr w:rsidR="00891025" w:rsidRPr="009C7A0A" w14:paraId="5CBCB277"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BE31E1"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7.8 Report on Draft Budget Estimates from County Assembly</w:t>
            </w:r>
          </w:p>
        </w:tc>
        <w:tc>
          <w:tcPr>
            <w:tcW w:w="1603" w:type="dxa"/>
            <w:tcBorders>
              <w:top w:val="nil"/>
              <w:left w:val="nil"/>
              <w:bottom w:val="single" w:sz="4" w:space="0" w:color="000000"/>
              <w:right w:val="single" w:sz="4" w:space="0" w:color="000000"/>
            </w:tcBorders>
            <w:shd w:val="clear" w:color="auto" w:fill="auto"/>
            <w:vAlign w:val="center"/>
            <w:hideMark/>
          </w:tcPr>
          <w:p w14:paraId="7B8C7E92"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Assembly</w:t>
            </w:r>
          </w:p>
        </w:tc>
        <w:tc>
          <w:tcPr>
            <w:tcW w:w="1310" w:type="dxa"/>
            <w:tcBorders>
              <w:top w:val="nil"/>
              <w:left w:val="nil"/>
              <w:bottom w:val="single" w:sz="4" w:space="0" w:color="000000"/>
              <w:right w:val="single" w:sz="4" w:space="0" w:color="000000"/>
            </w:tcBorders>
            <w:shd w:val="clear" w:color="auto" w:fill="auto"/>
            <w:vAlign w:val="center"/>
            <w:hideMark/>
          </w:tcPr>
          <w:p w14:paraId="57E08E37"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lang w:val="en-GB"/>
              </w:rPr>
              <w:t>29</w:t>
            </w:r>
            <w:r w:rsidRPr="009C7A0A">
              <w:rPr>
                <w:color w:val="auto"/>
                <w:sz w:val="24"/>
                <w:szCs w:val="24"/>
                <w:vertAlign w:val="superscript"/>
                <w:lang w:val="en-GB"/>
              </w:rPr>
              <w:t>th</w:t>
            </w:r>
            <w:r w:rsidRPr="009C7A0A">
              <w:rPr>
                <w:color w:val="auto"/>
                <w:sz w:val="24"/>
                <w:szCs w:val="24"/>
                <w:lang w:val="en-GB"/>
              </w:rPr>
              <w:t xml:space="preserve"> -May -26</w:t>
            </w:r>
          </w:p>
        </w:tc>
      </w:tr>
      <w:tr w:rsidR="00891025" w:rsidRPr="009C7A0A" w14:paraId="2E81DE2C"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175AF1" w14:textId="77777777" w:rsidR="00BB4D7A" w:rsidRPr="009C7A0A" w:rsidRDefault="00BB4D7A" w:rsidP="00BB4D7A">
            <w:pPr>
              <w:spacing w:after="0" w:line="240" w:lineRule="auto"/>
              <w:ind w:left="0" w:firstLineChars="100" w:firstLine="240"/>
              <w:jc w:val="left"/>
              <w:rPr>
                <w:color w:val="auto"/>
                <w:sz w:val="24"/>
                <w:szCs w:val="24"/>
              </w:rPr>
            </w:pPr>
            <w:r w:rsidRPr="009C7A0A">
              <w:rPr>
                <w:color w:val="auto"/>
                <w:sz w:val="24"/>
                <w:szCs w:val="24"/>
              </w:rPr>
              <w:t>7.9 Consolidation of the Final Budget Estimates</w:t>
            </w:r>
          </w:p>
        </w:tc>
        <w:tc>
          <w:tcPr>
            <w:tcW w:w="1603" w:type="dxa"/>
            <w:tcBorders>
              <w:top w:val="nil"/>
              <w:left w:val="nil"/>
              <w:bottom w:val="single" w:sz="4" w:space="0" w:color="000000"/>
              <w:right w:val="single" w:sz="4" w:space="0" w:color="000000"/>
            </w:tcBorders>
            <w:shd w:val="clear" w:color="auto" w:fill="auto"/>
            <w:vAlign w:val="center"/>
            <w:hideMark/>
          </w:tcPr>
          <w:p w14:paraId="7108B5FA"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763A1D45"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4th-Jun-26</w:t>
            </w:r>
          </w:p>
        </w:tc>
      </w:tr>
      <w:tr w:rsidR="00891025" w:rsidRPr="009C7A0A" w14:paraId="5BA2C6DF" w14:textId="77777777" w:rsidTr="004931B8">
        <w:trPr>
          <w:trHeight w:val="300"/>
        </w:trPr>
        <w:tc>
          <w:tcPr>
            <w:tcW w:w="2034" w:type="dxa"/>
            <w:gridSpan w:val="2"/>
            <w:tcBorders>
              <w:top w:val="nil"/>
              <w:left w:val="single" w:sz="4" w:space="0" w:color="auto"/>
              <w:bottom w:val="single" w:sz="4" w:space="0" w:color="auto"/>
              <w:right w:val="nil"/>
            </w:tcBorders>
            <w:shd w:val="clear" w:color="auto" w:fill="auto"/>
            <w:vAlign w:val="center"/>
            <w:hideMark/>
          </w:tcPr>
          <w:p w14:paraId="47350C6F" w14:textId="77777777" w:rsidR="00BB4D7A" w:rsidRPr="009C7A0A" w:rsidRDefault="00BB4D7A" w:rsidP="00BB4D7A">
            <w:pPr>
              <w:spacing w:after="0" w:line="240" w:lineRule="auto"/>
              <w:ind w:left="0" w:firstLine="0"/>
              <w:jc w:val="right"/>
              <w:rPr>
                <w:color w:val="auto"/>
                <w:sz w:val="24"/>
                <w:szCs w:val="24"/>
              </w:rPr>
            </w:pPr>
            <w:r w:rsidRPr="009C7A0A">
              <w:rPr>
                <w:color w:val="auto"/>
                <w:sz w:val="24"/>
                <w:szCs w:val="24"/>
              </w:rPr>
              <w:t xml:space="preserve">7.10 Submission </w:t>
            </w:r>
          </w:p>
        </w:tc>
        <w:tc>
          <w:tcPr>
            <w:tcW w:w="4653" w:type="dxa"/>
            <w:gridSpan w:val="6"/>
            <w:tcBorders>
              <w:top w:val="single" w:sz="4" w:space="0" w:color="000000"/>
              <w:left w:val="nil"/>
              <w:bottom w:val="single" w:sz="4" w:space="0" w:color="auto"/>
              <w:right w:val="single" w:sz="4" w:space="0" w:color="000000"/>
            </w:tcBorders>
            <w:shd w:val="clear" w:color="auto" w:fill="auto"/>
            <w:vAlign w:val="center"/>
            <w:hideMark/>
          </w:tcPr>
          <w:p w14:paraId="592ADEFB"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Of appropriation Bill to County Assembly</w:t>
            </w:r>
          </w:p>
        </w:tc>
        <w:tc>
          <w:tcPr>
            <w:tcW w:w="1603" w:type="dxa"/>
            <w:tcBorders>
              <w:top w:val="nil"/>
              <w:left w:val="nil"/>
              <w:bottom w:val="single" w:sz="4" w:space="0" w:color="000000"/>
              <w:right w:val="single" w:sz="4" w:space="0" w:color="000000"/>
            </w:tcBorders>
            <w:shd w:val="clear" w:color="auto" w:fill="auto"/>
            <w:vAlign w:val="center"/>
            <w:hideMark/>
          </w:tcPr>
          <w:p w14:paraId="5CB92929"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466CEBE7"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15</w:t>
            </w:r>
            <w:r w:rsidRPr="009C7A0A">
              <w:rPr>
                <w:color w:val="auto"/>
                <w:sz w:val="24"/>
                <w:szCs w:val="24"/>
                <w:vertAlign w:val="superscript"/>
                <w:lang w:val="en-GB"/>
              </w:rPr>
              <w:t>th</w:t>
            </w:r>
            <w:r w:rsidRPr="009C7A0A">
              <w:rPr>
                <w:color w:val="auto"/>
                <w:sz w:val="24"/>
                <w:szCs w:val="24"/>
                <w:lang w:val="en-GB"/>
              </w:rPr>
              <w:t xml:space="preserve"> -Jun-26</w:t>
            </w:r>
          </w:p>
        </w:tc>
      </w:tr>
      <w:tr w:rsidR="00891025" w:rsidRPr="009C7A0A" w14:paraId="60BB56DA" w14:textId="77777777" w:rsidTr="004931B8">
        <w:trPr>
          <w:trHeight w:val="300"/>
        </w:trPr>
        <w:tc>
          <w:tcPr>
            <w:tcW w:w="6687" w:type="dxa"/>
            <w:gridSpan w:val="8"/>
            <w:tcBorders>
              <w:top w:val="single" w:sz="4" w:space="0" w:color="auto"/>
              <w:left w:val="single" w:sz="4" w:space="0" w:color="000000"/>
              <w:bottom w:val="single" w:sz="4" w:space="0" w:color="000000"/>
              <w:right w:val="single" w:sz="4" w:space="0" w:color="000000"/>
            </w:tcBorders>
            <w:shd w:val="clear" w:color="auto" w:fill="auto"/>
            <w:vAlign w:val="center"/>
            <w:hideMark/>
          </w:tcPr>
          <w:p w14:paraId="0EB43D92"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8. Budget Statement</w:t>
            </w:r>
          </w:p>
        </w:tc>
        <w:tc>
          <w:tcPr>
            <w:tcW w:w="1603" w:type="dxa"/>
            <w:tcBorders>
              <w:top w:val="nil"/>
              <w:left w:val="nil"/>
              <w:bottom w:val="single" w:sz="4" w:space="0" w:color="000000"/>
              <w:right w:val="single" w:sz="4" w:space="0" w:color="000000"/>
            </w:tcBorders>
            <w:shd w:val="clear" w:color="auto" w:fill="auto"/>
            <w:vAlign w:val="center"/>
            <w:hideMark/>
          </w:tcPr>
          <w:p w14:paraId="33AAB460"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36D69267"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lang w:val="en-GB"/>
              </w:rPr>
              <w:t>16</w:t>
            </w:r>
            <w:r w:rsidRPr="009C7A0A">
              <w:rPr>
                <w:color w:val="auto"/>
                <w:sz w:val="24"/>
                <w:szCs w:val="24"/>
                <w:vertAlign w:val="superscript"/>
                <w:lang w:val="en-GB"/>
              </w:rPr>
              <w:t>th</w:t>
            </w:r>
            <w:r w:rsidRPr="009C7A0A">
              <w:rPr>
                <w:color w:val="auto"/>
                <w:sz w:val="24"/>
                <w:szCs w:val="24"/>
                <w:lang w:val="en-GB"/>
              </w:rPr>
              <w:t xml:space="preserve"> -Jun-26</w:t>
            </w:r>
          </w:p>
        </w:tc>
      </w:tr>
      <w:tr w:rsidR="00891025" w:rsidRPr="009C7A0A" w14:paraId="6F2B374A"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FFD672"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 xml:space="preserve">9. </w:t>
            </w:r>
            <w:proofErr w:type="spellStart"/>
            <w:r w:rsidRPr="009C7A0A">
              <w:rPr>
                <w:color w:val="auto"/>
                <w:sz w:val="24"/>
                <w:szCs w:val="24"/>
              </w:rPr>
              <w:t>Apropriation</w:t>
            </w:r>
            <w:proofErr w:type="spellEnd"/>
            <w:r w:rsidRPr="009C7A0A">
              <w:rPr>
                <w:color w:val="auto"/>
                <w:sz w:val="24"/>
                <w:szCs w:val="24"/>
              </w:rPr>
              <w:t xml:space="preserve"> Bill Passed</w:t>
            </w:r>
          </w:p>
        </w:tc>
        <w:tc>
          <w:tcPr>
            <w:tcW w:w="1603" w:type="dxa"/>
            <w:tcBorders>
              <w:top w:val="nil"/>
              <w:left w:val="nil"/>
              <w:bottom w:val="single" w:sz="4" w:space="0" w:color="000000"/>
              <w:right w:val="single" w:sz="4" w:space="0" w:color="000000"/>
            </w:tcBorders>
            <w:shd w:val="clear" w:color="auto" w:fill="auto"/>
            <w:vAlign w:val="center"/>
            <w:hideMark/>
          </w:tcPr>
          <w:p w14:paraId="2AD28073"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Treasury</w:t>
            </w:r>
          </w:p>
        </w:tc>
        <w:tc>
          <w:tcPr>
            <w:tcW w:w="1310" w:type="dxa"/>
            <w:tcBorders>
              <w:top w:val="nil"/>
              <w:left w:val="nil"/>
              <w:bottom w:val="single" w:sz="4" w:space="0" w:color="000000"/>
              <w:right w:val="single" w:sz="4" w:space="0" w:color="000000"/>
            </w:tcBorders>
            <w:shd w:val="clear" w:color="auto" w:fill="auto"/>
            <w:vAlign w:val="center"/>
            <w:hideMark/>
          </w:tcPr>
          <w:p w14:paraId="6896759F" w14:textId="77777777" w:rsidR="00BB4D7A" w:rsidRPr="009C7A0A" w:rsidRDefault="00BB4D7A" w:rsidP="00BB4D7A">
            <w:pPr>
              <w:spacing w:after="0" w:line="240" w:lineRule="auto"/>
              <w:ind w:left="0" w:firstLine="0"/>
              <w:rPr>
                <w:color w:val="auto"/>
                <w:sz w:val="24"/>
                <w:szCs w:val="24"/>
              </w:rPr>
            </w:pPr>
            <w:r w:rsidRPr="009C7A0A">
              <w:rPr>
                <w:color w:val="auto"/>
                <w:sz w:val="24"/>
                <w:szCs w:val="24"/>
                <w:lang w:val="en-GB"/>
              </w:rPr>
              <w:t xml:space="preserve"> 30</w:t>
            </w:r>
            <w:r w:rsidRPr="009C7A0A">
              <w:rPr>
                <w:color w:val="auto"/>
                <w:sz w:val="24"/>
                <w:szCs w:val="24"/>
                <w:vertAlign w:val="superscript"/>
                <w:lang w:val="en-GB"/>
              </w:rPr>
              <w:t>th</w:t>
            </w:r>
            <w:r w:rsidRPr="009C7A0A">
              <w:rPr>
                <w:color w:val="auto"/>
                <w:sz w:val="24"/>
                <w:szCs w:val="24"/>
                <w:lang w:val="en-GB"/>
              </w:rPr>
              <w:t xml:space="preserve"> -Jun-26</w:t>
            </w:r>
          </w:p>
        </w:tc>
      </w:tr>
      <w:tr w:rsidR="00891025" w:rsidRPr="009C7A0A" w14:paraId="3003BB03" w14:textId="77777777" w:rsidTr="00BB4D7A">
        <w:trPr>
          <w:trHeight w:val="300"/>
        </w:trPr>
        <w:tc>
          <w:tcPr>
            <w:tcW w:w="6687" w:type="dxa"/>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F50C9D"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rPr>
              <w:t>10. Finance Bill Passed</w:t>
            </w:r>
          </w:p>
        </w:tc>
        <w:tc>
          <w:tcPr>
            <w:tcW w:w="1603" w:type="dxa"/>
            <w:tcBorders>
              <w:top w:val="nil"/>
              <w:left w:val="nil"/>
              <w:bottom w:val="single" w:sz="4" w:space="0" w:color="000000"/>
              <w:right w:val="single" w:sz="4" w:space="0" w:color="000000"/>
            </w:tcBorders>
            <w:shd w:val="clear" w:color="auto" w:fill="auto"/>
            <w:vAlign w:val="center"/>
            <w:hideMark/>
          </w:tcPr>
          <w:p w14:paraId="3EF1D141" w14:textId="77777777" w:rsidR="00BB4D7A" w:rsidRPr="009C7A0A" w:rsidRDefault="00BB4D7A" w:rsidP="00BB4D7A">
            <w:pPr>
              <w:spacing w:after="0" w:line="240" w:lineRule="auto"/>
              <w:ind w:left="0" w:firstLine="0"/>
              <w:jc w:val="left"/>
              <w:rPr>
                <w:color w:val="auto"/>
                <w:sz w:val="24"/>
                <w:szCs w:val="24"/>
              </w:rPr>
            </w:pPr>
            <w:r w:rsidRPr="009C7A0A">
              <w:rPr>
                <w:color w:val="auto"/>
                <w:sz w:val="24"/>
                <w:szCs w:val="24"/>
                <w:lang w:val="en-GB"/>
              </w:rPr>
              <w:t>County Assembly</w:t>
            </w:r>
          </w:p>
        </w:tc>
        <w:tc>
          <w:tcPr>
            <w:tcW w:w="1310" w:type="dxa"/>
            <w:tcBorders>
              <w:top w:val="nil"/>
              <w:left w:val="nil"/>
              <w:bottom w:val="single" w:sz="4" w:space="0" w:color="000000"/>
              <w:right w:val="single" w:sz="4" w:space="0" w:color="000000"/>
            </w:tcBorders>
            <w:shd w:val="clear" w:color="auto" w:fill="auto"/>
            <w:vAlign w:val="center"/>
            <w:hideMark/>
          </w:tcPr>
          <w:p w14:paraId="5DF58BDE" w14:textId="77777777" w:rsidR="00BB4D7A" w:rsidRPr="009C7A0A" w:rsidRDefault="00BB4D7A" w:rsidP="00BB4D7A">
            <w:pPr>
              <w:spacing w:after="0" w:line="240" w:lineRule="auto"/>
              <w:ind w:left="0" w:firstLine="0"/>
              <w:jc w:val="center"/>
              <w:rPr>
                <w:color w:val="auto"/>
                <w:sz w:val="24"/>
                <w:szCs w:val="24"/>
              </w:rPr>
            </w:pPr>
            <w:r w:rsidRPr="009C7A0A">
              <w:rPr>
                <w:color w:val="auto"/>
                <w:sz w:val="24"/>
                <w:szCs w:val="24"/>
                <w:lang w:val="en-GB"/>
              </w:rPr>
              <w:t>1</w:t>
            </w:r>
            <w:r w:rsidRPr="009C7A0A">
              <w:rPr>
                <w:color w:val="auto"/>
                <w:sz w:val="24"/>
                <w:szCs w:val="24"/>
                <w:vertAlign w:val="superscript"/>
                <w:lang w:val="en-GB"/>
              </w:rPr>
              <w:t>st</w:t>
            </w:r>
            <w:r w:rsidRPr="009C7A0A">
              <w:rPr>
                <w:color w:val="auto"/>
                <w:sz w:val="24"/>
                <w:szCs w:val="24"/>
                <w:lang w:val="en-GB"/>
              </w:rPr>
              <w:t xml:space="preserve"> -OCT-26</w:t>
            </w:r>
          </w:p>
        </w:tc>
      </w:tr>
    </w:tbl>
    <w:p w14:paraId="15E1F19F" w14:textId="42833553" w:rsidR="008E502B" w:rsidRPr="00891025" w:rsidRDefault="008E502B">
      <w:pPr>
        <w:spacing w:after="3" w:line="259" w:lineRule="auto"/>
        <w:ind w:left="-12"/>
        <w:rPr>
          <w:color w:val="auto"/>
          <w:sz w:val="24"/>
          <w:szCs w:val="24"/>
        </w:rPr>
      </w:pPr>
    </w:p>
    <w:p w14:paraId="3EA19A47" w14:textId="58A86990" w:rsidR="00AE1218" w:rsidRPr="00891025" w:rsidRDefault="00AE1218">
      <w:pPr>
        <w:spacing w:after="3" w:line="259" w:lineRule="auto"/>
        <w:ind w:left="-12"/>
        <w:rPr>
          <w:color w:val="auto"/>
          <w:sz w:val="24"/>
          <w:szCs w:val="24"/>
        </w:rPr>
      </w:pPr>
    </w:p>
    <w:p w14:paraId="4FE69600" w14:textId="5C154BED" w:rsidR="00AE1218" w:rsidRPr="00891025" w:rsidRDefault="00AE1218">
      <w:pPr>
        <w:spacing w:after="3" w:line="259" w:lineRule="auto"/>
        <w:ind w:left="-12"/>
        <w:rPr>
          <w:color w:val="auto"/>
          <w:sz w:val="24"/>
          <w:szCs w:val="24"/>
        </w:rPr>
      </w:pPr>
    </w:p>
    <w:p w14:paraId="380E9957" w14:textId="231D7B12" w:rsidR="00AE1218" w:rsidRPr="00891025" w:rsidRDefault="00AE1218">
      <w:pPr>
        <w:spacing w:after="3" w:line="259" w:lineRule="auto"/>
        <w:ind w:left="-12"/>
        <w:rPr>
          <w:color w:val="auto"/>
          <w:sz w:val="24"/>
          <w:szCs w:val="24"/>
        </w:rPr>
      </w:pPr>
    </w:p>
    <w:p w14:paraId="3D071A8F" w14:textId="5492C28E" w:rsidR="00AE1218" w:rsidRPr="00891025" w:rsidRDefault="00AE1218">
      <w:pPr>
        <w:spacing w:after="3" w:line="259" w:lineRule="auto"/>
        <w:ind w:left="-12"/>
        <w:rPr>
          <w:color w:val="auto"/>
          <w:sz w:val="24"/>
          <w:szCs w:val="24"/>
        </w:rPr>
      </w:pPr>
    </w:p>
    <w:p w14:paraId="1D3E9CED" w14:textId="0616F3B0" w:rsidR="00AE1218" w:rsidRPr="00891025" w:rsidRDefault="00AE1218">
      <w:pPr>
        <w:spacing w:after="3" w:line="259" w:lineRule="auto"/>
        <w:ind w:left="-12"/>
        <w:rPr>
          <w:color w:val="auto"/>
          <w:sz w:val="24"/>
          <w:szCs w:val="24"/>
        </w:rPr>
      </w:pPr>
    </w:p>
    <w:p w14:paraId="398F5445" w14:textId="4AA0B0C9" w:rsidR="00AE1218" w:rsidRPr="00891025" w:rsidRDefault="00AE1218">
      <w:pPr>
        <w:spacing w:after="3" w:line="259" w:lineRule="auto"/>
        <w:ind w:left="-12"/>
        <w:rPr>
          <w:color w:val="auto"/>
          <w:sz w:val="24"/>
          <w:szCs w:val="24"/>
        </w:rPr>
      </w:pPr>
    </w:p>
    <w:p w14:paraId="11AAE112" w14:textId="63891F0B" w:rsidR="00AE1218" w:rsidRPr="00891025" w:rsidRDefault="00AE1218">
      <w:pPr>
        <w:spacing w:after="3" w:line="259" w:lineRule="auto"/>
        <w:ind w:left="-12"/>
        <w:rPr>
          <w:color w:val="auto"/>
          <w:sz w:val="24"/>
          <w:szCs w:val="24"/>
        </w:rPr>
      </w:pPr>
    </w:p>
    <w:p w14:paraId="1E78C8FB" w14:textId="1AC312D0" w:rsidR="00AE1218" w:rsidRPr="00891025" w:rsidRDefault="00AE1218">
      <w:pPr>
        <w:spacing w:after="3" w:line="259" w:lineRule="auto"/>
        <w:ind w:left="-12"/>
        <w:rPr>
          <w:color w:val="auto"/>
          <w:sz w:val="24"/>
          <w:szCs w:val="24"/>
        </w:rPr>
      </w:pPr>
    </w:p>
    <w:p w14:paraId="48B56FEE" w14:textId="7393EA67" w:rsidR="00AE1218" w:rsidRPr="00891025" w:rsidRDefault="00AE1218">
      <w:pPr>
        <w:spacing w:after="3" w:line="259" w:lineRule="auto"/>
        <w:ind w:left="-12"/>
        <w:rPr>
          <w:color w:val="auto"/>
          <w:sz w:val="24"/>
          <w:szCs w:val="24"/>
        </w:rPr>
      </w:pPr>
    </w:p>
    <w:p w14:paraId="0C9475AB" w14:textId="3672EB87" w:rsidR="00AE1218" w:rsidRPr="00891025" w:rsidRDefault="00AE1218">
      <w:pPr>
        <w:spacing w:after="3" w:line="259" w:lineRule="auto"/>
        <w:ind w:left="-12"/>
        <w:rPr>
          <w:color w:val="auto"/>
          <w:sz w:val="24"/>
          <w:szCs w:val="24"/>
        </w:rPr>
      </w:pPr>
    </w:p>
    <w:p w14:paraId="71C25BAD" w14:textId="4844008C" w:rsidR="00AE1218" w:rsidRPr="00891025" w:rsidRDefault="00AE1218">
      <w:pPr>
        <w:spacing w:after="3" w:line="259" w:lineRule="auto"/>
        <w:ind w:left="-12"/>
        <w:rPr>
          <w:color w:val="auto"/>
          <w:sz w:val="24"/>
          <w:szCs w:val="24"/>
        </w:rPr>
      </w:pPr>
    </w:p>
    <w:p w14:paraId="73D5C8B5" w14:textId="6B81BD64" w:rsidR="00AE1218" w:rsidRPr="00891025" w:rsidRDefault="00AE1218">
      <w:pPr>
        <w:spacing w:after="3" w:line="259" w:lineRule="auto"/>
        <w:ind w:left="-12"/>
        <w:rPr>
          <w:color w:val="auto"/>
          <w:sz w:val="24"/>
          <w:szCs w:val="24"/>
        </w:rPr>
      </w:pPr>
    </w:p>
    <w:p w14:paraId="6B4B860F" w14:textId="4B62DA78" w:rsidR="00AE1218" w:rsidRPr="00891025" w:rsidRDefault="00AE1218">
      <w:pPr>
        <w:spacing w:after="3" w:line="259" w:lineRule="auto"/>
        <w:ind w:left="-12"/>
        <w:rPr>
          <w:color w:val="auto"/>
          <w:sz w:val="24"/>
          <w:szCs w:val="24"/>
        </w:rPr>
      </w:pPr>
    </w:p>
    <w:p w14:paraId="2A641286" w14:textId="5C276BDB" w:rsidR="00AE1218" w:rsidRPr="00891025" w:rsidRDefault="00AE1218">
      <w:pPr>
        <w:spacing w:after="3" w:line="259" w:lineRule="auto"/>
        <w:ind w:left="-12"/>
        <w:rPr>
          <w:color w:val="auto"/>
          <w:sz w:val="24"/>
          <w:szCs w:val="24"/>
        </w:rPr>
      </w:pPr>
    </w:p>
    <w:p w14:paraId="6F618DD7" w14:textId="0C8B76C8" w:rsidR="00AE1218" w:rsidRPr="00891025" w:rsidRDefault="00AE1218">
      <w:pPr>
        <w:spacing w:after="3" w:line="259" w:lineRule="auto"/>
        <w:ind w:left="-12"/>
        <w:rPr>
          <w:color w:val="auto"/>
          <w:sz w:val="24"/>
          <w:szCs w:val="24"/>
        </w:rPr>
      </w:pPr>
    </w:p>
    <w:p w14:paraId="5D588BEE" w14:textId="28FD08EC" w:rsidR="00AE1218" w:rsidRPr="00891025" w:rsidRDefault="00AE1218">
      <w:pPr>
        <w:spacing w:after="3" w:line="259" w:lineRule="auto"/>
        <w:ind w:left="-12"/>
        <w:rPr>
          <w:color w:val="auto"/>
          <w:sz w:val="24"/>
          <w:szCs w:val="24"/>
        </w:rPr>
      </w:pPr>
    </w:p>
    <w:p w14:paraId="0E4C08F3" w14:textId="16000322" w:rsidR="00AE1218" w:rsidRPr="00891025" w:rsidRDefault="00AE1218">
      <w:pPr>
        <w:spacing w:after="3" w:line="259" w:lineRule="auto"/>
        <w:ind w:left="-12"/>
        <w:rPr>
          <w:color w:val="auto"/>
          <w:sz w:val="24"/>
          <w:szCs w:val="24"/>
        </w:rPr>
      </w:pPr>
    </w:p>
    <w:p w14:paraId="1984F350" w14:textId="280B5DFE" w:rsidR="00AE1218" w:rsidRPr="00891025" w:rsidRDefault="00AE1218">
      <w:pPr>
        <w:spacing w:after="3" w:line="259" w:lineRule="auto"/>
        <w:ind w:left="-12"/>
        <w:rPr>
          <w:color w:val="auto"/>
          <w:sz w:val="24"/>
          <w:szCs w:val="24"/>
        </w:rPr>
      </w:pPr>
    </w:p>
    <w:p w14:paraId="5721B403" w14:textId="4303AFA8" w:rsidR="004931B8" w:rsidRPr="00891025" w:rsidRDefault="004931B8">
      <w:pPr>
        <w:spacing w:after="3" w:line="259" w:lineRule="auto"/>
        <w:ind w:left="-12"/>
        <w:rPr>
          <w:color w:val="auto"/>
          <w:sz w:val="24"/>
          <w:szCs w:val="24"/>
        </w:rPr>
      </w:pPr>
    </w:p>
    <w:p w14:paraId="7F768E54" w14:textId="023F259B" w:rsidR="004931B8" w:rsidRPr="00891025" w:rsidRDefault="004931B8">
      <w:pPr>
        <w:spacing w:after="3" w:line="259" w:lineRule="auto"/>
        <w:ind w:left="-12"/>
        <w:rPr>
          <w:color w:val="auto"/>
          <w:sz w:val="24"/>
          <w:szCs w:val="24"/>
        </w:rPr>
      </w:pPr>
    </w:p>
    <w:p w14:paraId="4B924CCD" w14:textId="77777777" w:rsidR="004931B8" w:rsidRPr="00891025" w:rsidRDefault="004931B8">
      <w:pPr>
        <w:spacing w:after="3" w:line="259" w:lineRule="auto"/>
        <w:ind w:left="-12"/>
        <w:rPr>
          <w:color w:val="auto"/>
          <w:sz w:val="24"/>
          <w:szCs w:val="24"/>
        </w:rPr>
      </w:pPr>
    </w:p>
    <w:p w14:paraId="1F502946" w14:textId="614C3659" w:rsidR="00AE1218" w:rsidRPr="00891025" w:rsidRDefault="00AE1218">
      <w:pPr>
        <w:spacing w:after="3" w:line="259" w:lineRule="auto"/>
        <w:ind w:left="-12"/>
        <w:rPr>
          <w:color w:val="auto"/>
          <w:sz w:val="24"/>
          <w:szCs w:val="24"/>
        </w:rPr>
      </w:pPr>
    </w:p>
    <w:p w14:paraId="43CDDEF5" w14:textId="00AF7085" w:rsidR="00AE1218" w:rsidRPr="00891025" w:rsidRDefault="00AE1218">
      <w:pPr>
        <w:spacing w:after="3" w:line="259" w:lineRule="auto"/>
        <w:ind w:left="-12"/>
        <w:rPr>
          <w:color w:val="auto"/>
          <w:sz w:val="24"/>
          <w:szCs w:val="24"/>
        </w:rPr>
      </w:pPr>
    </w:p>
    <w:p w14:paraId="657C5F21" w14:textId="77777777" w:rsidR="00FB4872" w:rsidRPr="00891025" w:rsidRDefault="00FB4872">
      <w:pPr>
        <w:spacing w:after="3" w:line="259" w:lineRule="auto"/>
        <w:ind w:left="-12"/>
        <w:rPr>
          <w:color w:val="auto"/>
          <w:sz w:val="24"/>
          <w:szCs w:val="24"/>
        </w:rPr>
      </w:pPr>
    </w:p>
    <w:p w14:paraId="25CA04BD" w14:textId="77777777" w:rsidR="00AE1218" w:rsidRPr="00891025" w:rsidRDefault="00362032">
      <w:pPr>
        <w:spacing w:after="0" w:line="259" w:lineRule="auto"/>
        <w:ind w:left="2" w:hanging="10"/>
        <w:jc w:val="left"/>
        <w:rPr>
          <w:color w:val="auto"/>
          <w:sz w:val="24"/>
          <w:szCs w:val="24"/>
        </w:rPr>
      </w:pPr>
      <w:r w:rsidRPr="00891025">
        <w:rPr>
          <w:color w:val="auto"/>
          <w:sz w:val="24"/>
          <w:szCs w:val="24"/>
        </w:rPr>
        <w:lastRenderedPageBreak/>
        <w:t xml:space="preserve">ANNEX 2: SECTOR WORKING GROUPS FOR THE FY 2026/27 AND MEDIUM-TERM </w:t>
      </w:r>
    </w:p>
    <w:p w14:paraId="5122BDCD" w14:textId="48D2903A" w:rsidR="00E749A5" w:rsidRPr="00891025" w:rsidRDefault="00362032">
      <w:pPr>
        <w:spacing w:after="0" w:line="259" w:lineRule="auto"/>
        <w:ind w:left="2" w:hanging="10"/>
        <w:jc w:val="left"/>
        <w:rPr>
          <w:color w:val="auto"/>
          <w:sz w:val="24"/>
          <w:szCs w:val="24"/>
        </w:rPr>
      </w:pPr>
      <w:r w:rsidRPr="00891025">
        <w:rPr>
          <w:color w:val="auto"/>
          <w:sz w:val="24"/>
          <w:szCs w:val="24"/>
        </w:rPr>
        <w:t>BUDGET</w:t>
      </w:r>
    </w:p>
    <w:tbl>
      <w:tblPr>
        <w:tblW w:w="55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3"/>
        <w:gridCol w:w="4056"/>
        <w:gridCol w:w="4612"/>
      </w:tblGrid>
      <w:tr w:rsidR="00891025" w:rsidRPr="00FB4872" w14:paraId="46B191C1" w14:textId="77777777" w:rsidTr="00FB4872">
        <w:trPr>
          <w:jc w:val="center"/>
        </w:trPr>
        <w:tc>
          <w:tcPr>
            <w:tcW w:w="1853" w:type="dxa"/>
            <w:shd w:val="clear" w:color="auto" w:fill="auto"/>
          </w:tcPr>
          <w:p w14:paraId="488A7846" w14:textId="77777777" w:rsidR="00FB4872" w:rsidRPr="00FB4872" w:rsidRDefault="00FB4872" w:rsidP="00FB4872">
            <w:pPr>
              <w:spacing w:after="0" w:line="240" w:lineRule="auto"/>
              <w:ind w:left="0" w:firstLine="0"/>
              <w:jc w:val="left"/>
              <w:rPr>
                <w:rFonts w:eastAsia="Calibri"/>
                <w:b/>
                <w:bCs/>
                <w:color w:val="auto"/>
                <w:sz w:val="24"/>
                <w:szCs w:val="24"/>
              </w:rPr>
            </w:pPr>
            <w:r w:rsidRPr="00FB4872">
              <w:rPr>
                <w:rFonts w:eastAsia="Calibri"/>
                <w:b/>
                <w:bCs/>
                <w:color w:val="auto"/>
                <w:sz w:val="24"/>
                <w:szCs w:val="24"/>
              </w:rPr>
              <w:t>S/No.</w:t>
            </w:r>
          </w:p>
        </w:tc>
        <w:tc>
          <w:tcPr>
            <w:tcW w:w="4056" w:type="dxa"/>
            <w:shd w:val="clear" w:color="auto" w:fill="auto"/>
          </w:tcPr>
          <w:p w14:paraId="0334EC0D" w14:textId="77777777" w:rsidR="00FB4872" w:rsidRPr="00FB4872" w:rsidRDefault="00FB4872" w:rsidP="00FB4872">
            <w:pPr>
              <w:spacing w:after="0" w:line="240" w:lineRule="auto"/>
              <w:ind w:left="0" w:firstLine="0"/>
              <w:jc w:val="left"/>
              <w:rPr>
                <w:rFonts w:eastAsia="Calibri"/>
                <w:b/>
                <w:bCs/>
                <w:color w:val="auto"/>
                <w:sz w:val="24"/>
                <w:szCs w:val="24"/>
              </w:rPr>
            </w:pPr>
            <w:r w:rsidRPr="00FB4872">
              <w:rPr>
                <w:rFonts w:eastAsia="Calibri"/>
                <w:b/>
                <w:bCs/>
                <w:color w:val="auto"/>
                <w:sz w:val="24"/>
                <w:szCs w:val="24"/>
              </w:rPr>
              <w:t>NAME OF SECTOR</w:t>
            </w:r>
          </w:p>
        </w:tc>
        <w:tc>
          <w:tcPr>
            <w:tcW w:w="4612" w:type="dxa"/>
            <w:shd w:val="clear" w:color="auto" w:fill="auto"/>
          </w:tcPr>
          <w:p w14:paraId="2050614D" w14:textId="77777777" w:rsidR="00FB4872" w:rsidRPr="00FB4872" w:rsidRDefault="00FB4872" w:rsidP="00FB4872">
            <w:pPr>
              <w:spacing w:after="0" w:line="240" w:lineRule="auto"/>
              <w:ind w:left="0" w:firstLine="0"/>
              <w:jc w:val="left"/>
              <w:rPr>
                <w:rFonts w:eastAsia="Calibri"/>
                <w:b/>
                <w:bCs/>
                <w:color w:val="auto"/>
                <w:sz w:val="24"/>
                <w:szCs w:val="24"/>
              </w:rPr>
            </w:pPr>
            <w:r w:rsidRPr="00FB4872">
              <w:rPr>
                <w:rFonts w:eastAsia="Calibri"/>
                <w:b/>
                <w:bCs/>
                <w:color w:val="auto"/>
                <w:sz w:val="24"/>
                <w:szCs w:val="24"/>
              </w:rPr>
              <w:t>SUB-SECTOR</w:t>
            </w:r>
          </w:p>
        </w:tc>
      </w:tr>
      <w:tr w:rsidR="00891025" w:rsidRPr="00FB4872" w14:paraId="03139395" w14:textId="77777777" w:rsidTr="00FB4872">
        <w:trPr>
          <w:jc w:val="center"/>
        </w:trPr>
        <w:tc>
          <w:tcPr>
            <w:tcW w:w="1853" w:type="dxa"/>
            <w:shd w:val="clear" w:color="auto" w:fill="auto"/>
          </w:tcPr>
          <w:p w14:paraId="25316E3C"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745EB475"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Agriculture, Rural and Urban Development</w:t>
            </w:r>
          </w:p>
        </w:tc>
        <w:tc>
          <w:tcPr>
            <w:tcW w:w="4612" w:type="dxa"/>
            <w:shd w:val="clear" w:color="auto" w:fill="auto"/>
          </w:tcPr>
          <w:p w14:paraId="703DE356"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Lands and Physical Planning</w:t>
            </w:r>
          </w:p>
          <w:p w14:paraId="11475DBF"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livestock</w:t>
            </w:r>
          </w:p>
          <w:p w14:paraId="79E41378"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Crop Development</w:t>
            </w:r>
          </w:p>
          <w:p w14:paraId="3DCBCD71"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Fisheries, Aquaculture and the Blue Economy</w:t>
            </w:r>
          </w:p>
          <w:p w14:paraId="4E9542CA"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Irrigation</w:t>
            </w:r>
          </w:p>
          <w:p w14:paraId="4F3017F3"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Agriculture.</w:t>
            </w:r>
          </w:p>
        </w:tc>
      </w:tr>
      <w:tr w:rsidR="00891025" w:rsidRPr="00FB4872" w14:paraId="37A04488" w14:textId="77777777" w:rsidTr="00FB4872">
        <w:trPr>
          <w:jc w:val="center"/>
        </w:trPr>
        <w:tc>
          <w:tcPr>
            <w:tcW w:w="1853" w:type="dxa"/>
            <w:shd w:val="clear" w:color="auto" w:fill="auto"/>
          </w:tcPr>
          <w:p w14:paraId="2111677D"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33BBEE45"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Energy, Infrastructure and ICT</w:t>
            </w:r>
          </w:p>
        </w:tc>
        <w:tc>
          <w:tcPr>
            <w:tcW w:w="4612" w:type="dxa"/>
            <w:shd w:val="clear" w:color="auto" w:fill="auto"/>
          </w:tcPr>
          <w:p w14:paraId="4BB09EF6"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 xml:space="preserve">Department of Transport </w:t>
            </w:r>
          </w:p>
          <w:p w14:paraId="51CF31A9"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Housing &amp;Urban Development</w:t>
            </w:r>
          </w:p>
          <w:p w14:paraId="14B1089F"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Roads and Public Works</w:t>
            </w:r>
          </w:p>
          <w:p w14:paraId="66A488A3"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Information Communication and Technology</w:t>
            </w:r>
          </w:p>
          <w:p w14:paraId="511ABCFD"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 xml:space="preserve">Department of Energy </w:t>
            </w:r>
          </w:p>
          <w:p w14:paraId="09D125B5"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Petroleum</w:t>
            </w:r>
          </w:p>
        </w:tc>
      </w:tr>
      <w:tr w:rsidR="00891025" w:rsidRPr="00FB4872" w14:paraId="625E0CB8" w14:textId="77777777" w:rsidTr="00FB4872">
        <w:trPr>
          <w:jc w:val="center"/>
        </w:trPr>
        <w:tc>
          <w:tcPr>
            <w:tcW w:w="1853" w:type="dxa"/>
            <w:shd w:val="clear" w:color="auto" w:fill="auto"/>
          </w:tcPr>
          <w:p w14:paraId="1A71DC97"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1D2855C3"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General Economics and Commercial Affairs (GECA)</w:t>
            </w:r>
          </w:p>
        </w:tc>
        <w:tc>
          <w:tcPr>
            <w:tcW w:w="4612" w:type="dxa"/>
            <w:shd w:val="clear" w:color="auto" w:fill="auto"/>
          </w:tcPr>
          <w:p w14:paraId="2F6EE991"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Cooperatives</w:t>
            </w:r>
          </w:p>
          <w:p w14:paraId="4D031D57"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Trade &amp;Enterprise development</w:t>
            </w:r>
          </w:p>
          <w:p w14:paraId="0B897F41"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Industrialization</w:t>
            </w:r>
          </w:p>
          <w:p w14:paraId="34E3A2A0"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Tourism</w:t>
            </w:r>
          </w:p>
          <w:p w14:paraId="1BE2AEF1" w14:textId="77777777" w:rsidR="00FB4872" w:rsidRPr="00FB4872" w:rsidRDefault="00FB4872" w:rsidP="00FB4872">
            <w:pPr>
              <w:spacing w:after="0" w:line="240" w:lineRule="auto"/>
              <w:ind w:left="0" w:firstLine="0"/>
              <w:jc w:val="left"/>
              <w:rPr>
                <w:rFonts w:eastAsia="Calibri"/>
                <w:color w:val="auto"/>
                <w:sz w:val="24"/>
                <w:szCs w:val="24"/>
              </w:rPr>
            </w:pPr>
          </w:p>
        </w:tc>
      </w:tr>
      <w:tr w:rsidR="00891025" w:rsidRPr="00FB4872" w14:paraId="480BCC75" w14:textId="77777777" w:rsidTr="00FB4872">
        <w:trPr>
          <w:jc w:val="center"/>
        </w:trPr>
        <w:tc>
          <w:tcPr>
            <w:tcW w:w="1853" w:type="dxa"/>
            <w:shd w:val="clear" w:color="auto" w:fill="auto"/>
          </w:tcPr>
          <w:p w14:paraId="4D1ADF63"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1AF8AC10"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Health</w:t>
            </w:r>
          </w:p>
        </w:tc>
        <w:tc>
          <w:tcPr>
            <w:tcW w:w="4612" w:type="dxa"/>
            <w:shd w:val="clear" w:color="auto" w:fill="auto"/>
          </w:tcPr>
          <w:p w14:paraId="50EDA625"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Health</w:t>
            </w:r>
          </w:p>
        </w:tc>
      </w:tr>
      <w:tr w:rsidR="00891025" w:rsidRPr="00FB4872" w14:paraId="51019F39" w14:textId="77777777" w:rsidTr="00FB4872">
        <w:trPr>
          <w:jc w:val="center"/>
        </w:trPr>
        <w:tc>
          <w:tcPr>
            <w:tcW w:w="1853" w:type="dxa"/>
            <w:shd w:val="clear" w:color="auto" w:fill="auto"/>
          </w:tcPr>
          <w:p w14:paraId="07AF7761"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718373AA"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Education</w:t>
            </w:r>
          </w:p>
        </w:tc>
        <w:tc>
          <w:tcPr>
            <w:tcW w:w="4612" w:type="dxa"/>
            <w:shd w:val="clear" w:color="auto" w:fill="auto"/>
          </w:tcPr>
          <w:p w14:paraId="5AF94022"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Vocational and Technical Training</w:t>
            </w:r>
          </w:p>
          <w:p w14:paraId="271E5077"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Early Childhood Education</w:t>
            </w:r>
          </w:p>
        </w:tc>
      </w:tr>
      <w:tr w:rsidR="00891025" w:rsidRPr="00FB4872" w14:paraId="7B29FB9C" w14:textId="77777777" w:rsidTr="00FB4872">
        <w:trPr>
          <w:jc w:val="center"/>
        </w:trPr>
        <w:tc>
          <w:tcPr>
            <w:tcW w:w="1853" w:type="dxa"/>
            <w:shd w:val="clear" w:color="auto" w:fill="auto"/>
          </w:tcPr>
          <w:p w14:paraId="46463E2D"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0FCC107A"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Governance, Public Administration and Inter-County Governmental Relations</w:t>
            </w:r>
          </w:p>
        </w:tc>
        <w:tc>
          <w:tcPr>
            <w:tcW w:w="4612" w:type="dxa"/>
            <w:shd w:val="clear" w:color="auto" w:fill="auto"/>
          </w:tcPr>
          <w:p w14:paraId="22A0E0C7"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Office of the Governor</w:t>
            </w:r>
          </w:p>
          <w:p w14:paraId="10DBFE93"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City of Kisumu</w:t>
            </w:r>
          </w:p>
          <w:p w14:paraId="62C1FD6E"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Planning and Economics</w:t>
            </w:r>
          </w:p>
          <w:p w14:paraId="47244F5C"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County Treasury</w:t>
            </w:r>
          </w:p>
          <w:p w14:paraId="57055390"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Youth</w:t>
            </w:r>
          </w:p>
          <w:p w14:paraId="02639EAC"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Public Service Board</w:t>
            </w:r>
          </w:p>
          <w:p w14:paraId="42CADA6A"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County Attorney</w:t>
            </w:r>
          </w:p>
        </w:tc>
      </w:tr>
      <w:tr w:rsidR="00891025" w:rsidRPr="00FB4872" w14:paraId="62F3B653" w14:textId="77777777" w:rsidTr="00FB4872">
        <w:trPr>
          <w:jc w:val="center"/>
        </w:trPr>
        <w:tc>
          <w:tcPr>
            <w:tcW w:w="1853" w:type="dxa"/>
            <w:shd w:val="clear" w:color="auto" w:fill="auto"/>
          </w:tcPr>
          <w:p w14:paraId="14A67E1F" w14:textId="77777777" w:rsidR="00FB4872" w:rsidRPr="00FB4872" w:rsidRDefault="00FB4872" w:rsidP="00FB4872">
            <w:pPr>
              <w:numPr>
                <w:ilvl w:val="0"/>
                <w:numId w:val="29"/>
              </w:numPr>
              <w:spacing w:after="0" w:line="240" w:lineRule="auto"/>
              <w:contextualSpacing/>
              <w:jc w:val="left"/>
              <w:rPr>
                <w:rFonts w:eastAsia="Calibri"/>
                <w:color w:val="auto"/>
                <w:sz w:val="24"/>
                <w:szCs w:val="24"/>
              </w:rPr>
            </w:pPr>
          </w:p>
        </w:tc>
        <w:tc>
          <w:tcPr>
            <w:tcW w:w="4056" w:type="dxa"/>
            <w:shd w:val="clear" w:color="auto" w:fill="auto"/>
          </w:tcPr>
          <w:p w14:paraId="524114D9" w14:textId="77777777" w:rsidR="00FB4872" w:rsidRPr="00FB4872" w:rsidRDefault="00FB4872" w:rsidP="00FB4872">
            <w:pPr>
              <w:spacing w:after="0" w:line="240" w:lineRule="auto"/>
              <w:ind w:left="0" w:firstLine="0"/>
              <w:jc w:val="left"/>
              <w:rPr>
                <w:rFonts w:eastAsia="Calibri"/>
                <w:color w:val="auto"/>
                <w:sz w:val="24"/>
                <w:szCs w:val="24"/>
              </w:rPr>
            </w:pPr>
            <w:r w:rsidRPr="00FB4872">
              <w:rPr>
                <w:rFonts w:eastAsia="Calibri"/>
                <w:color w:val="auto"/>
                <w:sz w:val="24"/>
                <w:szCs w:val="24"/>
              </w:rPr>
              <w:t>Social Protection, Culture and Recreation</w:t>
            </w:r>
          </w:p>
        </w:tc>
        <w:tc>
          <w:tcPr>
            <w:tcW w:w="4612" w:type="dxa"/>
            <w:shd w:val="clear" w:color="auto" w:fill="auto"/>
          </w:tcPr>
          <w:p w14:paraId="25C99B68"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Sports</w:t>
            </w:r>
          </w:p>
          <w:p w14:paraId="425B9EB3"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Heritage</w:t>
            </w:r>
          </w:p>
          <w:p w14:paraId="4FE42287"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Social Protection and senior Citizens Affairs</w:t>
            </w:r>
          </w:p>
          <w:p w14:paraId="7E0D654A" w14:textId="77777777" w:rsidR="00FB4872" w:rsidRPr="00FB4872" w:rsidRDefault="00FB4872" w:rsidP="00FB4872">
            <w:pPr>
              <w:numPr>
                <w:ilvl w:val="0"/>
                <w:numId w:val="28"/>
              </w:numPr>
              <w:spacing w:after="0" w:line="240" w:lineRule="auto"/>
              <w:contextualSpacing/>
              <w:jc w:val="left"/>
              <w:rPr>
                <w:rFonts w:eastAsia="Calibri"/>
                <w:color w:val="auto"/>
                <w:sz w:val="24"/>
                <w:szCs w:val="24"/>
              </w:rPr>
            </w:pPr>
            <w:r w:rsidRPr="00FB4872">
              <w:rPr>
                <w:rFonts w:eastAsia="Calibri"/>
                <w:color w:val="auto"/>
                <w:sz w:val="24"/>
                <w:szCs w:val="24"/>
              </w:rPr>
              <w:t>Department of Gender</w:t>
            </w:r>
          </w:p>
        </w:tc>
      </w:tr>
    </w:tbl>
    <w:p w14:paraId="50F3CDA5" w14:textId="70C3A6FA" w:rsidR="00FB4872" w:rsidRPr="00891025" w:rsidRDefault="00FB4872">
      <w:pPr>
        <w:spacing w:after="0" w:line="259" w:lineRule="auto"/>
        <w:ind w:left="2" w:hanging="10"/>
        <w:jc w:val="left"/>
        <w:rPr>
          <w:color w:val="auto"/>
          <w:sz w:val="24"/>
          <w:szCs w:val="24"/>
        </w:rPr>
      </w:pPr>
    </w:p>
    <w:p w14:paraId="1CE9C7CC" w14:textId="4FA2A411" w:rsidR="00FB4872" w:rsidRPr="00891025" w:rsidRDefault="00FB4872">
      <w:pPr>
        <w:spacing w:after="0" w:line="259" w:lineRule="auto"/>
        <w:ind w:left="2" w:hanging="10"/>
        <w:jc w:val="left"/>
        <w:rPr>
          <w:color w:val="auto"/>
          <w:sz w:val="24"/>
          <w:szCs w:val="24"/>
        </w:rPr>
      </w:pPr>
    </w:p>
    <w:p w14:paraId="2D7CFA8A" w14:textId="2EA45C39" w:rsidR="00FB4872" w:rsidRPr="00891025" w:rsidRDefault="00FB4872">
      <w:pPr>
        <w:spacing w:after="0" w:line="259" w:lineRule="auto"/>
        <w:ind w:left="2" w:hanging="10"/>
        <w:jc w:val="left"/>
        <w:rPr>
          <w:color w:val="auto"/>
          <w:sz w:val="24"/>
          <w:szCs w:val="24"/>
        </w:rPr>
      </w:pPr>
    </w:p>
    <w:p w14:paraId="7272B33F" w14:textId="35536F19" w:rsidR="00FB4872" w:rsidRPr="00891025" w:rsidRDefault="00FB4872">
      <w:pPr>
        <w:spacing w:after="0" w:line="259" w:lineRule="auto"/>
        <w:ind w:left="2" w:hanging="10"/>
        <w:jc w:val="left"/>
        <w:rPr>
          <w:color w:val="auto"/>
          <w:sz w:val="24"/>
          <w:szCs w:val="24"/>
        </w:rPr>
      </w:pPr>
    </w:p>
    <w:p w14:paraId="5CD9EB9F" w14:textId="2F310EED" w:rsidR="00FB4872" w:rsidRPr="00891025" w:rsidRDefault="00FB4872">
      <w:pPr>
        <w:spacing w:after="0" w:line="259" w:lineRule="auto"/>
        <w:ind w:left="2" w:hanging="10"/>
        <w:jc w:val="left"/>
        <w:rPr>
          <w:color w:val="auto"/>
          <w:sz w:val="24"/>
          <w:szCs w:val="24"/>
        </w:rPr>
      </w:pPr>
    </w:p>
    <w:p w14:paraId="08165D9D" w14:textId="5D11F666" w:rsidR="00FB4872" w:rsidRPr="00891025" w:rsidRDefault="00FB4872">
      <w:pPr>
        <w:spacing w:after="0" w:line="259" w:lineRule="auto"/>
        <w:ind w:left="2" w:hanging="10"/>
        <w:jc w:val="left"/>
        <w:rPr>
          <w:color w:val="auto"/>
          <w:sz w:val="24"/>
          <w:szCs w:val="24"/>
        </w:rPr>
      </w:pPr>
    </w:p>
    <w:p w14:paraId="152680E6" w14:textId="77777777" w:rsidR="00FB4872" w:rsidRPr="00891025" w:rsidRDefault="00FB4872">
      <w:pPr>
        <w:spacing w:after="0" w:line="259" w:lineRule="auto"/>
        <w:ind w:left="2" w:hanging="10"/>
        <w:jc w:val="left"/>
        <w:rPr>
          <w:color w:val="auto"/>
          <w:sz w:val="24"/>
          <w:szCs w:val="24"/>
        </w:rPr>
      </w:pPr>
    </w:p>
    <w:tbl>
      <w:tblPr>
        <w:tblStyle w:val="TableGrid2"/>
        <w:tblpPr w:leftFromText="180" w:rightFromText="180" w:tblpY="-1230"/>
        <w:tblW w:w="9661" w:type="dxa"/>
        <w:tblInd w:w="0" w:type="dxa"/>
        <w:tblCellMar>
          <w:top w:w="378" w:type="dxa"/>
          <w:left w:w="72" w:type="dxa"/>
          <w:right w:w="109" w:type="dxa"/>
        </w:tblCellMar>
        <w:tblLook w:val="04A0" w:firstRow="1" w:lastRow="0" w:firstColumn="1" w:lastColumn="0" w:noHBand="0" w:noVBand="1"/>
      </w:tblPr>
      <w:tblGrid>
        <w:gridCol w:w="9661"/>
      </w:tblGrid>
      <w:tr w:rsidR="00891025" w:rsidRPr="00891025" w14:paraId="6B912476" w14:textId="77777777" w:rsidTr="00FB4872">
        <w:trPr>
          <w:trHeight w:val="4862"/>
        </w:trPr>
        <w:tc>
          <w:tcPr>
            <w:tcW w:w="9661" w:type="dxa"/>
            <w:tcBorders>
              <w:top w:val="single" w:sz="2" w:space="0" w:color="000000"/>
              <w:left w:val="single" w:sz="2" w:space="0" w:color="000000"/>
              <w:bottom w:val="single" w:sz="2" w:space="0" w:color="000000"/>
              <w:right w:val="single" w:sz="2" w:space="0" w:color="000000"/>
            </w:tcBorders>
          </w:tcPr>
          <w:p w14:paraId="407E5EB3" w14:textId="77777777" w:rsidR="00FB4872" w:rsidRPr="00891025" w:rsidRDefault="00FB4872" w:rsidP="005207F3">
            <w:pPr>
              <w:spacing w:after="0" w:line="269" w:lineRule="auto"/>
              <w:ind w:left="87" w:hanging="5"/>
              <w:jc w:val="left"/>
              <w:rPr>
                <w:color w:val="auto"/>
                <w:sz w:val="24"/>
                <w:szCs w:val="24"/>
              </w:rPr>
            </w:pPr>
            <w:r w:rsidRPr="00891025">
              <w:rPr>
                <w:color w:val="auto"/>
                <w:sz w:val="24"/>
                <w:szCs w:val="24"/>
              </w:rPr>
              <w:t>ANNEX 3(A): STRUCTURE AND COMPOSITION OF SECTOR WORKING GROUPS</w:t>
            </w:r>
          </w:p>
          <w:p w14:paraId="4B03CC6C" w14:textId="77777777" w:rsidR="00FB4872" w:rsidRPr="00891025" w:rsidRDefault="00FB4872" w:rsidP="005207F3">
            <w:pPr>
              <w:spacing w:after="271" w:line="259" w:lineRule="auto"/>
              <w:ind w:left="34" w:firstLine="0"/>
              <w:jc w:val="left"/>
              <w:rPr>
                <w:color w:val="auto"/>
                <w:sz w:val="24"/>
                <w:szCs w:val="24"/>
              </w:rPr>
            </w:pPr>
            <w:r w:rsidRPr="00891025">
              <w:rPr>
                <w:noProof/>
                <w:color w:val="auto"/>
                <w:sz w:val="24"/>
                <w:szCs w:val="24"/>
              </w:rPr>
              <w:drawing>
                <wp:inline distT="0" distB="0" distL="0" distR="0" wp14:anchorId="3A30C2D8" wp14:editId="7BAFBB98">
                  <wp:extent cx="5998464" cy="42684"/>
                  <wp:effectExtent l="0" t="0" r="0" b="0"/>
                  <wp:docPr id="51580" name="Picture 51580"/>
                  <wp:cNvGraphicFramePr/>
                  <a:graphic xmlns:a="http://schemas.openxmlformats.org/drawingml/2006/main">
                    <a:graphicData uri="http://schemas.openxmlformats.org/drawingml/2006/picture">
                      <pic:pic xmlns:pic="http://schemas.openxmlformats.org/drawingml/2006/picture">
                        <pic:nvPicPr>
                          <pic:cNvPr id="51580" name="Picture 51580"/>
                          <pic:cNvPicPr/>
                        </pic:nvPicPr>
                        <pic:blipFill>
                          <a:blip r:embed="rId18"/>
                          <a:stretch>
                            <a:fillRect/>
                          </a:stretch>
                        </pic:blipFill>
                        <pic:spPr>
                          <a:xfrm>
                            <a:off x="0" y="0"/>
                            <a:ext cx="5998464" cy="42684"/>
                          </a:xfrm>
                          <a:prstGeom prst="rect">
                            <a:avLst/>
                          </a:prstGeom>
                        </pic:spPr>
                      </pic:pic>
                    </a:graphicData>
                  </a:graphic>
                </wp:inline>
              </w:drawing>
            </w:r>
          </w:p>
          <w:p w14:paraId="6BC62B71" w14:textId="77777777" w:rsidR="00FB4872" w:rsidRPr="00891025" w:rsidRDefault="00FB4872" w:rsidP="005207F3">
            <w:pPr>
              <w:spacing w:after="212" w:line="259" w:lineRule="auto"/>
              <w:ind w:left="456" w:firstLine="0"/>
              <w:jc w:val="left"/>
              <w:rPr>
                <w:color w:val="auto"/>
                <w:sz w:val="24"/>
                <w:szCs w:val="24"/>
              </w:rPr>
            </w:pPr>
            <w:r w:rsidRPr="00891025">
              <w:rPr>
                <w:color w:val="auto"/>
                <w:sz w:val="24"/>
                <w:szCs w:val="24"/>
              </w:rPr>
              <w:t>1. SWGs shall comprise the following:</w:t>
            </w:r>
          </w:p>
          <w:p w14:paraId="2C7D7095" w14:textId="77777777" w:rsidR="00FB4872" w:rsidRPr="00891025" w:rsidRDefault="00FB4872" w:rsidP="005207F3">
            <w:pPr>
              <w:spacing w:after="38" w:line="259" w:lineRule="auto"/>
              <w:ind w:left="178" w:firstLine="0"/>
              <w:jc w:val="center"/>
              <w:rPr>
                <w:color w:val="auto"/>
                <w:sz w:val="24"/>
                <w:szCs w:val="24"/>
              </w:rPr>
            </w:pPr>
            <w:proofErr w:type="spellStart"/>
            <w:r w:rsidRPr="00891025">
              <w:rPr>
                <w:color w:val="auto"/>
                <w:sz w:val="24"/>
                <w:szCs w:val="24"/>
              </w:rPr>
              <w:t>ia</w:t>
            </w:r>
            <w:proofErr w:type="spellEnd"/>
            <w:r w:rsidRPr="00891025">
              <w:rPr>
                <w:color w:val="auto"/>
                <w:sz w:val="24"/>
                <w:szCs w:val="24"/>
              </w:rPr>
              <w:t xml:space="preserve"> Chairperson — One Accounting Officer chosen by consensus by other</w:t>
            </w:r>
          </w:p>
          <w:p w14:paraId="6354D892" w14:textId="77777777" w:rsidR="00FB4872" w:rsidRPr="00891025" w:rsidRDefault="00FB4872" w:rsidP="005207F3">
            <w:pPr>
              <w:spacing w:after="0" w:line="457" w:lineRule="auto"/>
              <w:ind w:left="72" w:right="941" w:firstLine="365"/>
              <w:rPr>
                <w:color w:val="auto"/>
                <w:sz w:val="24"/>
                <w:szCs w:val="24"/>
              </w:rPr>
            </w:pPr>
            <w:r w:rsidRPr="00891025">
              <w:rPr>
                <w:color w:val="auto"/>
                <w:sz w:val="24"/>
                <w:szCs w:val="24"/>
              </w:rPr>
              <w:t xml:space="preserve">Accounting Officers within the Sector; ii. Sector Convener — Appointed by the </w:t>
            </w:r>
            <w:r w:rsidRPr="00891025">
              <w:rPr>
                <w:color w:val="auto"/>
                <w:sz w:val="24"/>
                <w:szCs w:val="24"/>
                <w:lang w:val="en-GB"/>
              </w:rPr>
              <w:t>County</w:t>
            </w:r>
            <w:r w:rsidRPr="00891025">
              <w:rPr>
                <w:color w:val="auto"/>
                <w:sz w:val="24"/>
                <w:szCs w:val="24"/>
              </w:rPr>
              <w:t xml:space="preserve"> Treasury; iii. Sector Co-Convener — Appointed by the </w:t>
            </w:r>
            <w:r w:rsidRPr="00891025">
              <w:rPr>
                <w:color w:val="auto"/>
                <w:sz w:val="24"/>
                <w:szCs w:val="24"/>
                <w:lang w:val="en-GB"/>
              </w:rPr>
              <w:t>County</w:t>
            </w:r>
            <w:r w:rsidRPr="00891025">
              <w:rPr>
                <w:color w:val="auto"/>
                <w:sz w:val="24"/>
                <w:szCs w:val="24"/>
              </w:rPr>
              <w:t xml:space="preserve"> </w:t>
            </w:r>
            <w:r w:rsidRPr="00891025">
              <w:rPr>
                <w:color w:val="auto"/>
                <w:sz w:val="24"/>
                <w:szCs w:val="24"/>
                <w:lang w:val="en-GB"/>
              </w:rPr>
              <w:t>Treasury</w:t>
            </w:r>
            <w:r w:rsidRPr="00891025">
              <w:rPr>
                <w:color w:val="auto"/>
                <w:sz w:val="24"/>
                <w:szCs w:val="24"/>
              </w:rPr>
              <w:t>; iv. Technical Working Group — Appointed by the SWG;</w:t>
            </w:r>
          </w:p>
          <w:p w14:paraId="49054E14" w14:textId="77777777" w:rsidR="00FB4872" w:rsidRPr="00891025" w:rsidRDefault="00FB4872" w:rsidP="005207F3">
            <w:pPr>
              <w:spacing w:after="0" w:line="259" w:lineRule="auto"/>
              <w:ind w:left="0" w:right="43" w:firstLine="149"/>
              <w:rPr>
                <w:color w:val="auto"/>
                <w:sz w:val="24"/>
                <w:szCs w:val="24"/>
              </w:rPr>
            </w:pPr>
            <w:r w:rsidRPr="00891025">
              <w:rPr>
                <w:color w:val="auto"/>
                <w:sz w:val="24"/>
                <w:szCs w:val="24"/>
              </w:rPr>
              <w:t>v. A SWG Secretariat — Appointed by the individual Accounting Officers to assist in the coordination of Sector activities; vi. Representatives from Development Partners; and vii. Representatives from the Private Sector.</w:t>
            </w:r>
          </w:p>
        </w:tc>
      </w:tr>
    </w:tbl>
    <w:p w14:paraId="45035BF9" w14:textId="77777777" w:rsidR="00FB4872" w:rsidRPr="00891025" w:rsidRDefault="00FB4872">
      <w:pPr>
        <w:spacing w:after="0" w:line="259" w:lineRule="auto"/>
        <w:ind w:left="2" w:hanging="10"/>
        <w:jc w:val="left"/>
        <w:rPr>
          <w:color w:val="auto"/>
          <w:sz w:val="24"/>
          <w:szCs w:val="24"/>
        </w:rPr>
      </w:pPr>
    </w:p>
    <w:p w14:paraId="641C5C6C" w14:textId="0AD5ECFC" w:rsidR="00E749A5" w:rsidRPr="00891025" w:rsidRDefault="00E749A5">
      <w:pPr>
        <w:spacing w:after="0" w:line="259" w:lineRule="auto"/>
        <w:ind w:left="-1354" w:right="1374" w:firstLine="0"/>
        <w:jc w:val="left"/>
        <w:rPr>
          <w:color w:val="auto"/>
          <w:sz w:val="24"/>
          <w:szCs w:val="24"/>
        </w:rPr>
      </w:pPr>
    </w:p>
    <w:tbl>
      <w:tblPr>
        <w:tblStyle w:val="TableGrid2"/>
        <w:tblpPr w:leftFromText="180" w:rightFromText="180" w:tblpY="-1230"/>
        <w:tblW w:w="9661" w:type="dxa"/>
        <w:tblInd w:w="0" w:type="dxa"/>
        <w:tblCellMar>
          <w:top w:w="366" w:type="dxa"/>
          <w:left w:w="163" w:type="dxa"/>
          <w:right w:w="67" w:type="dxa"/>
        </w:tblCellMar>
        <w:tblLook w:val="04A0" w:firstRow="1" w:lastRow="0" w:firstColumn="1" w:lastColumn="0" w:noHBand="0" w:noVBand="1"/>
      </w:tblPr>
      <w:tblGrid>
        <w:gridCol w:w="9661"/>
      </w:tblGrid>
      <w:tr w:rsidR="00891025" w:rsidRPr="00891025" w14:paraId="1B88DB2B" w14:textId="77777777" w:rsidTr="005207F3">
        <w:trPr>
          <w:trHeight w:val="13297"/>
        </w:trPr>
        <w:tc>
          <w:tcPr>
            <w:tcW w:w="8880" w:type="dxa"/>
            <w:tcBorders>
              <w:top w:val="single" w:sz="2" w:space="0" w:color="000000"/>
              <w:left w:val="single" w:sz="2" w:space="0" w:color="000000"/>
              <w:bottom w:val="single" w:sz="2" w:space="0" w:color="000000"/>
              <w:right w:val="single" w:sz="2" w:space="0" w:color="000000"/>
            </w:tcBorders>
          </w:tcPr>
          <w:p w14:paraId="002AF440" w14:textId="77777777" w:rsidR="00FB4872" w:rsidRPr="00891025" w:rsidRDefault="00FB4872" w:rsidP="005207F3">
            <w:pPr>
              <w:spacing w:after="244" w:line="259" w:lineRule="auto"/>
              <w:ind w:left="38" w:firstLine="0"/>
              <w:jc w:val="left"/>
              <w:rPr>
                <w:color w:val="auto"/>
                <w:sz w:val="24"/>
                <w:szCs w:val="24"/>
              </w:rPr>
            </w:pPr>
            <w:r w:rsidRPr="00891025">
              <w:rPr>
                <w:color w:val="auto"/>
                <w:sz w:val="24"/>
                <w:szCs w:val="24"/>
              </w:rPr>
              <w:lastRenderedPageBreak/>
              <w:t>ANNEX 3 (B): TERMS OF REFERENCE FOR SECTOR WORKING GROUPS</w:t>
            </w:r>
          </w:p>
          <w:p w14:paraId="0AE8F59F" w14:textId="77777777" w:rsidR="00FB4872" w:rsidRPr="00891025" w:rsidRDefault="00FB4872" w:rsidP="00FB4872">
            <w:pPr>
              <w:numPr>
                <w:ilvl w:val="0"/>
                <w:numId w:val="30"/>
              </w:numPr>
              <w:spacing w:after="255" w:line="254" w:lineRule="auto"/>
              <w:ind w:left="572" w:right="29" w:firstLine="4"/>
              <w:rPr>
                <w:color w:val="auto"/>
                <w:sz w:val="24"/>
                <w:szCs w:val="24"/>
              </w:rPr>
            </w:pPr>
            <w:r w:rsidRPr="00891025">
              <w:rPr>
                <w:color w:val="auto"/>
                <w:sz w:val="24"/>
                <w:szCs w:val="24"/>
              </w:rPr>
              <w:t xml:space="preserve">SWGs are expected to ensure that proposed </w:t>
            </w:r>
            <w:proofErr w:type="spellStart"/>
            <w:r w:rsidRPr="00891025">
              <w:rPr>
                <w:color w:val="auto"/>
                <w:sz w:val="24"/>
                <w:szCs w:val="24"/>
              </w:rPr>
              <w:t>programmes</w:t>
            </w:r>
            <w:proofErr w:type="spellEnd"/>
            <w:r w:rsidRPr="00891025">
              <w:rPr>
                <w:color w:val="auto"/>
                <w:sz w:val="24"/>
                <w:szCs w:val="24"/>
              </w:rPr>
              <w:t xml:space="preserve"> and projects are in line with the priorities of the Vision 2030, Medium Term Plan IV and the County Government priorities. Specifically, the terms of reference for SWGs will be to:</w:t>
            </w:r>
          </w:p>
          <w:p w14:paraId="26239B59" w14:textId="77777777" w:rsidR="00FB4872" w:rsidRPr="00891025" w:rsidRDefault="00FB4872" w:rsidP="00FB4872">
            <w:pPr>
              <w:numPr>
                <w:ilvl w:val="1"/>
                <w:numId w:val="30"/>
              </w:numPr>
              <w:spacing w:after="261" w:line="269" w:lineRule="auto"/>
              <w:ind w:left="729" w:firstLine="4"/>
              <w:rPr>
                <w:color w:val="auto"/>
                <w:sz w:val="24"/>
                <w:szCs w:val="24"/>
              </w:rPr>
            </w:pPr>
            <w:r w:rsidRPr="00891025">
              <w:rPr>
                <w:color w:val="auto"/>
                <w:sz w:val="24"/>
                <w:szCs w:val="24"/>
              </w:rPr>
              <w:t>Review sector strategies in line with the overall goals outlined in the Vision 2030, MTP IV, the ongoing Big Four Projects and Economic recovery;</w:t>
            </w:r>
          </w:p>
          <w:p w14:paraId="3F0B6B3B" w14:textId="77777777" w:rsidR="00FB4872" w:rsidRPr="00891025" w:rsidRDefault="00FB4872" w:rsidP="00FB4872">
            <w:pPr>
              <w:numPr>
                <w:ilvl w:val="1"/>
                <w:numId w:val="30"/>
              </w:numPr>
              <w:spacing w:after="273" w:line="245" w:lineRule="auto"/>
              <w:ind w:left="729" w:firstLine="4"/>
              <w:rPr>
                <w:color w:val="auto"/>
                <w:sz w:val="24"/>
                <w:szCs w:val="24"/>
              </w:rPr>
            </w:pPr>
            <w:r w:rsidRPr="00891025">
              <w:rPr>
                <w:color w:val="auto"/>
                <w:sz w:val="24"/>
                <w:szCs w:val="24"/>
              </w:rPr>
              <w:t xml:space="preserve">Identify the </w:t>
            </w:r>
            <w:proofErr w:type="spellStart"/>
            <w:r w:rsidRPr="00891025">
              <w:rPr>
                <w:color w:val="auto"/>
                <w:sz w:val="24"/>
                <w:szCs w:val="24"/>
              </w:rPr>
              <w:t>programmes</w:t>
            </w:r>
            <w:proofErr w:type="spellEnd"/>
            <w:r w:rsidRPr="00891025">
              <w:rPr>
                <w:color w:val="auto"/>
                <w:sz w:val="24"/>
                <w:szCs w:val="24"/>
              </w:rPr>
              <w:t xml:space="preserve"> and the necessary policy, legal and institutional reforms required to be undertaken;</w:t>
            </w:r>
          </w:p>
          <w:p w14:paraId="341D9315" w14:textId="77777777" w:rsidR="00FB4872" w:rsidRPr="00891025" w:rsidRDefault="00FB4872" w:rsidP="00FB4872">
            <w:pPr>
              <w:numPr>
                <w:ilvl w:val="1"/>
                <w:numId w:val="30"/>
              </w:numPr>
              <w:spacing w:after="241" w:line="259" w:lineRule="auto"/>
              <w:ind w:left="729" w:firstLine="4"/>
              <w:rPr>
                <w:color w:val="auto"/>
                <w:sz w:val="24"/>
                <w:szCs w:val="24"/>
              </w:rPr>
            </w:pPr>
            <w:r w:rsidRPr="00891025">
              <w:rPr>
                <w:color w:val="auto"/>
                <w:sz w:val="24"/>
                <w:szCs w:val="24"/>
              </w:rPr>
              <w:t>Approve list of projects to be included in the budget and level of funding;</w:t>
            </w:r>
          </w:p>
          <w:p w14:paraId="6DA06A49" w14:textId="77777777" w:rsidR="00FB4872" w:rsidRPr="00891025" w:rsidRDefault="00FB4872" w:rsidP="00FB4872">
            <w:pPr>
              <w:numPr>
                <w:ilvl w:val="1"/>
                <w:numId w:val="30"/>
              </w:numPr>
              <w:spacing w:after="286" w:line="239" w:lineRule="auto"/>
              <w:ind w:left="729" w:firstLine="4"/>
              <w:rPr>
                <w:color w:val="auto"/>
                <w:sz w:val="24"/>
                <w:szCs w:val="24"/>
              </w:rPr>
            </w:pPr>
            <w:r w:rsidRPr="00891025">
              <w:rPr>
                <w:color w:val="auto"/>
                <w:sz w:val="24"/>
                <w:szCs w:val="24"/>
              </w:rPr>
              <w:t xml:space="preserve">Analyze cost implications of the proposed </w:t>
            </w:r>
            <w:proofErr w:type="spellStart"/>
            <w:r w:rsidRPr="00891025">
              <w:rPr>
                <w:color w:val="auto"/>
                <w:sz w:val="24"/>
                <w:szCs w:val="24"/>
              </w:rPr>
              <w:t>programmes</w:t>
            </w:r>
            <w:proofErr w:type="spellEnd"/>
            <w:r w:rsidRPr="00891025">
              <w:rPr>
                <w:color w:val="auto"/>
                <w:sz w:val="24"/>
                <w:szCs w:val="24"/>
              </w:rPr>
              <w:t>, projects and policies for the Medium-Term;</w:t>
            </w:r>
          </w:p>
          <w:p w14:paraId="3E1A74AC" w14:textId="77777777" w:rsidR="00FB4872" w:rsidRPr="00891025" w:rsidRDefault="00FB4872" w:rsidP="00FB4872">
            <w:pPr>
              <w:numPr>
                <w:ilvl w:val="1"/>
                <w:numId w:val="30"/>
              </w:numPr>
              <w:spacing w:after="269" w:line="250" w:lineRule="auto"/>
              <w:ind w:left="729" w:firstLine="4"/>
              <w:rPr>
                <w:color w:val="auto"/>
                <w:sz w:val="24"/>
                <w:szCs w:val="24"/>
              </w:rPr>
            </w:pPr>
            <w:r w:rsidRPr="00891025">
              <w:rPr>
                <w:color w:val="auto"/>
                <w:sz w:val="24"/>
                <w:szCs w:val="24"/>
              </w:rPr>
              <w:t xml:space="preserve">Prioritize Sector </w:t>
            </w:r>
            <w:proofErr w:type="spellStart"/>
            <w:r w:rsidRPr="00891025">
              <w:rPr>
                <w:color w:val="auto"/>
                <w:sz w:val="24"/>
                <w:szCs w:val="24"/>
              </w:rPr>
              <w:t>Programmes</w:t>
            </w:r>
            <w:proofErr w:type="spellEnd"/>
            <w:r w:rsidRPr="00891025">
              <w:rPr>
                <w:color w:val="auto"/>
                <w:sz w:val="24"/>
                <w:szCs w:val="24"/>
              </w:rPr>
              <w:t xml:space="preserve"> and allocate resources as appropriate in accordance with agreed criteria;</w:t>
            </w:r>
          </w:p>
          <w:p w14:paraId="17FAB198" w14:textId="77777777" w:rsidR="00FB4872" w:rsidRPr="00891025" w:rsidRDefault="00FB4872" w:rsidP="00FB4872">
            <w:pPr>
              <w:numPr>
                <w:ilvl w:val="1"/>
                <w:numId w:val="30"/>
              </w:numPr>
              <w:spacing w:after="0" w:line="259" w:lineRule="auto"/>
              <w:ind w:left="729" w:firstLine="4"/>
              <w:rPr>
                <w:color w:val="auto"/>
                <w:sz w:val="24"/>
                <w:szCs w:val="24"/>
              </w:rPr>
            </w:pPr>
            <w:r w:rsidRPr="00891025">
              <w:rPr>
                <w:color w:val="auto"/>
                <w:sz w:val="24"/>
                <w:szCs w:val="24"/>
              </w:rPr>
              <w:t xml:space="preserve">Identify </w:t>
            </w:r>
            <w:proofErr w:type="spellStart"/>
            <w:r w:rsidRPr="00891025">
              <w:rPr>
                <w:color w:val="auto"/>
                <w:sz w:val="24"/>
                <w:szCs w:val="24"/>
              </w:rPr>
              <w:t>programmes</w:t>
            </w:r>
            <w:proofErr w:type="spellEnd"/>
            <w:r w:rsidRPr="00891025">
              <w:rPr>
                <w:color w:val="auto"/>
                <w:sz w:val="24"/>
                <w:szCs w:val="24"/>
              </w:rPr>
              <w:t xml:space="preserve"> and projects to be funded under Public Private Partnerships</w:t>
            </w:r>
          </w:p>
          <w:p w14:paraId="077BD629" w14:textId="77777777" w:rsidR="00FB4872" w:rsidRPr="00891025" w:rsidRDefault="00FB4872" w:rsidP="005207F3">
            <w:pPr>
              <w:spacing w:after="261" w:line="259" w:lineRule="auto"/>
              <w:ind w:left="730" w:firstLine="0"/>
              <w:jc w:val="left"/>
              <w:rPr>
                <w:color w:val="auto"/>
                <w:sz w:val="24"/>
                <w:szCs w:val="24"/>
              </w:rPr>
            </w:pPr>
            <w:r w:rsidRPr="00891025">
              <w:rPr>
                <w:color w:val="auto"/>
                <w:sz w:val="24"/>
                <w:szCs w:val="24"/>
              </w:rPr>
              <w:t>(PPP) framework;</w:t>
            </w:r>
          </w:p>
          <w:p w14:paraId="34D39061" w14:textId="77777777" w:rsidR="00FB4872" w:rsidRPr="00891025" w:rsidRDefault="00FB4872" w:rsidP="00FB4872">
            <w:pPr>
              <w:numPr>
                <w:ilvl w:val="1"/>
                <w:numId w:val="30"/>
              </w:numPr>
              <w:spacing w:after="282" w:line="244" w:lineRule="auto"/>
              <w:ind w:left="729" w:firstLine="4"/>
              <w:rPr>
                <w:color w:val="auto"/>
                <w:sz w:val="24"/>
                <w:szCs w:val="24"/>
              </w:rPr>
            </w:pPr>
            <w:r w:rsidRPr="00891025">
              <w:rPr>
                <w:color w:val="auto"/>
                <w:sz w:val="24"/>
                <w:szCs w:val="24"/>
              </w:rPr>
              <w:t>Analyze the baseline funding and remove all the one off expenditure for the previous years;</w:t>
            </w:r>
          </w:p>
          <w:p w14:paraId="33569688" w14:textId="77777777" w:rsidR="00FB4872" w:rsidRPr="00891025" w:rsidRDefault="00FB4872" w:rsidP="00FB4872">
            <w:pPr>
              <w:numPr>
                <w:ilvl w:val="1"/>
                <w:numId w:val="30"/>
              </w:numPr>
              <w:spacing w:after="247" w:line="268" w:lineRule="auto"/>
              <w:ind w:left="729" w:firstLine="4"/>
              <w:rPr>
                <w:color w:val="auto"/>
                <w:sz w:val="24"/>
                <w:szCs w:val="24"/>
              </w:rPr>
            </w:pPr>
            <w:r w:rsidRPr="00891025">
              <w:rPr>
                <w:color w:val="auto"/>
                <w:sz w:val="24"/>
                <w:szCs w:val="24"/>
              </w:rPr>
              <w:t xml:space="preserve">Identify activities, projects and </w:t>
            </w:r>
            <w:proofErr w:type="spellStart"/>
            <w:r w:rsidRPr="00891025">
              <w:rPr>
                <w:color w:val="auto"/>
                <w:sz w:val="24"/>
                <w:szCs w:val="24"/>
              </w:rPr>
              <w:t>programmes</w:t>
            </w:r>
            <w:proofErr w:type="spellEnd"/>
            <w:r w:rsidRPr="00891025">
              <w:rPr>
                <w:color w:val="auto"/>
                <w:sz w:val="24"/>
                <w:szCs w:val="24"/>
              </w:rPr>
              <w:t xml:space="preserve"> that are of low priority in order to realize savings which should be directed to the County Government priority projects;</w:t>
            </w:r>
          </w:p>
          <w:p w14:paraId="1BD9A937" w14:textId="77777777" w:rsidR="00FB4872" w:rsidRPr="00891025" w:rsidRDefault="00FB4872" w:rsidP="00FB4872">
            <w:pPr>
              <w:numPr>
                <w:ilvl w:val="1"/>
                <w:numId w:val="30"/>
              </w:numPr>
              <w:spacing w:after="257" w:line="269" w:lineRule="auto"/>
              <w:ind w:left="729" w:firstLine="4"/>
              <w:rPr>
                <w:color w:val="auto"/>
                <w:sz w:val="24"/>
                <w:szCs w:val="24"/>
              </w:rPr>
            </w:pPr>
            <w:r w:rsidRPr="00891025">
              <w:rPr>
                <w:color w:val="auto"/>
                <w:sz w:val="24"/>
                <w:szCs w:val="24"/>
              </w:rPr>
              <w:t>Allocate resources to projects that have been fully processed (i.e. feasibility studies done, with detailed designs, necessary approvals and land secured);</w:t>
            </w:r>
          </w:p>
          <w:p w14:paraId="083D533D" w14:textId="77777777" w:rsidR="00FB4872" w:rsidRPr="00891025" w:rsidRDefault="00FB4872" w:rsidP="005207F3">
            <w:pPr>
              <w:spacing w:after="241" w:line="244" w:lineRule="auto"/>
              <w:ind w:left="706" w:hanging="456"/>
              <w:rPr>
                <w:color w:val="auto"/>
                <w:sz w:val="24"/>
                <w:szCs w:val="24"/>
              </w:rPr>
            </w:pPr>
            <w:r w:rsidRPr="00891025">
              <w:rPr>
                <w:color w:val="auto"/>
                <w:sz w:val="24"/>
                <w:szCs w:val="24"/>
              </w:rPr>
              <w:t>2.10Provide a detailed explanation for the rescheduling of projects which should include savings and financial implications of rescheduling projects and activities;</w:t>
            </w:r>
          </w:p>
          <w:p w14:paraId="33AEFDBD" w14:textId="77777777" w:rsidR="00FB4872" w:rsidRPr="00891025" w:rsidRDefault="00FB4872" w:rsidP="00FB4872">
            <w:pPr>
              <w:numPr>
                <w:ilvl w:val="1"/>
                <w:numId w:val="31"/>
              </w:numPr>
              <w:spacing w:after="258" w:line="247" w:lineRule="auto"/>
              <w:ind w:firstLine="4"/>
              <w:jc w:val="left"/>
              <w:rPr>
                <w:color w:val="auto"/>
                <w:sz w:val="24"/>
                <w:szCs w:val="24"/>
              </w:rPr>
            </w:pPr>
            <w:r w:rsidRPr="00891025">
              <w:rPr>
                <w:color w:val="auto"/>
                <w:sz w:val="24"/>
                <w:szCs w:val="24"/>
              </w:rPr>
              <w:t>Coordinate activities leading to the development of sector reports and indicative Sector Budget proposals; and</w:t>
            </w:r>
          </w:p>
          <w:p w14:paraId="5B490670" w14:textId="77777777" w:rsidR="00FB4872" w:rsidRPr="00891025" w:rsidRDefault="00FB4872" w:rsidP="00FB4872">
            <w:pPr>
              <w:numPr>
                <w:ilvl w:val="1"/>
                <w:numId w:val="31"/>
              </w:numPr>
              <w:spacing w:after="0" w:line="259" w:lineRule="auto"/>
              <w:ind w:firstLine="4"/>
              <w:jc w:val="left"/>
              <w:rPr>
                <w:color w:val="auto"/>
                <w:sz w:val="24"/>
                <w:szCs w:val="24"/>
              </w:rPr>
            </w:pPr>
            <w:r w:rsidRPr="00891025">
              <w:rPr>
                <w:color w:val="auto"/>
                <w:sz w:val="24"/>
                <w:szCs w:val="24"/>
              </w:rPr>
              <w:t>Identify critical stakeholders and engage them in the budget process.</w:t>
            </w:r>
          </w:p>
        </w:tc>
      </w:tr>
    </w:tbl>
    <w:p w14:paraId="4BF1392B" w14:textId="149F08DB" w:rsidR="00FB4872" w:rsidRPr="00891025" w:rsidRDefault="00FB4872" w:rsidP="00FB4872">
      <w:pPr>
        <w:rPr>
          <w:color w:val="auto"/>
          <w:sz w:val="24"/>
          <w:szCs w:val="24"/>
        </w:rPr>
      </w:pPr>
    </w:p>
    <w:p w14:paraId="342364F1" w14:textId="4CE451E8" w:rsidR="00FB4872" w:rsidRPr="00891025" w:rsidRDefault="00FB4872" w:rsidP="00FB4872">
      <w:pPr>
        <w:rPr>
          <w:color w:val="auto"/>
          <w:sz w:val="24"/>
          <w:szCs w:val="24"/>
        </w:rPr>
      </w:pPr>
    </w:p>
    <w:p w14:paraId="6E2721BF" w14:textId="6E468EE0" w:rsidR="00FB4872" w:rsidRPr="00891025" w:rsidRDefault="00FB4872" w:rsidP="00FB4872">
      <w:pPr>
        <w:rPr>
          <w:color w:val="auto"/>
          <w:sz w:val="24"/>
          <w:szCs w:val="24"/>
        </w:rPr>
      </w:pPr>
    </w:p>
    <w:p w14:paraId="23E41632" w14:textId="00344885" w:rsidR="00FB4872" w:rsidRPr="00891025" w:rsidRDefault="00FB4872" w:rsidP="00FB4872">
      <w:pPr>
        <w:rPr>
          <w:color w:val="auto"/>
          <w:sz w:val="24"/>
          <w:szCs w:val="24"/>
        </w:rPr>
      </w:pPr>
    </w:p>
    <w:p w14:paraId="70CECD50" w14:textId="48A75C57" w:rsidR="00FB4872" w:rsidRPr="00891025" w:rsidRDefault="00FB4872" w:rsidP="00FB4872">
      <w:pPr>
        <w:rPr>
          <w:color w:val="auto"/>
          <w:sz w:val="24"/>
          <w:szCs w:val="24"/>
        </w:rPr>
      </w:pPr>
    </w:p>
    <w:p w14:paraId="578E5B95" w14:textId="77777777" w:rsidR="00FB4872" w:rsidRPr="00891025" w:rsidRDefault="00FB4872" w:rsidP="00FB4872">
      <w:pPr>
        <w:rPr>
          <w:color w:val="auto"/>
          <w:sz w:val="24"/>
          <w:szCs w:val="24"/>
        </w:rPr>
      </w:pPr>
    </w:p>
    <w:p w14:paraId="431F9701" w14:textId="77777777" w:rsidR="00E749A5" w:rsidRPr="00891025" w:rsidRDefault="00362032">
      <w:pPr>
        <w:spacing w:after="182" w:line="263" w:lineRule="auto"/>
        <w:ind w:left="24" w:hanging="10"/>
        <w:jc w:val="left"/>
        <w:rPr>
          <w:color w:val="auto"/>
          <w:sz w:val="24"/>
          <w:szCs w:val="24"/>
        </w:rPr>
      </w:pPr>
      <w:r w:rsidRPr="00891025">
        <w:rPr>
          <w:color w:val="auto"/>
          <w:sz w:val="24"/>
          <w:szCs w:val="24"/>
        </w:rPr>
        <w:lastRenderedPageBreak/>
        <w:t>ANNEX 4: PROGRAMME PERFORMANCE REVIEW FY 2022/23 2024/25</w:t>
      </w:r>
    </w:p>
    <w:p w14:paraId="2DF0DD9A" w14:textId="77777777" w:rsidR="00E749A5" w:rsidRPr="00891025" w:rsidRDefault="00362032">
      <w:pPr>
        <w:spacing w:after="0" w:line="259" w:lineRule="auto"/>
        <w:ind w:left="9" w:hanging="10"/>
        <w:jc w:val="left"/>
        <w:rPr>
          <w:color w:val="auto"/>
          <w:sz w:val="24"/>
          <w:szCs w:val="24"/>
        </w:rPr>
      </w:pPr>
      <w:r w:rsidRPr="00891025">
        <w:rPr>
          <w:color w:val="auto"/>
          <w:sz w:val="24"/>
          <w:szCs w:val="24"/>
        </w:rPr>
        <w:t>ANNEX 4(A): REVIEW OF PROGRAMME PERFORMANCE FOR FY 2022/23 - 2024/25</w:t>
      </w:r>
    </w:p>
    <w:p w14:paraId="0C72276D" w14:textId="372DD72F" w:rsidR="00E749A5" w:rsidRPr="00891025" w:rsidRDefault="00362032">
      <w:pPr>
        <w:spacing w:after="0" w:line="259" w:lineRule="auto"/>
        <w:ind w:left="9" w:hanging="10"/>
        <w:jc w:val="left"/>
        <w:rPr>
          <w:color w:val="auto"/>
          <w:sz w:val="24"/>
          <w:szCs w:val="24"/>
        </w:rPr>
      </w:pPr>
      <w:r w:rsidRPr="00891025">
        <w:rPr>
          <w:color w:val="auto"/>
          <w:sz w:val="24"/>
          <w:szCs w:val="24"/>
        </w:rPr>
        <w:t xml:space="preserve">Table 2.1: Anal sis of </w:t>
      </w:r>
      <w:proofErr w:type="spellStart"/>
      <w:r w:rsidRPr="00891025">
        <w:rPr>
          <w:color w:val="auto"/>
          <w:sz w:val="24"/>
          <w:szCs w:val="24"/>
        </w:rPr>
        <w:t>Pro</w:t>
      </w:r>
      <w:r w:rsidR="00FB4872" w:rsidRPr="00891025">
        <w:rPr>
          <w:color w:val="auto"/>
          <w:sz w:val="24"/>
          <w:szCs w:val="24"/>
        </w:rPr>
        <w:t>g</w:t>
      </w:r>
      <w:r w:rsidRPr="00891025">
        <w:rPr>
          <w:color w:val="auto"/>
          <w:sz w:val="24"/>
          <w:szCs w:val="24"/>
        </w:rPr>
        <w:t>ramme</w:t>
      </w:r>
      <w:proofErr w:type="spellEnd"/>
      <w:r w:rsidRPr="00891025">
        <w:rPr>
          <w:color w:val="auto"/>
          <w:sz w:val="24"/>
          <w:szCs w:val="24"/>
        </w:rPr>
        <w:t xml:space="preserve"> Tar</w:t>
      </w:r>
      <w:r w:rsidR="00FB4872" w:rsidRPr="00891025">
        <w:rPr>
          <w:color w:val="auto"/>
          <w:sz w:val="24"/>
          <w:szCs w:val="24"/>
        </w:rPr>
        <w:t>g</w:t>
      </w:r>
      <w:r w:rsidRPr="00891025">
        <w:rPr>
          <w:color w:val="auto"/>
          <w:sz w:val="24"/>
          <w:szCs w:val="24"/>
        </w:rPr>
        <w:t>ets and Actual tar</w:t>
      </w:r>
      <w:r w:rsidR="00FB4872" w:rsidRPr="00891025">
        <w:rPr>
          <w:color w:val="auto"/>
          <w:sz w:val="24"/>
          <w:szCs w:val="24"/>
        </w:rPr>
        <w:t>g</w:t>
      </w:r>
      <w:r w:rsidRPr="00891025">
        <w:rPr>
          <w:color w:val="auto"/>
          <w:sz w:val="24"/>
          <w:szCs w:val="24"/>
        </w:rPr>
        <w:t>ets</w:t>
      </w:r>
    </w:p>
    <w:tbl>
      <w:tblPr>
        <w:tblStyle w:val="TableGrid"/>
        <w:tblW w:w="9286" w:type="dxa"/>
        <w:tblInd w:w="33" w:type="dxa"/>
        <w:tblCellMar>
          <w:top w:w="68" w:type="dxa"/>
          <w:left w:w="101" w:type="dxa"/>
          <w:right w:w="91" w:type="dxa"/>
        </w:tblCellMar>
        <w:tblLook w:val="04A0" w:firstRow="1" w:lastRow="0" w:firstColumn="1" w:lastColumn="0" w:noHBand="0" w:noVBand="1"/>
      </w:tblPr>
      <w:tblGrid>
        <w:gridCol w:w="753"/>
        <w:gridCol w:w="382"/>
        <w:gridCol w:w="382"/>
        <w:gridCol w:w="850"/>
        <w:gridCol w:w="1032"/>
        <w:gridCol w:w="982"/>
        <w:gridCol w:w="979"/>
        <w:gridCol w:w="989"/>
        <w:gridCol w:w="986"/>
        <w:gridCol w:w="989"/>
        <w:gridCol w:w="1049"/>
      </w:tblGrid>
      <w:tr w:rsidR="00891025" w:rsidRPr="00891025" w14:paraId="5630F244" w14:textId="77777777">
        <w:trPr>
          <w:trHeight w:val="269"/>
        </w:trPr>
        <w:tc>
          <w:tcPr>
            <w:tcW w:w="699" w:type="dxa"/>
            <w:vMerge w:val="restart"/>
            <w:tcBorders>
              <w:top w:val="single" w:sz="2" w:space="0" w:color="000000"/>
              <w:left w:val="single" w:sz="2" w:space="0" w:color="000000"/>
              <w:bottom w:val="single" w:sz="2" w:space="0" w:color="000000"/>
              <w:right w:val="single" w:sz="2" w:space="0" w:color="000000"/>
            </w:tcBorders>
          </w:tcPr>
          <w:p w14:paraId="125F4935" w14:textId="77777777" w:rsidR="00E749A5" w:rsidRPr="00891025" w:rsidRDefault="00362032">
            <w:pPr>
              <w:spacing w:after="0" w:line="259" w:lineRule="auto"/>
              <w:ind w:left="3" w:firstLine="0"/>
              <w:jc w:val="left"/>
              <w:rPr>
                <w:color w:val="auto"/>
                <w:sz w:val="24"/>
                <w:szCs w:val="24"/>
              </w:rPr>
            </w:pPr>
            <w:r w:rsidRPr="00891025">
              <w:rPr>
                <w:noProof/>
                <w:color w:val="auto"/>
                <w:sz w:val="24"/>
                <w:szCs w:val="24"/>
              </w:rPr>
              <w:drawing>
                <wp:inline distT="0" distB="0" distL="0" distR="0" wp14:anchorId="2785D248" wp14:editId="53E0E168">
                  <wp:extent cx="114362" cy="644714"/>
                  <wp:effectExtent l="0" t="0" r="0" b="0"/>
                  <wp:docPr id="54730" name="Picture 54730"/>
                  <wp:cNvGraphicFramePr/>
                  <a:graphic xmlns:a="http://schemas.openxmlformats.org/drawingml/2006/main">
                    <a:graphicData uri="http://schemas.openxmlformats.org/drawingml/2006/picture">
                      <pic:pic xmlns:pic="http://schemas.openxmlformats.org/drawingml/2006/picture">
                        <pic:nvPicPr>
                          <pic:cNvPr id="54730" name="Picture 54730"/>
                          <pic:cNvPicPr/>
                        </pic:nvPicPr>
                        <pic:blipFill>
                          <a:blip r:embed="rId19"/>
                          <a:stretch>
                            <a:fillRect/>
                          </a:stretch>
                        </pic:blipFill>
                        <pic:spPr>
                          <a:xfrm>
                            <a:off x="0" y="0"/>
                            <a:ext cx="114362" cy="644714"/>
                          </a:xfrm>
                          <a:prstGeom prst="rect">
                            <a:avLst/>
                          </a:prstGeom>
                        </pic:spPr>
                      </pic:pic>
                    </a:graphicData>
                  </a:graphic>
                </wp:inline>
              </w:drawing>
            </w:r>
          </w:p>
        </w:tc>
        <w:tc>
          <w:tcPr>
            <w:tcW w:w="562" w:type="dxa"/>
            <w:vMerge w:val="restart"/>
            <w:tcBorders>
              <w:top w:val="single" w:sz="2" w:space="0" w:color="000000"/>
              <w:left w:val="single" w:sz="2" w:space="0" w:color="000000"/>
              <w:bottom w:val="single" w:sz="2" w:space="0" w:color="000000"/>
              <w:right w:val="single" w:sz="2" w:space="0" w:color="000000"/>
            </w:tcBorders>
          </w:tcPr>
          <w:p w14:paraId="6C882A1A" w14:textId="77777777" w:rsidR="00E749A5" w:rsidRPr="00891025" w:rsidRDefault="00362032">
            <w:pPr>
              <w:spacing w:after="0" w:line="259" w:lineRule="auto"/>
              <w:ind w:left="3" w:firstLine="0"/>
              <w:jc w:val="left"/>
              <w:rPr>
                <w:color w:val="auto"/>
                <w:sz w:val="24"/>
                <w:szCs w:val="24"/>
              </w:rPr>
            </w:pPr>
            <w:r w:rsidRPr="00891025">
              <w:rPr>
                <w:noProof/>
                <w:color w:val="auto"/>
                <w:sz w:val="24"/>
                <w:szCs w:val="24"/>
              </w:rPr>
              <w:drawing>
                <wp:inline distT="0" distB="0" distL="0" distR="0" wp14:anchorId="75343708" wp14:editId="6F302F74">
                  <wp:extent cx="118936" cy="717873"/>
                  <wp:effectExtent l="0" t="0" r="0" b="0"/>
                  <wp:docPr id="54698" name="Picture 54698"/>
                  <wp:cNvGraphicFramePr/>
                  <a:graphic xmlns:a="http://schemas.openxmlformats.org/drawingml/2006/main">
                    <a:graphicData uri="http://schemas.openxmlformats.org/drawingml/2006/picture">
                      <pic:pic xmlns:pic="http://schemas.openxmlformats.org/drawingml/2006/picture">
                        <pic:nvPicPr>
                          <pic:cNvPr id="54698" name="Picture 54698"/>
                          <pic:cNvPicPr/>
                        </pic:nvPicPr>
                        <pic:blipFill>
                          <a:blip r:embed="rId20"/>
                          <a:stretch>
                            <a:fillRect/>
                          </a:stretch>
                        </pic:blipFill>
                        <pic:spPr>
                          <a:xfrm>
                            <a:off x="0" y="0"/>
                            <a:ext cx="118936" cy="717873"/>
                          </a:xfrm>
                          <a:prstGeom prst="rect">
                            <a:avLst/>
                          </a:prstGeom>
                        </pic:spPr>
                      </pic:pic>
                    </a:graphicData>
                  </a:graphic>
                </wp:inline>
              </w:drawing>
            </w:r>
          </w:p>
        </w:tc>
        <w:tc>
          <w:tcPr>
            <w:tcW w:w="699" w:type="dxa"/>
            <w:vMerge w:val="restart"/>
            <w:tcBorders>
              <w:top w:val="single" w:sz="2" w:space="0" w:color="000000"/>
              <w:left w:val="single" w:sz="2" w:space="0" w:color="000000"/>
              <w:bottom w:val="single" w:sz="2" w:space="0" w:color="000000"/>
              <w:right w:val="single" w:sz="2" w:space="0" w:color="000000"/>
            </w:tcBorders>
          </w:tcPr>
          <w:p w14:paraId="3EC41BF6" w14:textId="77777777" w:rsidR="00E749A5" w:rsidRPr="00891025" w:rsidRDefault="00362032">
            <w:pPr>
              <w:spacing w:after="0" w:line="259" w:lineRule="auto"/>
              <w:ind w:left="3" w:firstLine="0"/>
              <w:jc w:val="left"/>
              <w:rPr>
                <w:color w:val="auto"/>
                <w:sz w:val="24"/>
                <w:szCs w:val="24"/>
              </w:rPr>
            </w:pPr>
            <w:r w:rsidRPr="00891025">
              <w:rPr>
                <w:noProof/>
                <w:color w:val="auto"/>
                <w:sz w:val="24"/>
                <w:szCs w:val="24"/>
              </w:rPr>
              <w:drawing>
                <wp:inline distT="0" distB="0" distL="0" distR="0" wp14:anchorId="26997798" wp14:editId="688DBED5">
                  <wp:extent cx="118937" cy="685866"/>
                  <wp:effectExtent l="0" t="0" r="0" b="0"/>
                  <wp:docPr id="54742" name="Picture 54742"/>
                  <wp:cNvGraphicFramePr/>
                  <a:graphic xmlns:a="http://schemas.openxmlformats.org/drawingml/2006/main">
                    <a:graphicData uri="http://schemas.openxmlformats.org/drawingml/2006/picture">
                      <pic:pic xmlns:pic="http://schemas.openxmlformats.org/drawingml/2006/picture">
                        <pic:nvPicPr>
                          <pic:cNvPr id="54742" name="Picture 54742"/>
                          <pic:cNvPicPr/>
                        </pic:nvPicPr>
                        <pic:blipFill>
                          <a:blip r:embed="rId21"/>
                          <a:stretch>
                            <a:fillRect/>
                          </a:stretch>
                        </pic:blipFill>
                        <pic:spPr>
                          <a:xfrm>
                            <a:off x="0" y="0"/>
                            <a:ext cx="118937" cy="685866"/>
                          </a:xfrm>
                          <a:prstGeom prst="rect">
                            <a:avLst/>
                          </a:prstGeom>
                        </pic:spPr>
                      </pic:pic>
                    </a:graphicData>
                  </a:graphic>
                </wp:inline>
              </w:drawing>
            </w:r>
          </w:p>
        </w:tc>
        <w:tc>
          <w:tcPr>
            <w:tcW w:w="994" w:type="dxa"/>
            <w:vMerge w:val="restart"/>
            <w:tcBorders>
              <w:top w:val="single" w:sz="2" w:space="0" w:color="000000"/>
              <w:left w:val="single" w:sz="2" w:space="0" w:color="000000"/>
              <w:bottom w:val="single" w:sz="2" w:space="0" w:color="000000"/>
              <w:right w:val="single" w:sz="2" w:space="0" w:color="000000"/>
            </w:tcBorders>
          </w:tcPr>
          <w:p w14:paraId="0471713B" w14:textId="77777777" w:rsidR="00E749A5" w:rsidRPr="00891025" w:rsidRDefault="00362032">
            <w:pPr>
              <w:spacing w:after="0" w:line="259" w:lineRule="auto"/>
              <w:ind w:left="46" w:firstLine="0"/>
              <w:jc w:val="left"/>
              <w:rPr>
                <w:color w:val="auto"/>
                <w:sz w:val="24"/>
                <w:szCs w:val="24"/>
              </w:rPr>
            </w:pPr>
            <w:r w:rsidRPr="00891025">
              <w:rPr>
                <w:noProof/>
                <w:color w:val="auto"/>
                <w:sz w:val="24"/>
                <w:szCs w:val="24"/>
              </w:rPr>
              <w:drawing>
                <wp:inline distT="0" distB="0" distL="0" distR="0" wp14:anchorId="20DEEF8F" wp14:editId="2399164B">
                  <wp:extent cx="388831" cy="699583"/>
                  <wp:effectExtent l="0" t="0" r="0" b="0"/>
                  <wp:docPr id="54774" name="Picture 54774"/>
                  <wp:cNvGraphicFramePr/>
                  <a:graphic xmlns:a="http://schemas.openxmlformats.org/drawingml/2006/main">
                    <a:graphicData uri="http://schemas.openxmlformats.org/drawingml/2006/picture">
                      <pic:pic xmlns:pic="http://schemas.openxmlformats.org/drawingml/2006/picture">
                        <pic:nvPicPr>
                          <pic:cNvPr id="54774" name="Picture 54774"/>
                          <pic:cNvPicPr/>
                        </pic:nvPicPr>
                        <pic:blipFill>
                          <a:blip r:embed="rId22"/>
                          <a:stretch>
                            <a:fillRect/>
                          </a:stretch>
                        </pic:blipFill>
                        <pic:spPr>
                          <a:xfrm>
                            <a:off x="0" y="0"/>
                            <a:ext cx="388831" cy="699583"/>
                          </a:xfrm>
                          <a:prstGeom prst="rect">
                            <a:avLst/>
                          </a:prstGeom>
                        </pic:spPr>
                      </pic:pic>
                    </a:graphicData>
                  </a:graphic>
                </wp:inline>
              </w:drawing>
            </w:r>
          </w:p>
        </w:tc>
        <w:tc>
          <w:tcPr>
            <w:tcW w:w="2709" w:type="dxa"/>
            <w:gridSpan w:val="3"/>
            <w:tcBorders>
              <w:top w:val="single" w:sz="2" w:space="0" w:color="000000"/>
              <w:left w:val="single" w:sz="2" w:space="0" w:color="000000"/>
              <w:bottom w:val="single" w:sz="2" w:space="0" w:color="000000"/>
              <w:right w:val="single" w:sz="2" w:space="0" w:color="000000"/>
            </w:tcBorders>
          </w:tcPr>
          <w:p w14:paraId="0F119524" w14:textId="77777777" w:rsidR="00E749A5" w:rsidRPr="00891025" w:rsidRDefault="00362032">
            <w:pPr>
              <w:spacing w:after="0" w:line="259" w:lineRule="auto"/>
              <w:ind w:left="0" w:right="19" w:firstLine="0"/>
              <w:jc w:val="center"/>
              <w:rPr>
                <w:color w:val="auto"/>
                <w:sz w:val="24"/>
                <w:szCs w:val="24"/>
              </w:rPr>
            </w:pPr>
            <w:r w:rsidRPr="00891025">
              <w:rPr>
                <w:color w:val="auto"/>
                <w:sz w:val="24"/>
                <w:szCs w:val="24"/>
              </w:rPr>
              <w:t>Planned Tar et</w:t>
            </w:r>
          </w:p>
        </w:tc>
        <w:tc>
          <w:tcPr>
            <w:tcW w:w="1751" w:type="dxa"/>
            <w:gridSpan w:val="2"/>
            <w:tcBorders>
              <w:top w:val="single" w:sz="2" w:space="0" w:color="000000"/>
              <w:left w:val="single" w:sz="2" w:space="0" w:color="000000"/>
              <w:bottom w:val="single" w:sz="2" w:space="0" w:color="000000"/>
              <w:right w:val="nil"/>
            </w:tcBorders>
          </w:tcPr>
          <w:p w14:paraId="30933C1A" w14:textId="77777777" w:rsidR="00E749A5" w:rsidRPr="00891025" w:rsidRDefault="00362032">
            <w:pPr>
              <w:spacing w:after="0" w:line="259" w:lineRule="auto"/>
              <w:ind w:left="0" w:firstLine="0"/>
              <w:jc w:val="right"/>
              <w:rPr>
                <w:color w:val="auto"/>
                <w:sz w:val="24"/>
                <w:szCs w:val="24"/>
              </w:rPr>
            </w:pPr>
            <w:r w:rsidRPr="00891025">
              <w:rPr>
                <w:color w:val="auto"/>
                <w:sz w:val="24"/>
                <w:szCs w:val="24"/>
              </w:rPr>
              <w:t>Achieved Ta</w:t>
            </w:r>
          </w:p>
        </w:tc>
        <w:tc>
          <w:tcPr>
            <w:tcW w:w="872" w:type="dxa"/>
            <w:tcBorders>
              <w:top w:val="single" w:sz="2" w:space="0" w:color="000000"/>
              <w:left w:val="nil"/>
              <w:bottom w:val="single" w:sz="2" w:space="0" w:color="000000"/>
              <w:right w:val="single" w:sz="2" w:space="0" w:color="000000"/>
            </w:tcBorders>
          </w:tcPr>
          <w:p w14:paraId="1B7589DD" w14:textId="77777777" w:rsidR="00E749A5" w:rsidRPr="00891025" w:rsidRDefault="00362032">
            <w:pPr>
              <w:spacing w:after="0" w:line="259" w:lineRule="auto"/>
              <w:ind w:left="10" w:firstLine="0"/>
              <w:jc w:val="left"/>
              <w:rPr>
                <w:color w:val="auto"/>
                <w:sz w:val="24"/>
                <w:szCs w:val="24"/>
              </w:rPr>
            </w:pPr>
            <w:r w:rsidRPr="00891025">
              <w:rPr>
                <w:color w:val="auto"/>
                <w:sz w:val="24"/>
                <w:szCs w:val="24"/>
              </w:rPr>
              <w:t>et</w:t>
            </w:r>
          </w:p>
        </w:tc>
        <w:tc>
          <w:tcPr>
            <w:tcW w:w="1001" w:type="dxa"/>
            <w:tcBorders>
              <w:top w:val="single" w:sz="2" w:space="0" w:color="000000"/>
              <w:left w:val="single" w:sz="2" w:space="0" w:color="000000"/>
              <w:bottom w:val="single" w:sz="2" w:space="0" w:color="000000"/>
              <w:right w:val="single" w:sz="2" w:space="0" w:color="000000"/>
            </w:tcBorders>
          </w:tcPr>
          <w:p w14:paraId="0736A3A7"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Remarks</w:t>
            </w:r>
          </w:p>
        </w:tc>
      </w:tr>
      <w:tr w:rsidR="00891025" w:rsidRPr="00891025" w14:paraId="2F3B9F27" w14:textId="77777777">
        <w:trPr>
          <w:trHeight w:val="1286"/>
        </w:trPr>
        <w:tc>
          <w:tcPr>
            <w:tcW w:w="0" w:type="auto"/>
            <w:vMerge/>
            <w:tcBorders>
              <w:top w:val="nil"/>
              <w:left w:val="single" w:sz="2" w:space="0" w:color="000000"/>
              <w:bottom w:val="single" w:sz="2" w:space="0" w:color="000000"/>
              <w:right w:val="single" w:sz="2" w:space="0" w:color="000000"/>
            </w:tcBorders>
          </w:tcPr>
          <w:p w14:paraId="2ECB082D" w14:textId="77777777" w:rsidR="00E749A5" w:rsidRPr="00891025" w:rsidRDefault="00E749A5">
            <w:pPr>
              <w:spacing w:after="160" w:line="259" w:lineRule="auto"/>
              <w:ind w:left="0" w:firstLine="0"/>
              <w:jc w:val="left"/>
              <w:rPr>
                <w:color w:val="auto"/>
                <w:sz w:val="24"/>
                <w:szCs w:val="24"/>
              </w:rPr>
            </w:pPr>
          </w:p>
        </w:tc>
        <w:tc>
          <w:tcPr>
            <w:tcW w:w="0" w:type="auto"/>
            <w:vMerge/>
            <w:tcBorders>
              <w:top w:val="nil"/>
              <w:left w:val="single" w:sz="2" w:space="0" w:color="000000"/>
              <w:bottom w:val="single" w:sz="2" w:space="0" w:color="000000"/>
              <w:right w:val="single" w:sz="2" w:space="0" w:color="000000"/>
            </w:tcBorders>
          </w:tcPr>
          <w:p w14:paraId="3E056849" w14:textId="77777777" w:rsidR="00E749A5" w:rsidRPr="00891025" w:rsidRDefault="00E749A5">
            <w:pPr>
              <w:spacing w:after="160" w:line="259" w:lineRule="auto"/>
              <w:ind w:left="0" w:firstLine="0"/>
              <w:jc w:val="left"/>
              <w:rPr>
                <w:color w:val="auto"/>
                <w:sz w:val="24"/>
                <w:szCs w:val="24"/>
              </w:rPr>
            </w:pPr>
          </w:p>
        </w:tc>
        <w:tc>
          <w:tcPr>
            <w:tcW w:w="0" w:type="auto"/>
            <w:vMerge/>
            <w:tcBorders>
              <w:top w:val="nil"/>
              <w:left w:val="single" w:sz="2" w:space="0" w:color="000000"/>
              <w:bottom w:val="single" w:sz="2" w:space="0" w:color="000000"/>
              <w:right w:val="single" w:sz="2" w:space="0" w:color="000000"/>
            </w:tcBorders>
          </w:tcPr>
          <w:p w14:paraId="707E8C5D" w14:textId="77777777" w:rsidR="00E749A5" w:rsidRPr="00891025" w:rsidRDefault="00E749A5">
            <w:pPr>
              <w:spacing w:after="160" w:line="259" w:lineRule="auto"/>
              <w:ind w:left="0" w:firstLine="0"/>
              <w:jc w:val="left"/>
              <w:rPr>
                <w:color w:val="auto"/>
                <w:sz w:val="24"/>
                <w:szCs w:val="24"/>
              </w:rPr>
            </w:pPr>
          </w:p>
        </w:tc>
        <w:tc>
          <w:tcPr>
            <w:tcW w:w="0" w:type="auto"/>
            <w:vMerge/>
            <w:tcBorders>
              <w:top w:val="nil"/>
              <w:left w:val="single" w:sz="2" w:space="0" w:color="000000"/>
              <w:bottom w:val="single" w:sz="2" w:space="0" w:color="000000"/>
              <w:right w:val="single" w:sz="2" w:space="0" w:color="000000"/>
            </w:tcBorders>
          </w:tcPr>
          <w:p w14:paraId="41DBAF71" w14:textId="77777777" w:rsidR="00E749A5" w:rsidRPr="00891025" w:rsidRDefault="00E749A5">
            <w:pPr>
              <w:spacing w:after="160" w:line="259" w:lineRule="auto"/>
              <w:ind w:left="0" w:firstLine="0"/>
              <w:jc w:val="left"/>
              <w:rPr>
                <w:color w:val="auto"/>
                <w:sz w:val="24"/>
                <w:szCs w:val="24"/>
              </w:rPr>
            </w:pPr>
          </w:p>
        </w:tc>
        <w:tc>
          <w:tcPr>
            <w:tcW w:w="973" w:type="dxa"/>
            <w:tcBorders>
              <w:top w:val="single" w:sz="2" w:space="0" w:color="000000"/>
              <w:left w:val="single" w:sz="2" w:space="0" w:color="000000"/>
              <w:bottom w:val="single" w:sz="2" w:space="0" w:color="000000"/>
              <w:right w:val="single" w:sz="2" w:space="0" w:color="000000"/>
            </w:tcBorders>
            <w:vAlign w:val="bottom"/>
          </w:tcPr>
          <w:p w14:paraId="23E64C02" w14:textId="77777777" w:rsidR="00E749A5" w:rsidRPr="00891025" w:rsidRDefault="00362032">
            <w:pPr>
              <w:spacing w:after="0" w:line="259" w:lineRule="auto"/>
              <w:ind w:left="53" w:firstLine="0"/>
              <w:jc w:val="left"/>
              <w:rPr>
                <w:color w:val="auto"/>
                <w:sz w:val="24"/>
                <w:szCs w:val="24"/>
              </w:rPr>
            </w:pPr>
            <w:r w:rsidRPr="00891025">
              <w:rPr>
                <w:color w:val="auto"/>
                <w:sz w:val="24"/>
                <w:szCs w:val="24"/>
              </w:rPr>
              <w:t>2022/23</w:t>
            </w:r>
          </w:p>
        </w:tc>
        <w:tc>
          <w:tcPr>
            <w:tcW w:w="867" w:type="dxa"/>
            <w:tcBorders>
              <w:top w:val="single" w:sz="2" w:space="0" w:color="000000"/>
              <w:left w:val="single" w:sz="2" w:space="0" w:color="000000"/>
              <w:bottom w:val="single" w:sz="2" w:space="0" w:color="000000"/>
              <w:right w:val="single" w:sz="2" w:space="0" w:color="000000"/>
            </w:tcBorders>
            <w:vAlign w:val="bottom"/>
          </w:tcPr>
          <w:p w14:paraId="54FEA6EB"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2023/24</w:t>
            </w:r>
          </w:p>
        </w:tc>
        <w:tc>
          <w:tcPr>
            <w:tcW w:w="869" w:type="dxa"/>
            <w:tcBorders>
              <w:top w:val="single" w:sz="2" w:space="0" w:color="000000"/>
              <w:left w:val="single" w:sz="2" w:space="0" w:color="000000"/>
              <w:bottom w:val="single" w:sz="2" w:space="0" w:color="000000"/>
              <w:right w:val="single" w:sz="2" w:space="0" w:color="000000"/>
            </w:tcBorders>
            <w:vAlign w:val="bottom"/>
          </w:tcPr>
          <w:p w14:paraId="48565612"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2024/25</w:t>
            </w:r>
          </w:p>
        </w:tc>
        <w:tc>
          <w:tcPr>
            <w:tcW w:w="874" w:type="dxa"/>
            <w:tcBorders>
              <w:top w:val="single" w:sz="2" w:space="0" w:color="000000"/>
              <w:left w:val="single" w:sz="2" w:space="0" w:color="000000"/>
              <w:bottom w:val="single" w:sz="2" w:space="0" w:color="000000"/>
              <w:right w:val="single" w:sz="2" w:space="0" w:color="000000"/>
            </w:tcBorders>
            <w:vAlign w:val="bottom"/>
          </w:tcPr>
          <w:p w14:paraId="3330BC11" w14:textId="77777777" w:rsidR="00E749A5" w:rsidRPr="00891025" w:rsidRDefault="00362032">
            <w:pPr>
              <w:spacing w:after="0" w:line="259" w:lineRule="auto"/>
              <w:ind w:left="10" w:firstLine="0"/>
              <w:jc w:val="left"/>
              <w:rPr>
                <w:color w:val="auto"/>
                <w:sz w:val="24"/>
                <w:szCs w:val="24"/>
              </w:rPr>
            </w:pPr>
            <w:r w:rsidRPr="00891025">
              <w:rPr>
                <w:color w:val="auto"/>
                <w:sz w:val="24"/>
                <w:szCs w:val="24"/>
              </w:rPr>
              <w:t>2022/23</w:t>
            </w:r>
          </w:p>
        </w:tc>
        <w:tc>
          <w:tcPr>
            <w:tcW w:w="876" w:type="dxa"/>
            <w:tcBorders>
              <w:top w:val="single" w:sz="2" w:space="0" w:color="000000"/>
              <w:left w:val="single" w:sz="2" w:space="0" w:color="000000"/>
              <w:bottom w:val="single" w:sz="2" w:space="0" w:color="000000"/>
              <w:right w:val="single" w:sz="2" w:space="0" w:color="000000"/>
            </w:tcBorders>
            <w:vAlign w:val="bottom"/>
          </w:tcPr>
          <w:p w14:paraId="6FABB59C"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2023/24</w:t>
            </w:r>
          </w:p>
        </w:tc>
        <w:tc>
          <w:tcPr>
            <w:tcW w:w="872" w:type="dxa"/>
            <w:tcBorders>
              <w:top w:val="single" w:sz="2" w:space="0" w:color="000000"/>
              <w:left w:val="single" w:sz="2" w:space="0" w:color="000000"/>
              <w:bottom w:val="single" w:sz="2" w:space="0" w:color="000000"/>
              <w:right w:val="single" w:sz="2" w:space="0" w:color="000000"/>
            </w:tcBorders>
            <w:vAlign w:val="bottom"/>
          </w:tcPr>
          <w:p w14:paraId="29630EEB" w14:textId="77777777" w:rsidR="00E749A5" w:rsidRPr="00891025" w:rsidRDefault="00362032">
            <w:pPr>
              <w:spacing w:after="0" w:line="259" w:lineRule="auto"/>
              <w:ind w:left="10" w:firstLine="0"/>
              <w:jc w:val="left"/>
              <w:rPr>
                <w:color w:val="auto"/>
                <w:sz w:val="24"/>
                <w:szCs w:val="24"/>
              </w:rPr>
            </w:pPr>
            <w:r w:rsidRPr="00891025">
              <w:rPr>
                <w:color w:val="auto"/>
                <w:sz w:val="24"/>
                <w:szCs w:val="24"/>
              </w:rPr>
              <w:t>2024/25</w:t>
            </w:r>
          </w:p>
        </w:tc>
        <w:tc>
          <w:tcPr>
            <w:tcW w:w="1001" w:type="dxa"/>
            <w:tcBorders>
              <w:top w:val="single" w:sz="2" w:space="0" w:color="000000"/>
              <w:left w:val="single" w:sz="2" w:space="0" w:color="000000"/>
              <w:bottom w:val="single" w:sz="2" w:space="0" w:color="000000"/>
              <w:right w:val="single" w:sz="2" w:space="0" w:color="000000"/>
            </w:tcBorders>
          </w:tcPr>
          <w:p w14:paraId="584020EA" w14:textId="77777777" w:rsidR="00E749A5" w:rsidRPr="00891025" w:rsidRDefault="00E749A5">
            <w:pPr>
              <w:spacing w:after="160" w:line="259" w:lineRule="auto"/>
              <w:ind w:left="0" w:firstLine="0"/>
              <w:jc w:val="left"/>
              <w:rPr>
                <w:color w:val="auto"/>
                <w:sz w:val="24"/>
                <w:szCs w:val="24"/>
              </w:rPr>
            </w:pPr>
          </w:p>
        </w:tc>
      </w:tr>
      <w:tr w:rsidR="00891025" w:rsidRPr="00891025" w14:paraId="48B1F5EE" w14:textId="77777777">
        <w:trPr>
          <w:trHeight w:val="276"/>
        </w:trPr>
        <w:tc>
          <w:tcPr>
            <w:tcW w:w="7413" w:type="dxa"/>
            <w:gridSpan w:val="9"/>
            <w:tcBorders>
              <w:top w:val="single" w:sz="2" w:space="0" w:color="000000"/>
              <w:left w:val="single" w:sz="2" w:space="0" w:color="000000"/>
              <w:bottom w:val="single" w:sz="2" w:space="0" w:color="000000"/>
              <w:right w:val="nil"/>
            </w:tcBorders>
            <w:vAlign w:val="bottom"/>
          </w:tcPr>
          <w:p w14:paraId="1D557576" w14:textId="7640051A" w:rsidR="00E749A5" w:rsidRPr="00891025" w:rsidRDefault="00362032">
            <w:pPr>
              <w:spacing w:after="0" w:line="259" w:lineRule="auto"/>
              <w:ind w:left="17" w:firstLine="0"/>
              <w:jc w:val="left"/>
              <w:rPr>
                <w:color w:val="auto"/>
                <w:sz w:val="24"/>
                <w:szCs w:val="24"/>
              </w:rPr>
            </w:pPr>
            <w:r w:rsidRPr="00891025">
              <w:rPr>
                <w:color w:val="auto"/>
                <w:sz w:val="24"/>
                <w:szCs w:val="24"/>
              </w:rPr>
              <w:t xml:space="preserve">Name of </w:t>
            </w:r>
            <w:proofErr w:type="spellStart"/>
            <w:r w:rsidRPr="00891025">
              <w:rPr>
                <w:color w:val="auto"/>
                <w:sz w:val="24"/>
                <w:szCs w:val="24"/>
              </w:rPr>
              <w:t>Pro</w:t>
            </w:r>
            <w:r w:rsidR="00FB4872" w:rsidRPr="00891025">
              <w:rPr>
                <w:color w:val="auto"/>
                <w:sz w:val="24"/>
                <w:szCs w:val="24"/>
              </w:rPr>
              <w:t>g</w:t>
            </w:r>
            <w:r w:rsidRPr="00891025">
              <w:rPr>
                <w:color w:val="auto"/>
                <w:sz w:val="24"/>
                <w:szCs w:val="24"/>
              </w:rPr>
              <w:t>ramme</w:t>
            </w:r>
            <w:proofErr w:type="spellEnd"/>
            <w:r w:rsidRPr="00891025">
              <w:rPr>
                <w:color w:val="auto"/>
                <w:sz w:val="24"/>
                <w:szCs w:val="24"/>
              </w:rPr>
              <w:t xml:space="preserve"> Outcome</w:t>
            </w:r>
          </w:p>
        </w:tc>
        <w:tc>
          <w:tcPr>
            <w:tcW w:w="872" w:type="dxa"/>
            <w:tcBorders>
              <w:top w:val="single" w:sz="2" w:space="0" w:color="000000"/>
              <w:left w:val="nil"/>
              <w:bottom w:val="single" w:sz="2" w:space="0" w:color="000000"/>
              <w:right w:val="nil"/>
            </w:tcBorders>
          </w:tcPr>
          <w:p w14:paraId="7287DE9F" w14:textId="77777777" w:rsidR="00E749A5" w:rsidRPr="00891025" w:rsidRDefault="00E749A5">
            <w:pPr>
              <w:spacing w:after="160" w:line="259" w:lineRule="auto"/>
              <w:ind w:left="0" w:firstLine="0"/>
              <w:jc w:val="left"/>
              <w:rPr>
                <w:color w:val="auto"/>
                <w:sz w:val="24"/>
                <w:szCs w:val="24"/>
              </w:rPr>
            </w:pPr>
          </w:p>
        </w:tc>
        <w:tc>
          <w:tcPr>
            <w:tcW w:w="1001" w:type="dxa"/>
            <w:tcBorders>
              <w:top w:val="single" w:sz="2" w:space="0" w:color="000000"/>
              <w:left w:val="nil"/>
              <w:bottom w:val="single" w:sz="2" w:space="0" w:color="000000"/>
              <w:right w:val="single" w:sz="2" w:space="0" w:color="000000"/>
            </w:tcBorders>
          </w:tcPr>
          <w:p w14:paraId="617460C9" w14:textId="77777777" w:rsidR="00E749A5" w:rsidRPr="00891025" w:rsidRDefault="00E749A5">
            <w:pPr>
              <w:spacing w:after="160" w:line="259" w:lineRule="auto"/>
              <w:ind w:left="0" w:firstLine="0"/>
              <w:jc w:val="left"/>
              <w:rPr>
                <w:color w:val="auto"/>
                <w:sz w:val="24"/>
                <w:szCs w:val="24"/>
              </w:rPr>
            </w:pPr>
          </w:p>
        </w:tc>
      </w:tr>
      <w:tr w:rsidR="00891025" w:rsidRPr="00891025" w14:paraId="1D3C5296" w14:textId="77777777">
        <w:trPr>
          <w:trHeight w:val="281"/>
        </w:trPr>
        <w:tc>
          <w:tcPr>
            <w:tcW w:w="699" w:type="dxa"/>
            <w:tcBorders>
              <w:top w:val="single" w:sz="2" w:space="0" w:color="000000"/>
              <w:left w:val="single" w:sz="2" w:space="0" w:color="000000"/>
              <w:bottom w:val="single" w:sz="2" w:space="0" w:color="000000"/>
              <w:right w:val="single" w:sz="2" w:space="0" w:color="000000"/>
            </w:tcBorders>
            <w:vAlign w:val="bottom"/>
          </w:tcPr>
          <w:p w14:paraId="6E348F6A" w14:textId="77777777" w:rsidR="00E749A5" w:rsidRPr="00891025" w:rsidRDefault="00362032">
            <w:pPr>
              <w:spacing w:after="0" w:line="259" w:lineRule="auto"/>
              <w:ind w:left="17" w:firstLine="0"/>
              <w:jc w:val="left"/>
              <w:rPr>
                <w:color w:val="auto"/>
                <w:sz w:val="24"/>
                <w:szCs w:val="24"/>
              </w:rPr>
            </w:pPr>
            <w:r w:rsidRPr="00891025">
              <w:rPr>
                <w:color w:val="auto"/>
                <w:sz w:val="24"/>
                <w:szCs w:val="24"/>
              </w:rPr>
              <w:t>SP.I</w:t>
            </w:r>
          </w:p>
        </w:tc>
        <w:tc>
          <w:tcPr>
            <w:tcW w:w="562" w:type="dxa"/>
            <w:tcBorders>
              <w:top w:val="single" w:sz="2" w:space="0" w:color="000000"/>
              <w:left w:val="single" w:sz="2" w:space="0" w:color="000000"/>
              <w:bottom w:val="single" w:sz="2" w:space="0" w:color="000000"/>
              <w:right w:val="single" w:sz="2" w:space="0" w:color="000000"/>
            </w:tcBorders>
          </w:tcPr>
          <w:p w14:paraId="716EBB2F" w14:textId="77777777" w:rsidR="00E749A5" w:rsidRPr="00891025" w:rsidRDefault="00E749A5">
            <w:pPr>
              <w:spacing w:after="160" w:line="259" w:lineRule="auto"/>
              <w:ind w:left="0" w:firstLine="0"/>
              <w:jc w:val="left"/>
              <w:rPr>
                <w:color w:val="auto"/>
                <w:sz w:val="24"/>
                <w:szCs w:val="24"/>
              </w:rPr>
            </w:pPr>
          </w:p>
        </w:tc>
        <w:tc>
          <w:tcPr>
            <w:tcW w:w="699" w:type="dxa"/>
            <w:tcBorders>
              <w:top w:val="single" w:sz="2" w:space="0" w:color="000000"/>
              <w:left w:val="single" w:sz="2" w:space="0" w:color="000000"/>
              <w:bottom w:val="single" w:sz="2" w:space="0" w:color="000000"/>
              <w:right w:val="single" w:sz="2" w:space="0" w:color="000000"/>
            </w:tcBorders>
          </w:tcPr>
          <w:p w14:paraId="400FE6A5" w14:textId="77777777" w:rsidR="00E749A5" w:rsidRPr="00891025" w:rsidRDefault="00E749A5">
            <w:pPr>
              <w:spacing w:after="160" w:line="259" w:lineRule="auto"/>
              <w:ind w:left="0" w:firstLine="0"/>
              <w:jc w:val="left"/>
              <w:rPr>
                <w:color w:val="auto"/>
                <w:sz w:val="24"/>
                <w:szCs w:val="24"/>
              </w:rPr>
            </w:pPr>
          </w:p>
        </w:tc>
        <w:tc>
          <w:tcPr>
            <w:tcW w:w="994" w:type="dxa"/>
            <w:tcBorders>
              <w:top w:val="single" w:sz="2" w:space="0" w:color="000000"/>
              <w:left w:val="single" w:sz="2" w:space="0" w:color="000000"/>
              <w:bottom w:val="single" w:sz="2" w:space="0" w:color="000000"/>
              <w:right w:val="single" w:sz="2" w:space="0" w:color="000000"/>
            </w:tcBorders>
          </w:tcPr>
          <w:p w14:paraId="3D10296C" w14:textId="77777777" w:rsidR="00E749A5" w:rsidRPr="00891025" w:rsidRDefault="00E749A5">
            <w:pPr>
              <w:spacing w:after="160" w:line="259" w:lineRule="auto"/>
              <w:ind w:left="0" w:firstLine="0"/>
              <w:jc w:val="left"/>
              <w:rPr>
                <w:color w:val="auto"/>
                <w:sz w:val="24"/>
                <w:szCs w:val="24"/>
              </w:rPr>
            </w:pPr>
          </w:p>
        </w:tc>
        <w:tc>
          <w:tcPr>
            <w:tcW w:w="973" w:type="dxa"/>
            <w:tcBorders>
              <w:top w:val="single" w:sz="2" w:space="0" w:color="000000"/>
              <w:left w:val="single" w:sz="2" w:space="0" w:color="000000"/>
              <w:bottom w:val="single" w:sz="2" w:space="0" w:color="000000"/>
              <w:right w:val="single" w:sz="2" w:space="0" w:color="000000"/>
            </w:tcBorders>
          </w:tcPr>
          <w:p w14:paraId="3011FA23"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CB5EBC1"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2A221931"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792D2A9D"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54C8C39E"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5056488" w14:textId="77777777" w:rsidR="00E749A5" w:rsidRPr="00891025" w:rsidRDefault="00E749A5">
            <w:pPr>
              <w:spacing w:after="160" w:line="259" w:lineRule="auto"/>
              <w:ind w:left="0" w:firstLine="0"/>
              <w:jc w:val="left"/>
              <w:rPr>
                <w:color w:val="auto"/>
                <w:sz w:val="24"/>
                <w:szCs w:val="24"/>
              </w:rPr>
            </w:pPr>
          </w:p>
        </w:tc>
        <w:tc>
          <w:tcPr>
            <w:tcW w:w="1001" w:type="dxa"/>
            <w:tcBorders>
              <w:top w:val="single" w:sz="2" w:space="0" w:color="000000"/>
              <w:left w:val="single" w:sz="2" w:space="0" w:color="000000"/>
              <w:bottom w:val="single" w:sz="2" w:space="0" w:color="000000"/>
              <w:right w:val="single" w:sz="2" w:space="0" w:color="000000"/>
            </w:tcBorders>
          </w:tcPr>
          <w:p w14:paraId="2AEE90F8" w14:textId="77777777" w:rsidR="00E749A5" w:rsidRPr="00891025" w:rsidRDefault="00E749A5">
            <w:pPr>
              <w:spacing w:after="160" w:line="259" w:lineRule="auto"/>
              <w:ind w:left="0" w:firstLine="0"/>
              <w:jc w:val="left"/>
              <w:rPr>
                <w:color w:val="auto"/>
                <w:sz w:val="24"/>
                <w:szCs w:val="24"/>
              </w:rPr>
            </w:pPr>
          </w:p>
        </w:tc>
      </w:tr>
      <w:tr w:rsidR="00891025" w:rsidRPr="00891025" w14:paraId="41ABAE02" w14:textId="77777777">
        <w:trPr>
          <w:trHeight w:val="278"/>
        </w:trPr>
        <w:tc>
          <w:tcPr>
            <w:tcW w:w="699" w:type="dxa"/>
            <w:tcBorders>
              <w:top w:val="single" w:sz="2" w:space="0" w:color="000000"/>
              <w:left w:val="single" w:sz="2" w:space="0" w:color="000000"/>
              <w:bottom w:val="single" w:sz="2" w:space="0" w:color="000000"/>
              <w:right w:val="single" w:sz="2" w:space="0" w:color="000000"/>
            </w:tcBorders>
          </w:tcPr>
          <w:p w14:paraId="2E390BD3" w14:textId="77777777" w:rsidR="00E749A5" w:rsidRPr="00891025" w:rsidRDefault="00362032">
            <w:pPr>
              <w:spacing w:after="0" w:line="259" w:lineRule="auto"/>
              <w:ind w:left="17" w:firstLine="0"/>
              <w:jc w:val="left"/>
              <w:rPr>
                <w:color w:val="auto"/>
                <w:sz w:val="24"/>
                <w:szCs w:val="24"/>
              </w:rPr>
            </w:pPr>
            <w:r w:rsidRPr="00891025">
              <w:rPr>
                <w:color w:val="auto"/>
                <w:sz w:val="24"/>
                <w:szCs w:val="24"/>
              </w:rPr>
              <w:t>SP.2</w:t>
            </w:r>
          </w:p>
        </w:tc>
        <w:tc>
          <w:tcPr>
            <w:tcW w:w="562" w:type="dxa"/>
            <w:tcBorders>
              <w:top w:val="single" w:sz="2" w:space="0" w:color="000000"/>
              <w:left w:val="single" w:sz="2" w:space="0" w:color="000000"/>
              <w:bottom w:val="single" w:sz="2" w:space="0" w:color="000000"/>
              <w:right w:val="single" w:sz="2" w:space="0" w:color="000000"/>
            </w:tcBorders>
          </w:tcPr>
          <w:p w14:paraId="5D87747E" w14:textId="77777777" w:rsidR="00E749A5" w:rsidRPr="00891025" w:rsidRDefault="00E749A5">
            <w:pPr>
              <w:spacing w:after="160" w:line="259" w:lineRule="auto"/>
              <w:ind w:left="0" w:firstLine="0"/>
              <w:jc w:val="left"/>
              <w:rPr>
                <w:color w:val="auto"/>
                <w:sz w:val="24"/>
                <w:szCs w:val="24"/>
              </w:rPr>
            </w:pPr>
          </w:p>
        </w:tc>
        <w:tc>
          <w:tcPr>
            <w:tcW w:w="699" w:type="dxa"/>
            <w:tcBorders>
              <w:top w:val="single" w:sz="2" w:space="0" w:color="000000"/>
              <w:left w:val="single" w:sz="2" w:space="0" w:color="000000"/>
              <w:bottom w:val="single" w:sz="2" w:space="0" w:color="000000"/>
              <w:right w:val="single" w:sz="2" w:space="0" w:color="000000"/>
            </w:tcBorders>
          </w:tcPr>
          <w:p w14:paraId="308CF39F" w14:textId="77777777" w:rsidR="00E749A5" w:rsidRPr="00891025" w:rsidRDefault="00E749A5">
            <w:pPr>
              <w:spacing w:after="160" w:line="259" w:lineRule="auto"/>
              <w:ind w:left="0" w:firstLine="0"/>
              <w:jc w:val="left"/>
              <w:rPr>
                <w:color w:val="auto"/>
                <w:sz w:val="24"/>
                <w:szCs w:val="24"/>
              </w:rPr>
            </w:pPr>
          </w:p>
        </w:tc>
        <w:tc>
          <w:tcPr>
            <w:tcW w:w="994" w:type="dxa"/>
            <w:tcBorders>
              <w:top w:val="single" w:sz="2" w:space="0" w:color="000000"/>
              <w:left w:val="single" w:sz="2" w:space="0" w:color="000000"/>
              <w:bottom w:val="single" w:sz="2" w:space="0" w:color="000000"/>
              <w:right w:val="single" w:sz="2" w:space="0" w:color="000000"/>
            </w:tcBorders>
          </w:tcPr>
          <w:p w14:paraId="2A6AD92E" w14:textId="77777777" w:rsidR="00E749A5" w:rsidRPr="00891025" w:rsidRDefault="00E749A5">
            <w:pPr>
              <w:spacing w:after="160" w:line="259" w:lineRule="auto"/>
              <w:ind w:left="0" w:firstLine="0"/>
              <w:jc w:val="left"/>
              <w:rPr>
                <w:color w:val="auto"/>
                <w:sz w:val="24"/>
                <w:szCs w:val="24"/>
              </w:rPr>
            </w:pPr>
          </w:p>
        </w:tc>
        <w:tc>
          <w:tcPr>
            <w:tcW w:w="973" w:type="dxa"/>
            <w:tcBorders>
              <w:top w:val="single" w:sz="2" w:space="0" w:color="000000"/>
              <w:left w:val="single" w:sz="2" w:space="0" w:color="000000"/>
              <w:bottom w:val="single" w:sz="2" w:space="0" w:color="000000"/>
              <w:right w:val="single" w:sz="2" w:space="0" w:color="000000"/>
            </w:tcBorders>
          </w:tcPr>
          <w:p w14:paraId="601A78F3"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729EE7CD"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552FA865"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205C0D86"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067F9790"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67E62688" w14:textId="77777777" w:rsidR="00E749A5" w:rsidRPr="00891025" w:rsidRDefault="00E749A5">
            <w:pPr>
              <w:spacing w:after="160" w:line="259" w:lineRule="auto"/>
              <w:ind w:left="0" w:firstLine="0"/>
              <w:jc w:val="left"/>
              <w:rPr>
                <w:color w:val="auto"/>
                <w:sz w:val="24"/>
                <w:szCs w:val="24"/>
              </w:rPr>
            </w:pPr>
          </w:p>
        </w:tc>
        <w:tc>
          <w:tcPr>
            <w:tcW w:w="1001" w:type="dxa"/>
            <w:tcBorders>
              <w:top w:val="single" w:sz="2" w:space="0" w:color="000000"/>
              <w:left w:val="single" w:sz="2" w:space="0" w:color="000000"/>
              <w:bottom w:val="single" w:sz="2" w:space="0" w:color="000000"/>
              <w:right w:val="single" w:sz="2" w:space="0" w:color="000000"/>
            </w:tcBorders>
          </w:tcPr>
          <w:p w14:paraId="03612A98" w14:textId="77777777" w:rsidR="00E749A5" w:rsidRPr="00891025" w:rsidRDefault="00E749A5">
            <w:pPr>
              <w:spacing w:after="160" w:line="259" w:lineRule="auto"/>
              <w:ind w:left="0" w:firstLine="0"/>
              <w:jc w:val="left"/>
              <w:rPr>
                <w:color w:val="auto"/>
                <w:sz w:val="24"/>
                <w:szCs w:val="24"/>
              </w:rPr>
            </w:pPr>
          </w:p>
        </w:tc>
      </w:tr>
      <w:tr w:rsidR="00891025" w:rsidRPr="00891025" w14:paraId="6BE61647" w14:textId="77777777">
        <w:trPr>
          <w:trHeight w:val="274"/>
        </w:trPr>
        <w:tc>
          <w:tcPr>
            <w:tcW w:w="699" w:type="dxa"/>
            <w:tcBorders>
              <w:top w:val="single" w:sz="2" w:space="0" w:color="000000"/>
              <w:left w:val="single" w:sz="2" w:space="0" w:color="000000"/>
              <w:bottom w:val="single" w:sz="2" w:space="0" w:color="000000"/>
              <w:right w:val="single" w:sz="2" w:space="0" w:color="000000"/>
            </w:tcBorders>
          </w:tcPr>
          <w:p w14:paraId="723F63AE" w14:textId="77777777" w:rsidR="00E749A5" w:rsidRPr="00891025" w:rsidRDefault="00E749A5">
            <w:pPr>
              <w:spacing w:after="160" w:line="259" w:lineRule="auto"/>
              <w:ind w:left="0" w:firstLine="0"/>
              <w:jc w:val="left"/>
              <w:rPr>
                <w:color w:val="auto"/>
                <w:sz w:val="24"/>
                <w:szCs w:val="24"/>
              </w:rPr>
            </w:pPr>
          </w:p>
        </w:tc>
        <w:tc>
          <w:tcPr>
            <w:tcW w:w="562" w:type="dxa"/>
            <w:tcBorders>
              <w:top w:val="single" w:sz="2" w:space="0" w:color="000000"/>
              <w:left w:val="single" w:sz="2" w:space="0" w:color="000000"/>
              <w:bottom w:val="single" w:sz="2" w:space="0" w:color="000000"/>
              <w:right w:val="single" w:sz="2" w:space="0" w:color="000000"/>
            </w:tcBorders>
          </w:tcPr>
          <w:p w14:paraId="04E00C11" w14:textId="77777777" w:rsidR="00E749A5" w:rsidRPr="00891025" w:rsidRDefault="00E749A5">
            <w:pPr>
              <w:spacing w:after="160" w:line="259" w:lineRule="auto"/>
              <w:ind w:left="0" w:firstLine="0"/>
              <w:jc w:val="left"/>
              <w:rPr>
                <w:color w:val="auto"/>
                <w:sz w:val="24"/>
                <w:szCs w:val="24"/>
              </w:rPr>
            </w:pPr>
          </w:p>
        </w:tc>
        <w:tc>
          <w:tcPr>
            <w:tcW w:w="699" w:type="dxa"/>
            <w:tcBorders>
              <w:top w:val="single" w:sz="2" w:space="0" w:color="000000"/>
              <w:left w:val="single" w:sz="2" w:space="0" w:color="000000"/>
              <w:bottom w:val="single" w:sz="2" w:space="0" w:color="000000"/>
              <w:right w:val="single" w:sz="2" w:space="0" w:color="000000"/>
            </w:tcBorders>
          </w:tcPr>
          <w:p w14:paraId="223B9369" w14:textId="77777777" w:rsidR="00E749A5" w:rsidRPr="00891025" w:rsidRDefault="00E749A5">
            <w:pPr>
              <w:spacing w:after="160" w:line="259" w:lineRule="auto"/>
              <w:ind w:left="0" w:firstLine="0"/>
              <w:jc w:val="left"/>
              <w:rPr>
                <w:color w:val="auto"/>
                <w:sz w:val="24"/>
                <w:szCs w:val="24"/>
              </w:rPr>
            </w:pPr>
          </w:p>
        </w:tc>
        <w:tc>
          <w:tcPr>
            <w:tcW w:w="994" w:type="dxa"/>
            <w:tcBorders>
              <w:top w:val="single" w:sz="2" w:space="0" w:color="000000"/>
              <w:left w:val="single" w:sz="2" w:space="0" w:color="000000"/>
              <w:bottom w:val="single" w:sz="2" w:space="0" w:color="000000"/>
              <w:right w:val="single" w:sz="2" w:space="0" w:color="000000"/>
            </w:tcBorders>
          </w:tcPr>
          <w:p w14:paraId="6292F590" w14:textId="77777777" w:rsidR="00E749A5" w:rsidRPr="00891025" w:rsidRDefault="00E749A5">
            <w:pPr>
              <w:spacing w:after="160" w:line="259" w:lineRule="auto"/>
              <w:ind w:left="0" w:firstLine="0"/>
              <w:jc w:val="left"/>
              <w:rPr>
                <w:color w:val="auto"/>
                <w:sz w:val="24"/>
                <w:szCs w:val="24"/>
              </w:rPr>
            </w:pPr>
          </w:p>
        </w:tc>
        <w:tc>
          <w:tcPr>
            <w:tcW w:w="973" w:type="dxa"/>
            <w:tcBorders>
              <w:top w:val="single" w:sz="2" w:space="0" w:color="000000"/>
              <w:left w:val="single" w:sz="2" w:space="0" w:color="000000"/>
              <w:bottom w:val="single" w:sz="2" w:space="0" w:color="000000"/>
              <w:right w:val="single" w:sz="2" w:space="0" w:color="000000"/>
            </w:tcBorders>
          </w:tcPr>
          <w:p w14:paraId="3AE38E06"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46CC478F"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25E20873"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6B6AF2E6"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00F55A91"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FA02DA3" w14:textId="77777777" w:rsidR="00E749A5" w:rsidRPr="00891025" w:rsidRDefault="00E749A5">
            <w:pPr>
              <w:spacing w:after="160" w:line="259" w:lineRule="auto"/>
              <w:ind w:left="0" w:firstLine="0"/>
              <w:jc w:val="left"/>
              <w:rPr>
                <w:color w:val="auto"/>
                <w:sz w:val="24"/>
                <w:szCs w:val="24"/>
              </w:rPr>
            </w:pPr>
          </w:p>
        </w:tc>
        <w:tc>
          <w:tcPr>
            <w:tcW w:w="1001" w:type="dxa"/>
            <w:tcBorders>
              <w:top w:val="single" w:sz="2" w:space="0" w:color="000000"/>
              <w:left w:val="single" w:sz="2" w:space="0" w:color="000000"/>
              <w:bottom w:val="single" w:sz="2" w:space="0" w:color="000000"/>
              <w:right w:val="single" w:sz="2" w:space="0" w:color="000000"/>
            </w:tcBorders>
          </w:tcPr>
          <w:p w14:paraId="1F03B291" w14:textId="77777777" w:rsidR="00E749A5" w:rsidRPr="00891025" w:rsidRDefault="00E749A5">
            <w:pPr>
              <w:spacing w:after="160" w:line="259" w:lineRule="auto"/>
              <w:ind w:left="0" w:firstLine="0"/>
              <w:jc w:val="left"/>
              <w:rPr>
                <w:color w:val="auto"/>
                <w:sz w:val="24"/>
                <w:szCs w:val="24"/>
              </w:rPr>
            </w:pPr>
          </w:p>
        </w:tc>
      </w:tr>
      <w:tr w:rsidR="00891025" w:rsidRPr="00891025" w14:paraId="0C9ED5D2" w14:textId="77777777">
        <w:trPr>
          <w:trHeight w:val="298"/>
        </w:trPr>
        <w:tc>
          <w:tcPr>
            <w:tcW w:w="699" w:type="dxa"/>
            <w:tcBorders>
              <w:top w:val="single" w:sz="2" w:space="0" w:color="000000"/>
              <w:left w:val="single" w:sz="2" w:space="0" w:color="000000"/>
              <w:bottom w:val="single" w:sz="2" w:space="0" w:color="000000"/>
              <w:right w:val="single" w:sz="2" w:space="0" w:color="000000"/>
            </w:tcBorders>
          </w:tcPr>
          <w:p w14:paraId="74F18512" w14:textId="43DD3DD5" w:rsidR="00E749A5" w:rsidRPr="00891025" w:rsidRDefault="00362032">
            <w:pPr>
              <w:spacing w:after="0" w:line="259" w:lineRule="auto"/>
              <w:ind w:left="161" w:firstLine="0"/>
              <w:jc w:val="left"/>
              <w:rPr>
                <w:color w:val="auto"/>
                <w:sz w:val="24"/>
                <w:szCs w:val="24"/>
              </w:rPr>
            </w:pPr>
            <w:r w:rsidRPr="00891025">
              <w:rPr>
                <w:color w:val="auto"/>
                <w:sz w:val="24"/>
                <w:szCs w:val="24"/>
              </w:rPr>
              <w:t>. .</w:t>
            </w:r>
            <w:r w:rsidR="00FB4872" w:rsidRPr="00891025">
              <w:rPr>
                <w:color w:val="auto"/>
                <w:sz w:val="24"/>
                <w:szCs w:val="24"/>
              </w:rPr>
              <w:t>etc.</w:t>
            </w:r>
          </w:p>
        </w:tc>
        <w:tc>
          <w:tcPr>
            <w:tcW w:w="562" w:type="dxa"/>
            <w:tcBorders>
              <w:top w:val="single" w:sz="2" w:space="0" w:color="000000"/>
              <w:left w:val="single" w:sz="2" w:space="0" w:color="000000"/>
              <w:bottom w:val="single" w:sz="2" w:space="0" w:color="000000"/>
              <w:right w:val="single" w:sz="2" w:space="0" w:color="000000"/>
            </w:tcBorders>
          </w:tcPr>
          <w:p w14:paraId="708AF74D" w14:textId="77777777" w:rsidR="00E749A5" w:rsidRPr="00891025" w:rsidRDefault="00E749A5">
            <w:pPr>
              <w:spacing w:after="160" w:line="259" w:lineRule="auto"/>
              <w:ind w:left="0" w:firstLine="0"/>
              <w:jc w:val="left"/>
              <w:rPr>
                <w:color w:val="auto"/>
                <w:sz w:val="24"/>
                <w:szCs w:val="24"/>
              </w:rPr>
            </w:pPr>
          </w:p>
        </w:tc>
        <w:tc>
          <w:tcPr>
            <w:tcW w:w="699" w:type="dxa"/>
            <w:tcBorders>
              <w:top w:val="single" w:sz="2" w:space="0" w:color="000000"/>
              <w:left w:val="single" w:sz="2" w:space="0" w:color="000000"/>
              <w:bottom w:val="single" w:sz="2" w:space="0" w:color="000000"/>
              <w:right w:val="single" w:sz="2" w:space="0" w:color="000000"/>
            </w:tcBorders>
          </w:tcPr>
          <w:p w14:paraId="1E3E373E" w14:textId="77777777" w:rsidR="00E749A5" w:rsidRPr="00891025" w:rsidRDefault="00E749A5">
            <w:pPr>
              <w:spacing w:after="160" w:line="259" w:lineRule="auto"/>
              <w:ind w:left="0" w:firstLine="0"/>
              <w:jc w:val="left"/>
              <w:rPr>
                <w:color w:val="auto"/>
                <w:sz w:val="24"/>
                <w:szCs w:val="24"/>
              </w:rPr>
            </w:pPr>
          </w:p>
        </w:tc>
        <w:tc>
          <w:tcPr>
            <w:tcW w:w="994" w:type="dxa"/>
            <w:tcBorders>
              <w:top w:val="single" w:sz="2" w:space="0" w:color="000000"/>
              <w:left w:val="single" w:sz="2" w:space="0" w:color="000000"/>
              <w:bottom w:val="single" w:sz="2" w:space="0" w:color="000000"/>
              <w:right w:val="single" w:sz="2" w:space="0" w:color="000000"/>
            </w:tcBorders>
          </w:tcPr>
          <w:p w14:paraId="53D9F926" w14:textId="77777777" w:rsidR="00E749A5" w:rsidRPr="00891025" w:rsidRDefault="00E749A5">
            <w:pPr>
              <w:spacing w:after="160" w:line="259" w:lineRule="auto"/>
              <w:ind w:left="0" w:firstLine="0"/>
              <w:jc w:val="left"/>
              <w:rPr>
                <w:color w:val="auto"/>
                <w:sz w:val="24"/>
                <w:szCs w:val="24"/>
              </w:rPr>
            </w:pPr>
          </w:p>
        </w:tc>
        <w:tc>
          <w:tcPr>
            <w:tcW w:w="973" w:type="dxa"/>
            <w:tcBorders>
              <w:top w:val="single" w:sz="2" w:space="0" w:color="000000"/>
              <w:left w:val="single" w:sz="2" w:space="0" w:color="000000"/>
              <w:bottom w:val="single" w:sz="2" w:space="0" w:color="000000"/>
              <w:right w:val="single" w:sz="2" w:space="0" w:color="000000"/>
            </w:tcBorders>
          </w:tcPr>
          <w:p w14:paraId="6C380669"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C5AE1A8"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58FB916"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75BC264E"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4E1669B5"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4CE229D5" w14:textId="77777777" w:rsidR="00E749A5" w:rsidRPr="00891025" w:rsidRDefault="00E749A5">
            <w:pPr>
              <w:spacing w:after="160" w:line="259" w:lineRule="auto"/>
              <w:ind w:left="0" w:firstLine="0"/>
              <w:jc w:val="left"/>
              <w:rPr>
                <w:color w:val="auto"/>
                <w:sz w:val="24"/>
                <w:szCs w:val="24"/>
              </w:rPr>
            </w:pPr>
          </w:p>
        </w:tc>
        <w:tc>
          <w:tcPr>
            <w:tcW w:w="1001" w:type="dxa"/>
            <w:tcBorders>
              <w:top w:val="single" w:sz="2" w:space="0" w:color="000000"/>
              <w:left w:val="single" w:sz="2" w:space="0" w:color="000000"/>
              <w:bottom w:val="single" w:sz="2" w:space="0" w:color="000000"/>
              <w:right w:val="single" w:sz="2" w:space="0" w:color="000000"/>
            </w:tcBorders>
          </w:tcPr>
          <w:p w14:paraId="1B6BAB7F" w14:textId="77777777" w:rsidR="00E749A5" w:rsidRPr="00891025" w:rsidRDefault="00E749A5">
            <w:pPr>
              <w:spacing w:after="160" w:line="259" w:lineRule="auto"/>
              <w:ind w:left="0" w:firstLine="0"/>
              <w:jc w:val="left"/>
              <w:rPr>
                <w:color w:val="auto"/>
                <w:sz w:val="24"/>
                <w:szCs w:val="24"/>
              </w:rPr>
            </w:pPr>
          </w:p>
        </w:tc>
      </w:tr>
    </w:tbl>
    <w:p w14:paraId="736408C6" w14:textId="77777777" w:rsidR="00FB4872" w:rsidRPr="00891025" w:rsidRDefault="00FB4872">
      <w:pPr>
        <w:spacing w:after="0" w:line="259" w:lineRule="auto"/>
        <w:ind w:left="-5"/>
        <w:jc w:val="left"/>
        <w:rPr>
          <w:color w:val="auto"/>
          <w:sz w:val="24"/>
          <w:szCs w:val="24"/>
        </w:rPr>
      </w:pPr>
    </w:p>
    <w:p w14:paraId="447D92FC" w14:textId="54985790" w:rsidR="00E749A5" w:rsidRPr="00891025" w:rsidRDefault="00362032">
      <w:pPr>
        <w:spacing w:after="0" w:line="259" w:lineRule="auto"/>
        <w:ind w:left="-5"/>
        <w:jc w:val="left"/>
        <w:rPr>
          <w:color w:val="auto"/>
          <w:sz w:val="24"/>
          <w:szCs w:val="24"/>
        </w:rPr>
      </w:pPr>
      <w:r w:rsidRPr="00891025">
        <w:rPr>
          <w:color w:val="auto"/>
          <w:sz w:val="24"/>
          <w:szCs w:val="24"/>
        </w:rPr>
        <w:t>ANNEX 4(B): ANALYSIS OF EXPENDITURE TRENDS FOR THE FY 2022/23- 2024/25</w:t>
      </w:r>
    </w:p>
    <w:tbl>
      <w:tblPr>
        <w:tblStyle w:val="TableGrid"/>
        <w:tblW w:w="9346" w:type="dxa"/>
        <w:tblInd w:w="62" w:type="dxa"/>
        <w:tblLook w:val="04A0" w:firstRow="1" w:lastRow="0" w:firstColumn="1" w:lastColumn="0" w:noHBand="0" w:noVBand="1"/>
      </w:tblPr>
      <w:tblGrid>
        <w:gridCol w:w="3300"/>
        <w:gridCol w:w="972"/>
        <w:gridCol w:w="893"/>
        <w:gridCol w:w="907"/>
        <w:gridCol w:w="979"/>
        <w:gridCol w:w="896"/>
        <w:gridCol w:w="1399"/>
      </w:tblGrid>
      <w:tr w:rsidR="00891025" w:rsidRPr="00891025" w14:paraId="09E41C43" w14:textId="77777777">
        <w:trPr>
          <w:trHeight w:val="224"/>
        </w:trPr>
        <w:tc>
          <w:tcPr>
            <w:tcW w:w="6061" w:type="dxa"/>
            <w:gridSpan w:val="4"/>
            <w:tcBorders>
              <w:top w:val="nil"/>
              <w:left w:val="nil"/>
              <w:bottom w:val="single" w:sz="2" w:space="0" w:color="000000"/>
              <w:right w:val="nil"/>
            </w:tcBorders>
          </w:tcPr>
          <w:p w14:paraId="207CA225" w14:textId="35A56F41" w:rsidR="00E749A5" w:rsidRPr="00891025" w:rsidRDefault="00362032">
            <w:pPr>
              <w:spacing w:after="0" w:line="259" w:lineRule="auto"/>
              <w:ind w:left="-26" w:right="-22" w:firstLine="0"/>
              <w:rPr>
                <w:color w:val="auto"/>
                <w:sz w:val="24"/>
                <w:szCs w:val="24"/>
              </w:rPr>
            </w:pPr>
            <w:r w:rsidRPr="00891025">
              <w:rPr>
                <w:color w:val="auto"/>
                <w:sz w:val="24"/>
                <w:szCs w:val="24"/>
              </w:rPr>
              <w:t>Table 2.2: Anal</w:t>
            </w:r>
            <w:r w:rsidR="0078680B" w:rsidRPr="00891025">
              <w:rPr>
                <w:color w:val="auto"/>
                <w:sz w:val="24"/>
                <w:szCs w:val="24"/>
              </w:rPr>
              <w:t>y</w:t>
            </w:r>
            <w:r w:rsidRPr="00891025">
              <w:rPr>
                <w:color w:val="auto"/>
                <w:sz w:val="24"/>
                <w:szCs w:val="24"/>
              </w:rPr>
              <w:t>sis of Recurrent Ex</w:t>
            </w:r>
            <w:r w:rsidR="00FB4872" w:rsidRPr="00891025">
              <w:rPr>
                <w:color w:val="auto"/>
                <w:sz w:val="24"/>
                <w:szCs w:val="24"/>
              </w:rPr>
              <w:t>p</w:t>
            </w:r>
            <w:r w:rsidRPr="00891025">
              <w:rPr>
                <w:color w:val="auto"/>
                <w:sz w:val="24"/>
                <w:szCs w:val="24"/>
              </w:rPr>
              <w:t xml:space="preserve">enditure </w:t>
            </w:r>
            <w:proofErr w:type="spellStart"/>
            <w:r w:rsidRPr="00891025">
              <w:rPr>
                <w:color w:val="auto"/>
                <w:sz w:val="24"/>
                <w:szCs w:val="24"/>
              </w:rPr>
              <w:t>KSh</w:t>
            </w:r>
            <w:proofErr w:type="spellEnd"/>
            <w:r w:rsidRPr="00891025">
              <w:rPr>
                <w:color w:val="auto"/>
                <w:sz w:val="24"/>
                <w:szCs w:val="24"/>
              </w:rPr>
              <w:t>. Million</w:t>
            </w:r>
          </w:p>
        </w:tc>
        <w:tc>
          <w:tcPr>
            <w:tcW w:w="3285" w:type="dxa"/>
            <w:gridSpan w:val="3"/>
            <w:tcBorders>
              <w:top w:val="nil"/>
              <w:left w:val="single" w:sz="2" w:space="0" w:color="000000"/>
              <w:bottom w:val="single" w:sz="2" w:space="0" w:color="000000"/>
              <w:right w:val="nil"/>
            </w:tcBorders>
          </w:tcPr>
          <w:p w14:paraId="68651BB0" w14:textId="77777777" w:rsidR="00E749A5" w:rsidRPr="00891025" w:rsidRDefault="00E749A5">
            <w:pPr>
              <w:spacing w:after="160" w:line="259" w:lineRule="auto"/>
              <w:ind w:left="0" w:firstLine="0"/>
              <w:jc w:val="left"/>
              <w:rPr>
                <w:color w:val="auto"/>
                <w:sz w:val="24"/>
                <w:szCs w:val="24"/>
              </w:rPr>
            </w:pPr>
          </w:p>
        </w:tc>
      </w:tr>
      <w:tr w:rsidR="00891025" w:rsidRPr="00891025" w14:paraId="6356E7B1" w14:textId="77777777">
        <w:trPr>
          <w:trHeight w:val="264"/>
        </w:trPr>
        <w:tc>
          <w:tcPr>
            <w:tcW w:w="9346" w:type="dxa"/>
            <w:gridSpan w:val="7"/>
            <w:tcBorders>
              <w:top w:val="single" w:sz="2" w:space="0" w:color="000000"/>
              <w:left w:val="single" w:sz="2" w:space="0" w:color="000000"/>
              <w:bottom w:val="single" w:sz="2" w:space="0" w:color="000000"/>
              <w:right w:val="single" w:sz="2" w:space="0" w:color="000000"/>
            </w:tcBorders>
            <w:vAlign w:val="bottom"/>
          </w:tcPr>
          <w:p w14:paraId="0F1CEA58" w14:textId="77777777" w:rsidR="00E749A5" w:rsidRPr="00891025" w:rsidRDefault="00362032">
            <w:pPr>
              <w:spacing w:after="0" w:line="259" w:lineRule="auto"/>
              <w:ind w:left="96" w:firstLine="0"/>
              <w:jc w:val="left"/>
              <w:rPr>
                <w:color w:val="auto"/>
                <w:sz w:val="24"/>
                <w:szCs w:val="24"/>
              </w:rPr>
            </w:pPr>
            <w:r w:rsidRPr="00891025">
              <w:rPr>
                <w:color w:val="auto"/>
                <w:sz w:val="24"/>
                <w:szCs w:val="24"/>
              </w:rPr>
              <w:t>Sector</w:t>
            </w:r>
          </w:p>
        </w:tc>
      </w:tr>
      <w:tr w:rsidR="00891025" w:rsidRPr="00891025" w14:paraId="52C2461A" w14:textId="77777777">
        <w:trPr>
          <w:trHeight w:val="610"/>
        </w:trPr>
        <w:tc>
          <w:tcPr>
            <w:tcW w:w="9346" w:type="dxa"/>
            <w:gridSpan w:val="7"/>
            <w:tcBorders>
              <w:top w:val="single" w:sz="2" w:space="0" w:color="000000"/>
              <w:left w:val="single" w:sz="2" w:space="0" w:color="000000"/>
              <w:bottom w:val="single" w:sz="2" w:space="0" w:color="000000"/>
              <w:right w:val="single" w:sz="2" w:space="0" w:color="000000"/>
            </w:tcBorders>
            <w:vAlign w:val="bottom"/>
          </w:tcPr>
          <w:p w14:paraId="18035435" w14:textId="77777777" w:rsidR="00E749A5" w:rsidRPr="00891025" w:rsidRDefault="00362032">
            <w:pPr>
              <w:spacing w:after="0" w:line="259" w:lineRule="auto"/>
              <w:ind w:left="96" w:firstLine="0"/>
              <w:jc w:val="left"/>
              <w:rPr>
                <w:color w:val="auto"/>
                <w:sz w:val="24"/>
                <w:szCs w:val="24"/>
              </w:rPr>
            </w:pPr>
            <w:r w:rsidRPr="00891025">
              <w:rPr>
                <w:noProof/>
                <w:color w:val="auto"/>
                <w:sz w:val="24"/>
                <w:szCs w:val="24"/>
              </w:rPr>
              <w:drawing>
                <wp:inline distT="0" distB="0" distL="0" distR="0" wp14:anchorId="42F910D0" wp14:editId="6806E609">
                  <wp:extent cx="2465645" cy="86876"/>
                  <wp:effectExtent l="0" t="0" r="0" b="0"/>
                  <wp:docPr id="54898" name="Picture 54898"/>
                  <wp:cNvGraphicFramePr/>
                  <a:graphic xmlns:a="http://schemas.openxmlformats.org/drawingml/2006/main">
                    <a:graphicData uri="http://schemas.openxmlformats.org/drawingml/2006/picture">
                      <pic:pic xmlns:pic="http://schemas.openxmlformats.org/drawingml/2006/picture">
                        <pic:nvPicPr>
                          <pic:cNvPr id="54898" name="Picture 54898"/>
                          <pic:cNvPicPr/>
                        </pic:nvPicPr>
                        <pic:blipFill>
                          <a:blip r:embed="rId23"/>
                          <a:stretch>
                            <a:fillRect/>
                          </a:stretch>
                        </pic:blipFill>
                        <pic:spPr>
                          <a:xfrm>
                            <a:off x="0" y="0"/>
                            <a:ext cx="2465645" cy="86876"/>
                          </a:xfrm>
                          <a:prstGeom prst="rect">
                            <a:avLst/>
                          </a:prstGeom>
                        </pic:spPr>
                      </pic:pic>
                    </a:graphicData>
                  </a:graphic>
                </wp:inline>
              </w:drawing>
            </w:r>
          </w:p>
        </w:tc>
      </w:tr>
      <w:tr w:rsidR="00891025" w:rsidRPr="00891025" w14:paraId="7264AC03" w14:textId="77777777">
        <w:trPr>
          <w:trHeight w:val="828"/>
        </w:trPr>
        <w:tc>
          <w:tcPr>
            <w:tcW w:w="3451" w:type="dxa"/>
            <w:vMerge w:val="restart"/>
            <w:tcBorders>
              <w:top w:val="single" w:sz="2" w:space="0" w:color="000000"/>
              <w:left w:val="single" w:sz="2" w:space="0" w:color="000000"/>
              <w:bottom w:val="single" w:sz="2" w:space="0" w:color="000000"/>
              <w:right w:val="single" w:sz="2" w:space="0" w:color="000000"/>
            </w:tcBorders>
          </w:tcPr>
          <w:p w14:paraId="02082CEA"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Economic Classification</w:t>
            </w:r>
          </w:p>
        </w:tc>
        <w:tc>
          <w:tcPr>
            <w:tcW w:w="2611" w:type="dxa"/>
            <w:gridSpan w:val="3"/>
            <w:tcBorders>
              <w:top w:val="single" w:sz="2" w:space="0" w:color="000000"/>
              <w:left w:val="single" w:sz="2" w:space="0" w:color="000000"/>
              <w:bottom w:val="single" w:sz="2" w:space="0" w:color="000000"/>
              <w:right w:val="single" w:sz="2" w:space="0" w:color="000000"/>
            </w:tcBorders>
            <w:vAlign w:val="center"/>
          </w:tcPr>
          <w:p w14:paraId="0EAFBBD7" w14:textId="77777777" w:rsidR="00E749A5" w:rsidRPr="00891025" w:rsidRDefault="00362032">
            <w:pPr>
              <w:spacing w:after="0" w:line="259" w:lineRule="auto"/>
              <w:ind w:left="838" w:hanging="324"/>
              <w:jc w:val="left"/>
              <w:rPr>
                <w:color w:val="auto"/>
                <w:sz w:val="24"/>
                <w:szCs w:val="24"/>
              </w:rPr>
            </w:pPr>
            <w:r w:rsidRPr="00891025">
              <w:rPr>
                <w:color w:val="auto"/>
                <w:sz w:val="24"/>
                <w:szCs w:val="24"/>
              </w:rPr>
              <w:t>Approved Budget Allocation</w:t>
            </w:r>
          </w:p>
        </w:tc>
        <w:tc>
          <w:tcPr>
            <w:tcW w:w="3285" w:type="dxa"/>
            <w:gridSpan w:val="3"/>
            <w:tcBorders>
              <w:top w:val="single" w:sz="2" w:space="0" w:color="000000"/>
              <w:left w:val="single" w:sz="2" w:space="0" w:color="000000"/>
              <w:bottom w:val="single" w:sz="2" w:space="0" w:color="000000"/>
              <w:right w:val="single" w:sz="2" w:space="0" w:color="000000"/>
            </w:tcBorders>
            <w:vAlign w:val="center"/>
          </w:tcPr>
          <w:p w14:paraId="06C5EEBE" w14:textId="77777777" w:rsidR="00E749A5" w:rsidRPr="00891025" w:rsidRDefault="00362032">
            <w:pPr>
              <w:spacing w:after="0" w:line="259" w:lineRule="auto"/>
              <w:ind w:left="0" w:right="79" w:firstLine="0"/>
              <w:jc w:val="center"/>
              <w:rPr>
                <w:color w:val="auto"/>
                <w:sz w:val="24"/>
                <w:szCs w:val="24"/>
              </w:rPr>
            </w:pPr>
            <w:r w:rsidRPr="00891025">
              <w:rPr>
                <w:color w:val="auto"/>
                <w:sz w:val="24"/>
                <w:szCs w:val="24"/>
              </w:rPr>
              <w:t>Actual Expenditure</w:t>
            </w:r>
          </w:p>
        </w:tc>
      </w:tr>
      <w:tr w:rsidR="00891025" w:rsidRPr="00891025" w14:paraId="581BB767" w14:textId="77777777">
        <w:trPr>
          <w:trHeight w:val="285"/>
        </w:trPr>
        <w:tc>
          <w:tcPr>
            <w:tcW w:w="0" w:type="auto"/>
            <w:vMerge/>
            <w:tcBorders>
              <w:top w:val="nil"/>
              <w:left w:val="single" w:sz="2" w:space="0" w:color="000000"/>
              <w:bottom w:val="single" w:sz="2" w:space="0" w:color="000000"/>
              <w:right w:val="single" w:sz="2" w:space="0" w:color="000000"/>
            </w:tcBorders>
          </w:tcPr>
          <w:p w14:paraId="1B27E9C0" w14:textId="77777777" w:rsidR="00E749A5" w:rsidRPr="00891025" w:rsidRDefault="00E749A5">
            <w:pPr>
              <w:spacing w:after="160" w:line="259" w:lineRule="auto"/>
              <w:ind w:left="0" w:firstLine="0"/>
              <w:jc w:val="left"/>
              <w:rPr>
                <w:color w:val="auto"/>
                <w:sz w:val="24"/>
                <w:szCs w:val="24"/>
              </w:rPr>
            </w:pPr>
          </w:p>
        </w:tc>
        <w:tc>
          <w:tcPr>
            <w:tcW w:w="860" w:type="dxa"/>
            <w:tcBorders>
              <w:top w:val="single" w:sz="2" w:space="0" w:color="000000"/>
              <w:left w:val="single" w:sz="2" w:space="0" w:color="000000"/>
              <w:bottom w:val="single" w:sz="2" w:space="0" w:color="000000"/>
              <w:right w:val="single" w:sz="2" w:space="0" w:color="000000"/>
            </w:tcBorders>
          </w:tcPr>
          <w:p w14:paraId="653F2B90" w14:textId="77777777" w:rsidR="00E749A5" w:rsidRPr="00891025" w:rsidRDefault="00362032">
            <w:pPr>
              <w:spacing w:after="0" w:line="259" w:lineRule="auto"/>
              <w:ind w:left="0" w:right="180" w:firstLine="0"/>
              <w:jc w:val="right"/>
              <w:rPr>
                <w:color w:val="auto"/>
                <w:sz w:val="24"/>
                <w:szCs w:val="24"/>
              </w:rPr>
            </w:pPr>
            <w:r w:rsidRPr="00891025">
              <w:rPr>
                <w:color w:val="auto"/>
                <w:sz w:val="24"/>
                <w:szCs w:val="24"/>
              </w:rPr>
              <w:t xml:space="preserve">2022/23 </w:t>
            </w:r>
          </w:p>
        </w:tc>
        <w:tc>
          <w:tcPr>
            <w:tcW w:w="843" w:type="dxa"/>
            <w:tcBorders>
              <w:top w:val="single" w:sz="2" w:space="0" w:color="000000"/>
              <w:left w:val="single" w:sz="2" w:space="0" w:color="000000"/>
              <w:bottom w:val="single" w:sz="2" w:space="0" w:color="000000"/>
              <w:right w:val="single" w:sz="2" w:space="0" w:color="000000"/>
            </w:tcBorders>
            <w:vAlign w:val="bottom"/>
          </w:tcPr>
          <w:p w14:paraId="437711B9" w14:textId="77777777" w:rsidR="00E749A5" w:rsidRPr="00891025" w:rsidRDefault="00362032">
            <w:pPr>
              <w:spacing w:after="0" w:line="259" w:lineRule="auto"/>
              <w:ind w:left="101" w:firstLine="0"/>
              <w:jc w:val="left"/>
              <w:rPr>
                <w:color w:val="auto"/>
                <w:sz w:val="24"/>
                <w:szCs w:val="24"/>
              </w:rPr>
            </w:pPr>
            <w:r w:rsidRPr="00891025">
              <w:rPr>
                <w:color w:val="auto"/>
                <w:sz w:val="24"/>
                <w:szCs w:val="24"/>
              </w:rPr>
              <w:t>2023/24</w:t>
            </w:r>
          </w:p>
        </w:tc>
        <w:tc>
          <w:tcPr>
            <w:tcW w:w="908" w:type="dxa"/>
            <w:tcBorders>
              <w:top w:val="single" w:sz="2" w:space="0" w:color="000000"/>
              <w:left w:val="single" w:sz="2" w:space="0" w:color="000000"/>
              <w:bottom w:val="single" w:sz="2" w:space="0" w:color="000000"/>
              <w:right w:val="single" w:sz="2" w:space="0" w:color="000000"/>
            </w:tcBorders>
          </w:tcPr>
          <w:p w14:paraId="49EFBAF3" w14:textId="77777777" w:rsidR="00E749A5" w:rsidRPr="00891025" w:rsidRDefault="00362032">
            <w:pPr>
              <w:spacing w:after="0" w:line="259" w:lineRule="auto"/>
              <w:ind w:left="101" w:firstLine="0"/>
              <w:jc w:val="left"/>
              <w:rPr>
                <w:color w:val="auto"/>
                <w:sz w:val="24"/>
                <w:szCs w:val="24"/>
              </w:rPr>
            </w:pPr>
            <w:r w:rsidRPr="00891025">
              <w:rPr>
                <w:color w:val="auto"/>
                <w:sz w:val="24"/>
                <w:szCs w:val="24"/>
              </w:rPr>
              <w:t>2024/25</w:t>
            </w:r>
          </w:p>
        </w:tc>
        <w:tc>
          <w:tcPr>
            <w:tcW w:w="977" w:type="dxa"/>
            <w:tcBorders>
              <w:top w:val="single" w:sz="2" w:space="0" w:color="000000"/>
              <w:left w:val="single" w:sz="2" w:space="0" w:color="000000"/>
              <w:bottom w:val="single" w:sz="2" w:space="0" w:color="000000"/>
              <w:right w:val="single" w:sz="2" w:space="0" w:color="000000"/>
            </w:tcBorders>
          </w:tcPr>
          <w:p w14:paraId="0CE3E6D4" w14:textId="77777777" w:rsidR="00E749A5" w:rsidRPr="00891025" w:rsidRDefault="00362032">
            <w:pPr>
              <w:spacing w:after="0" w:line="259" w:lineRule="auto"/>
              <w:ind w:left="187" w:firstLine="0"/>
              <w:jc w:val="left"/>
              <w:rPr>
                <w:color w:val="auto"/>
                <w:sz w:val="24"/>
                <w:szCs w:val="24"/>
              </w:rPr>
            </w:pPr>
            <w:r w:rsidRPr="00891025">
              <w:rPr>
                <w:color w:val="auto"/>
                <w:sz w:val="24"/>
                <w:szCs w:val="24"/>
              </w:rPr>
              <w:t>2022/23</w:t>
            </w:r>
          </w:p>
        </w:tc>
        <w:tc>
          <w:tcPr>
            <w:tcW w:w="867" w:type="dxa"/>
            <w:tcBorders>
              <w:top w:val="single" w:sz="2" w:space="0" w:color="000000"/>
              <w:left w:val="single" w:sz="2" w:space="0" w:color="000000"/>
              <w:bottom w:val="single" w:sz="2" w:space="0" w:color="000000"/>
              <w:right w:val="single" w:sz="2" w:space="0" w:color="000000"/>
            </w:tcBorders>
          </w:tcPr>
          <w:p w14:paraId="1E1B11BC" w14:textId="77777777" w:rsidR="00E749A5" w:rsidRPr="00891025" w:rsidRDefault="00362032">
            <w:pPr>
              <w:spacing w:after="0" w:line="259" w:lineRule="auto"/>
              <w:ind w:left="104" w:firstLine="0"/>
              <w:jc w:val="left"/>
              <w:rPr>
                <w:color w:val="auto"/>
                <w:sz w:val="24"/>
                <w:szCs w:val="24"/>
              </w:rPr>
            </w:pPr>
            <w:r w:rsidRPr="00891025">
              <w:rPr>
                <w:color w:val="auto"/>
                <w:sz w:val="24"/>
                <w:szCs w:val="24"/>
              </w:rPr>
              <w:t>2023/24</w:t>
            </w:r>
          </w:p>
        </w:tc>
        <w:tc>
          <w:tcPr>
            <w:tcW w:w="1441" w:type="dxa"/>
            <w:tcBorders>
              <w:top w:val="single" w:sz="2" w:space="0" w:color="000000"/>
              <w:left w:val="single" w:sz="2" w:space="0" w:color="000000"/>
              <w:bottom w:val="single" w:sz="2" w:space="0" w:color="000000"/>
              <w:right w:val="single" w:sz="2" w:space="0" w:color="000000"/>
            </w:tcBorders>
          </w:tcPr>
          <w:p w14:paraId="0F840E0D" w14:textId="77777777" w:rsidR="00E749A5" w:rsidRPr="00891025" w:rsidRDefault="00362032">
            <w:pPr>
              <w:spacing w:after="0" w:line="259" w:lineRule="auto"/>
              <w:ind w:left="101" w:firstLine="0"/>
              <w:jc w:val="left"/>
              <w:rPr>
                <w:color w:val="auto"/>
                <w:sz w:val="24"/>
                <w:szCs w:val="24"/>
              </w:rPr>
            </w:pPr>
            <w:r w:rsidRPr="00891025">
              <w:rPr>
                <w:color w:val="auto"/>
                <w:sz w:val="24"/>
                <w:szCs w:val="24"/>
              </w:rPr>
              <w:t>2024/25</w:t>
            </w:r>
          </w:p>
        </w:tc>
      </w:tr>
      <w:tr w:rsidR="00891025" w:rsidRPr="00891025" w14:paraId="1E55895F" w14:textId="77777777">
        <w:trPr>
          <w:trHeight w:val="281"/>
        </w:trPr>
        <w:tc>
          <w:tcPr>
            <w:tcW w:w="3451" w:type="dxa"/>
            <w:tcBorders>
              <w:top w:val="single" w:sz="2" w:space="0" w:color="000000"/>
              <w:left w:val="single" w:sz="2" w:space="0" w:color="000000"/>
              <w:bottom w:val="single" w:sz="2" w:space="0" w:color="000000"/>
              <w:right w:val="single" w:sz="2" w:space="0" w:color="000000"/>
            </w:tcBorders>
          </w:tcPr>
          <w:p w14:paraId="3A57CA7A"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Gross</w:t>
            </w:r>
          </w:p>
        </w:tc>
        <w:tc>
          <w:tcPr>
            <w:tcW w:w="860" w:type="dxa"/>
            <w:tcBorders>
              <w:top w:val="single" w:sz="2" w:space="0" w:color="000000"/>
              <w:left w:val="single" w:sz="2" w:space="0" w:color="000000"/>
              <w:bottom w:val="single" w:sz="2" w:space="0" w:color="000000"/>
              <w:right w:val="single" w:sz="2" w:space="0" w:color="000000"/>
            </w:tcBorders>
          </w:tcPr>
          <w:p w14:paraId="54FF7EEA"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68B4B39E"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775BA1B7"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1157EA36"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74C0CF7D"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23E4DF41" w14:textId="77777777" w:rsidR="00E749A5" w:rsidRPr="00891025" w:rsidRDefault="00E749A5">
            <w:pPr>
              <w:spacing w:after="160" w:line="259" w:lineRule="auto"/>
              <w:ind w:left="0" w:firstLine="0"/>
              <w:jc w:val="left"/>
              <w:rPr>
                <w:color w:val="auto"/>
                <w:sz w:val="24"/>
                <w:szCs w:val="24"/>
              </w:rPr>
            </w:pPr>
          </w:p>
        </w:tc>
      </w:tr>
      <w:tr w:rsidR="00891025" w:rsidRPr="00891025" w14:paraId="47CA1D79" w14:textId="77777777">
        <w:trPr>
          <w:trHeight w:val="281"/>
        </w:trPr>
        <w:tc>
          <w:tcPr>
            <w:tcW w:w="3451" w:type="dxa"/>
            <w:tcBorders>
              <w:top w:val="single" w:sz="2" w:space="0" w:color="000000"/>
              <w:left w:val="single" w:sz="2" w:space="0" w:color="000000"/>
              <w:bottom w:val="single" w:sz="2" w:space="0" w:color="000000"/>
              <w:right w:val="single" w:sz="2" w:space="0" w:color="000000"/>
            </w:tcBorders>
          </w:tcPr>
          <w:p w14:paraId="5283C34C" w14:textId="77777777" w:rsidR="00E749A5" w:rsidRPr="00891025" w:rsidRDefault="00E749A5">
            <w:pPr>
              <w:spacing w:after="160" w:line="259" w:lineRule="auto"/>
              <w:ind w:left="0" w:firstLine="0"/>
              <w:jc w:val="left"/>
              <w:rPr>
                <w:color w:val="auto"/>
                <w:sz w:val="24"/>
                <w:szCs w:val="24"/>
              </w:rPr>
            </w:pPr>
          </w:p>
        </w:tc>
        <w:tc>
          <w:tcPr>
            <w:tcW w:w="860" w:type="dxa"/>
            <w:tcBorders>
              <w:top w:val="single" w:sz="2" w:space="0" w:color="000000"/>
              <w:left w:val="single" w:sz="2" w:space="0" w:color="000000"/>
              <w:bottom w:val="single" w:sz="2" w:space="0" w:color="000000"/>
              <w:right w:val="single" w:sz="2" w:space="0" w:color="000000"/>
            </w:tcBorders>
          </w:tcPr>
          <w:p w14:paraId="23E826E2"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1C2871A3"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569C4345"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43CD8BBA"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F763A5C"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35A9A274" w14:textId="77777777" w:rsidR="00E749A5" w:rsidRPr="00891025" w:rsidRDefault="00E749A5">
            <w:pPr>
              <w:spacing w:after="160" w:line="259" w:lineRule="auto"/>
              <w:ind w:left="0" w:firstLine="0"/>
              <w:jc w:val="left"/>
              <w:rPr>
                <w:color w:val="auto"/>
                <w:sz w:val="24"/>
                <w:szCs w:val="24"/>
              </w:rPr>
            </w:pPr>
          </w:p>
        </w:tc>
      </w:tr>
      <w:tr w:rsidR="00891025" w:rsidRPr="00891025" w14:paraId="243B2311" w14:textId="77777777">
        <w:trPr>
          <w:trHeight w:val="281"/>
        </w:trPr>
        <w:tc>
          <w:tcPr>
            <w:tcW w:w="3451" w:type="dxa"/>
            <w:tcBorders>
              <w:top w:val="single" w:sz="2" w:space="0" w:color="000000"/>
              <w:left w:val="single" w:sz="2" w:space="0" w:color="000000"/>
              <w:bottom w:val="single" w:sz="2" w:space="0" w:color="000000"/>
              <w:right w:val="single" w:sz="2" w:space="0" w:color="000000"/>
            </w:tcBorders>
          </w:tcPr>
          <w:p w14:paraId="2FD982ED"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NET</w:t>
            </w:r>
          </w:p>
        </w:tc>
        <w:tc>
          <w:tcPr>
            <w:tcW w:w="860" w:type="dxa"/>
            <w:tcBorders>
              <w:top w:val="single" w:sz="2" w:space="0" w:color="000000"/>
              <w:left w:val="single" w:sz="2" w:space="0" w:color="000000"/>
              <w:bottom w:val="single" w:sz="2" w:space="0" w:color="000000"/>
              <w:right w:val="single" w:sz="2" w:space="0" w:color="000000"/>
            </w:tcBorders>
          </w:tcPr>
          <w:p w14:paraId="46807B04"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49FC15C7"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66DC5E83"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2F22C505"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63ED2D33"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1CEBFC4F" w14:textId="77777777" w:rsidR="00E749A5" w:rsidRPr="00891025" w:rsidRDefault="00E749A5">
            <w:pPr>
              <w:spacing w:after="160" w:line="259" w:lineRule="auto"/>
              <w:ind w:left="0" w:firstLine="0"/>
              <w:jc w:val="left"/>
              <w:rPr>
                <w:color w:val="auto"/>
                <w:sz w:val="24"/>
                <w:szCs w:val="24"/>
              </w:rPr>
            </w:pPr>
          </w:p>
        </w:tc>
      </w:tr>
      <w:tr w:rsidR="00891025" w:rsidRPr="00891025" w14:paraId="1C6B8C40" w14:textId="77777777">
        <w:trPr>
          <w:trHeight w:val="284"/>
        </w:trPr>
        <w:tc>
          <w:tcPr>
            <w:tcW w:w="3451" w:type="dxa"/>
            <w:tcBorders>
              <w:top w:val="single" w:sz="2" w:space="0" w:color="000000"/>
              <w:left w:val="single" w:sz="2" w:space="0" w:color="000000"/>
              <w:bottom w:val="single" w:sz="2" w:space="0" w:color="000000"/>
              <w:right w:val="single" w:sz="2" w:space="0" w:color="000000"/>
            </w:tcBorders>
          </w:tcPr>
          <w:p w14:paraId="0BBCF7C7" w14:textId="1E12A979" w:rsidR="00E749A5" w:rsidRPr="00891025" w:rsidRDefault="00362032">
            <w:pPr>
              <w:spacing w:after="0" w:line="259" w:lineRule="auto"/>
              <w:ind w:left="118" w:firstLine="0"/>
              <w:jc w:val="left"/>
              <w:rPr>
                <w:color w:val="auto"/>
                <w:sz w:val="24"/>
                <w:szCs w:val="24"/>
              </w:rPr>
            </w:pPr>
            <w:r w:rsidRPr="00891025">
              <w:rPr>
                <w:color w:val="auto"/>
                <w:sz w:val="24"/>
                <w:szCs w:val="24"/>
              </w:rPr>
              <w:t>Co</w:t>
            </w:r>
            <w:r w:rsidR="00FB4872" w:rsidRPr="00891025">
              <w:rPr>
                <w:color w:val="auto"/>
                <w:sz w:val="24"/>
                <w:szCs w:val="24"/>
              </w:rPr>
              <w:t>mp</w:t>
            </w:r>
            <w:r w:rsidRPr="00891025">
              <w:rPr>
                <w:color w:val="auto"/>
                <w:sz w:val="24"/>
                <w:szCs w:val="24"/>
              </w:rPr>
              <w:t>ensation to Em</w:t>
            </w:r>
            <w:r w:rsidR="00FB4872" w:rsidRPr="00891025">
              <w:rPr>
                <w:color w:val="auto"/>
                <w:sz w:val="24"/>
                <w:szCs w:val="24"/>
              </w:rPr>
              <w:t>ploy</w:t>
            </w:r>
            <w:r w:rsidRPr="00891025">
              <w:rPr>
                <w:color w:val="auto"/>
                <w:sz w:val="24"/>
                <w:szCs w:val="24"/>
              </w:rPr>
              <w:t>ees</w:t>
            </w:r>
          </w:p>
        </w:tc>
        <w:tc>
          <w:tcPr>
            <w:tcW w:w="860" w:type="dxa"/>
            <w:tcBorders>
              <w:top w:val="single" w:sz="2" w:space="0" w:color="000000"/>
              <w:left w:val="single" w:sz="2" w:space="0" w:color="000000"/>
              <w:bottom w:val="single" w:sz="2" w:space="0" w:color="000000"/>
              <w:right w:val="single" w:sz="2" w:space="0" w:color="000000"/>
            </w:tcBorders>
          </w:tcPr>
          <w:p w14:paraId="6B7A5466"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4F04B55B"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02AE37E8"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70A37C92"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4AEEDD35"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48A927E0" w14:textId="77777777" w:rsidR="00E749A5" w:rsidRPr="00891025" w:rsidRDefault="00E749A5">
            <w:pPr>
              <w:spacing w:after="160" w:line="259" w:lineRule="auto"/>
              <w:ind w:left="0" w:firstLine="0"/>
              <w:jc w:val="left"/>
              <w:rPr>
                <w:color w:val="auto"/>
                <w:sz w:val="24"/>
                <w:szCs w:val="24"/>
              </w:rPr>
            </w:pPr>
          </w:p>
        </w:tc>
      </w:tr>
      <w:tr w:rsidR="00891025" w:rsidRPr="00891025" w14:paraId="54EF1945" w14:textId="77777777">
        <w:trPr>
          <w:trHeight w:val="281"/>
        </w:trPr>
        <w:tc>
          <w:tcPr>
            <w:tcW w:w="3451" w:type="dxa"/>
            <w:tcBorders>
              <w:top w:val="single" w:sz="2" w:space="0" w:color="000000"/>
              <w:left w:val="single" w:sz="2" w:space="0" w:color="000000"/>
              <w:bottom w:val="single" w:sz="2" w:space="0" w:color="000000"/>
              <w:right w:val="single" w:sz="2" w:space="0" w:color="000000"/>
            </w:tcBorders>
          </w:tcPr>
          <w:p w14:paraId="64F03EDA"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Transfers</w:t>
            </w:r>
          </w:p>
        </w:tc>
        <w:tc>
          <w:tcPr>
            <w:tcW w:w="860" w:type="dxa"/>
            <w:tcBorders>
              <w:top w:val="single" w:sz="2" w:space="0" w:color="000000"/>
              <w:left w:val="single" w:sz="2" w:space="0" w:color="000000"/>
              <w:bottom w:val="single" w:sz="2" w:space="0" w:color="000000"/>
              <w:right w:val="single" w:sz="2" w:space="0" w:color="000000"/>
            </w:tcBorders>
          </w:tcPr>
          <w:p w14:paraId="6FA81599"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1E5177B5"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366A2E99"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228A873D"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772F8F7"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50C5F259" w14:textId="77777777" w:rsidR="00E749A5" w:rsidRPr="00891025" w:rsidRDefault="00E749A5">
            <w:pPr>
              <w:spacing w:after="160" w:line="259" w:lineRule="auto"/>
              <w:ind w:left="0" w:firstLine="0"/>
              <w:jc w:val="left"/>
              <w:rPr>
                <w:color w:val="auto"/>
                <w:sz w:val="24"/>
                <w:szCs w:val="24"/>
              </w:rPr>
            </w:pPr>
          </w:p>
        </w:tc>
      </w:tr>
      <w:tr w:rsidR="00891025" w:rsidRPr="00891025" w14:paraId="27D6D76E" w14:textId="77777777">
        <w:trPr>
          <w:trHeight w:val="278"/>
        </w:trPr>
        <w:tc>
          <w:tcPr>
            <w:tcW w:w="3451" w:type="dxa"/>
            <w:tcBorders>
              <w:top w:val="single" w:sz="2" w:space="0" w:color="000000"/>
              <w:left w:val="single" w:sz="2" w:space="0" w:color="000000"/>
              <w:bottom w:val="single" w:sz="2" w:space="0" w:color="000000"/>
              <w:right w:val="single" w:sz="2" w:space="0" w:color="000000"/>
            </w:tcBorders>
          </w:tcPr>
          <w:p w14:paraId="73A95D35"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Other Recurrent</w:t>
            </w:r>
          </w:p>
        </w:tc>
        <w:tc>
          <w:tcPr>
            <w:tcW w:w="860" w:type="dxa"/>
            <w:tcBorders>
              <w:top w:val="single" w:sz="2" w:space="0" w:color="000000"/>
              <w:left w:val="single" w:sz="2" w:space="0" w:color="000000"/>
              <w:bottom w:val="single" w:sz="2" w:space="0" w:color="000000"/>
              <w:right w:val="single" w:sz="2" w:space="0" w:color="000000"/>
            </w:tcBorders>
          </w:tcPr>
          <w:p w14:paraId="43699EBC"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45FB5C1A"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57092810"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1552C6C1"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239FA4E5"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3E85A34F" w14:textId="77777777" w:rsidR="00E749A5" w:rsidRPr="00891025" w:rsidRDefault="00E749A5">
            <w:pPr>
              <w:spacing w:after="160" w:line="259" w:lineRule="auto"/>
              <w:ind w:left="0" w:firstLine="0"/>
              <w:jc w:val="left"/>
              <w:rPr>
                <w:color w:val="auto"/>
                <w:sz w:val="24"/>
                <w:szCs w:val="24"/>
              </w:rPr>
            </w:pPr>
          </w:p>
        </w:tc>
      </w:tr>
      <w:tr w:rsidR="00891025" w:rsidRPr="00891025" w14:paraId="1F50597F" w14:textId="77777777">
        <w:trPr>
          <w:trHeight w:val="269"/>
        </w:trPr>
        <w:tc>
          <w:tcPr>
            <w:tcW w:w="3451" w:type="dxa"/>
            <w:tcBorders>
              <w:top w:val="single" w:sz="2" w:space="0" w:color="000000"/>
              <w:left w:val="single" w:sz="2" w:space="0" w:color="000000"/>
              <w:bottom w:val="single" w:sz="2" w:space="0" w:color="000000"/>
              <w:right w:val="single" w:sz="2" w:space="0" w:color="000000"/>
            </w:tcBorders>
          </w:tcPr>
          <w:p w14:paraId="7813669B" w14:textId="77777777" w:rsidR="00E749A5" w:rsidRPr="00891025" w:rsidRDefault="00362032">
            <w:pPr>
              <w:spacing w:after="0" w:line="259" w:lineRule="auto"/>
              <w:ind w:left="125" w:firstLine="0"/>
              <w:jc w:val="left"/>
              <w:rPr>
                <w:color w:val="auto"/>
                <w:sz w:val="24"/>
                <w:szCs w:val="24"/>
              </w:rPr>
            </w:pPr>
            <w:r w:rsidRPr="00891025">
              <w:rPr>
                <w:color w:val="auto"/>
                <w:sz w:val="24"/>
                <w:szCs w:val="24"/>
              </w:rPr>
              <w:t>Of Which</w:t>
            </w:r>
          </w:p>
        </w:tc>
        <w:tc>
          <w:tcPr>
            <w:tcW w:w="860" w:type="dxa"/>
            <w:tcBorders>
              <w:top w:val="single" w:sz="2" w:space="0" w:color="000000"/>
              <w:left w:val="single" w:sz="2" w:space="0" w:color="000000"/>
              <w:bottom w:val="single" w:sz="2" w:space="0" w:color="000000"/>
              <w:right w:val="single" w:sz="2" w:space="0" w:color="000000"/>
            </w:tcBorders>
          </w:tcPr>
          <w:p w14:paraId="1B544BBC"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0BEA35DB"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3320BBC5"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09D04AAA"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16CD03EC"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521C35FF" w14:textId="77777777" w:rsidR="00E749A5" w:rsidRPr="00891025" w:rsidRDefault="00E749A5">
            <w:pPr>
              <w:spacing w:after="160" w:line="259" w:lineRule="auto"/>
              <w:ind w:left="0" w:firstLine="0"/>
              <w:jc w:val="left"/>
              <w:rPr>
                <w:color w:val="auto"/>
                <w:sz w:val="24"/>
                <w:szCs w:val="24"/>
              </w:rPr>
            </w:pPr>
          </w:p>
        </w:tc>
      </w:tr>
      <w:tr w:rsidR="00891025" w:rsidRPr="00891025" w14:paraId="367DE5D5" w14:textId="77777777">
        <w:trPr>
          <w:trHeight w:val="278"/>
        </w:trPr>
        <w:tc>
          <w:tcPr>
            <w:tcW w:w="3451" w:type="dxa"/>
            <w:tcBorders>
              <w:top w:val="single" w:sz="2" w:space="0" w:color="000000"/>
              <w:left w:val="single" w:sz="2" w:space="0" w:color="000000"/>
              <w:bottom w:val="single" w:sz="2" w:space="0" w:color="000000"/>
              <w:right w:val="single" w:sz="2" w:space="0" w:color="000000"/>
            </w:tcBorders>
          </w:tcPr>
          <w:p w14:paraId="68861927" w14:textId="77777777" w:rsidR="00E749A5" w:rsidRPr="00891025" w:rsidRDefault="00362032">
            <w:pPr>
              <w:spacing w:after="0" w:line="259" w:lineRule="auto"/>
              <w:ind w:left="334" w:firstLine="0"/>
              <w:jc w:val="left"/>
              <w:rPr>
                <w:color w:val="auto"/>
                <w:sz w:val="24"/>
                <w:szCs w:val="24"/>
              </w:rPr>
            </w:pPr>
            <w:r w:rsidRPr="00891025">
              <w:rPr>
                <w:color w:val="auto"/>
                <w:sz w:val="24"/>
                <w:szCs w:val="24"/>
              </w:rPr>
              <w:t>Utilities</w:t>
            </w:r>
          </w:p>
        </w:tc>
        <w:tc>
          <w:tcPr>
            <w:tcW w:w="860" w:type="dxa"/>
            <w:tcBorders>
              <w:top w:val="single" w:sz="2" w:space="0" w:color="000000"/>
              <w:left w:val="single" w:sz="2" w:space="0" w:color="000000"/>
              <w:bottom w:val="single" w:sz="2" w:space="0" w:color="000000"/>
              <w:right w:val="single" w:sz="2" w:space="0" w:color="000000"/>
            </w:tcBorders>
          </w:tcPr>
          <w:p w14:paraId="7B7FD9F6"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72D9A8AD"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2328EDDC"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7439D1E2"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6935B772"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4CCB836E" w14:textId="77777777" w:rsidR="00E749A5" w:rsidRPr="00891025" w:rsidRDefault="00E749A5">
            <w:pPr>
              <w:spacing w:after="160" w:line="259" w:lineRule="auto"/>
              <w:ind w:left="0" w:firstLine="0"/>
              <w:jc w:val="left"/>
              <w:rPr>
                <w:color w:val="auto"/>
                <w:sz w:val="24"/>
                <w:szCs w:val="24"/>
              </w:rPr>
            </w:pPr>
          </w:p>
        </w:tc>
      </w:tr>
      <w:tr w:rsidR="00891025" w:rsidRPr="00891025" w14:paraId="3F8F2E3A" w14:textId="77777777">
        <w:trPr>
          <w:trHeight w:val="276"/>
        </w:trPr>
        <w:tc>
          <w:tcPr>
            <w:tcW w:w="3451" w:type="dxa"/>
            <w:tcBorders>
              <w:top w:val="single" w:sz="2" w:space="0" w:color="000000"/>
              <w:left w:val="single" w:sz="2" w:space="0" w:color="000000"/>
              <w:bottom w:val="single" w:sz="2" w:space="0" w:color="000000"/>
              <w:right w:val="single" w:sz="2" w:space="0" w:color="000000"/>
            </w:tcBorders>
          </w:tcPr>
          <w:p w14:paraId="16E6F22D" w14:textId="77777777" w:rsidR="00E749A5" w:rsidRPr="00891025" w:rsidRDefault="00362032">
            <w:pPr>
              <w:spacing w:after="0" w:line="259" w:lineRule="auto"/>
              <w:ind w:left="320" w:firstLine="0"/>
              <w:jc w:val="left"/>
              <w:rPr>
                <w:color w:val="auto"/>
                <w:sz w:val="24"/>
                <w:szCs w:val="24"/>
              </w:rPr>
            </w:pPr>
            <w:r w:rsidRPr="00891025">
              <w:rPr>
                <w:color w:val="auto"/>
                <w:sz w:val="24"/>
                <w:szCs w:val="24"/>
              </w:rPr>
              <w:t>Rent</w:t>
            </w:r>
          </w:p>
        </w:tc>
        <w:tc>
          <w:tcPr>
            <w:tcW w:w="860" w:type="dxa"/>
            <w:tcBorders>
              <w:top w:val="single" w:sz="2" w:space="0" w:color="000000"/>
              <w:left w:val="single" w:sz="2" w:space="0" w:color="000000"/>
              <w:bottom w:val="single" w:sz="2" w:space="0" w:color="000000"/>
              <w:right w:val="single" w:sz="2" w:space="0" w:color="000000"/>
            </w:tcBorders>
          </w:tcPr>
          <w:p w14:paraId="34E55B00"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5DE0E0BF"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171ADFBF"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7D066C7D"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7A7CE9E6"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25260B60" w14:textId="77777777" w:rsidR="00E749A5" w:rsidRPr="00891025" w:rsidRDefault="00E749A5">
            <w:pPr>
              <w:spacing w:after="160" w:line="259" w:lineRule="auto"/>
              <w:ind w:left="0" w:firstLine="0"/>
              <w:jc w:val="left"/>
              <w:rPr>
                <w:color w:val="auto"/>
                <w:sz w:val="24"/>
                <w:szCs w:val="24"/>
              </w:rPr>
            </w:pPr>
          </w:p>
        </w:tc>
      </w:tr>
      <w:tr w:rsidR="00891025" w:rsidRPr="00891025" w14:paraId="427EB393" w14:textId="77777777">
        <w:trPr>
          <w:trHeight w:val="281"/>
        </w:trPr>
        <w:tc>
          <w:tcPr>
            <w:tcW w:w="3451" w:type="dxa"/>
            <w:tcBorders>
              <w:top w:val="single" w:sz="2" w:space="0" w:color="000000"/>
              <w:left w:val="single" w:sz="2" w:space="0" w:color="000000"/>
              <w:bottom w:val="single" w:sz="2" w:space="0" w:color="000000"/>
              <w:right w:val="single" w:sz="2" w:space="0" w:color="000000"/>
            </w:tcBorders>
          </w:tcPr>
          <w:p w14:paraId="72ED446E" w14:textId="77777777" w:rsidR="00E749A5" w:rsidRPr="00891025" w:rsidRDefault="00362032">
            <w:pPr>
              <w:spacing w:after="0" w:line="259" w:lineRule="auto"/>
              <w:ind w:left="320" w:firstLine="0"/>
              <w:jc w:val="left"/>
              <w:rPr>
                <w:color w:val="auto"/>
                <w:sz w:val="24"/>
                <w:szCs w:val="24"/>
              </w:rPr>
            </w:pPr>
            <w:r w:rsidRPr="00891025">
              <w:rPr>
                <w:color w:val="auto"/>
                <w:sz w:val="24"/>
                <w:szCs w:val="24"/>
              </w:rPr>
              <w:t>Insurance</w:t>
            </w:r>
          </w:p>
        </w:tc>
        <w:tc>
          <w:tcPr>
            <w:tcW w:w="860" w:type="dxa"/>
            <w:tcBorders>
              <w:top w:val="single" w:sz="2" w:space="0" w:color="000000"/>
              <w:left w:val="single" w:sz="2" w:space="0" w:color="000000"/>
              <w:bottom w:val="single" w:sz="2" w:space="0" w:color="000000"/>
              <w:right w:val="single" w:sz="2" w:space="0" w:color="000000"/>
            </w:tcBorders>
          </w:tcPr>
          <w:p w14:paraId="1367163E"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74CCF9C0"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7696218C"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78920027"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141CC198"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2E3BAD93" w14:textId="77777777" w:rsidR="00E749A5" w:rsidRPr="00891025" w:rsidRDefault="00E749A5">
            <w:pPr>
              <w:spacing w:after="160" w:line="259" w:lineRule="auto"/>
              <w:ind w:left="0" w:firstLine="0"/>
              <w:jc w:val="left"/>
              <w:rPr>
                <w:color w:val="auto"/>
                <w:sz w:val="24"/>
                <w:szCs w:val="24"/>
              </w:rPr>
            </w:pPr>
          </w:p>
        </w:tc>
      </w:tr>
      <w:tr w:rsidR="00891025" w:rsidRPr="00891025" w14:paraId="7CC528C6" w14:textId="77777777">
        <w:trPr>
          <w:trHeight w:val="278"/>
        </w:trPr>
        <w:tc>
          <w:tcPr>
            <w:tcW w:w="3451" w:type="dxa"/>
            <w:tcBorders>
              <w:top w:val="single" w:sz="2" w:space="0" w:color="000000"/>
              <w:left w:val="single" w:sz="2" w:space="0" w:color="000000"/>
              <w:bottom w:val="single" w:sz="2" w:space="0" w:color="000000"/>
              <w:right w:val="single" w:sz="2" w:space="0" w:color="000000"/>
            </w:tcBorders>
          </w:tcPr>
          <w:p w14:paraId="11BBD9B5" w14:textId="77777777" w:rsidR="00E749A5" w:rsidRPr="00891025" w:rsidRDefault="00362032">
            <w:pPr>
              <w:spacing w:after="0" w:line="259" w:lineRule="auto"/>
              <w:ind w:left="320" w:firstLine="0"/>
              <w:jc w:val="left"/>
              <w:rPr>
                <w:color w:val="auto"/>
                <w:sz w:val="24"/>
                <w:szCs w:val="24"/>
              </w:rPr>
            </w:pPr>
            <w:r w:rsidRPr="00891025">
              <w:rPr>
                <w:color w:val="auto"/>
                <w:sz w:val="24"/>
                <w:szCs w:val="24"/>
              </w:rPr>
              <w:t>Subsidies</w:t>
            </w:r>
          </w:p>
        </w:tc>
        <w:tc>
          <w:tcPr>
            <w:tcW w:w="860" w:type="dxa"/>
            <w:tcBorders>
              <w:top w:val="single" w:sz="2" w:space="0" w:color="000000"/>
              <w:left w:val="single" w:sz="2" w:space="0" w:color="000000"/>
              <w:bottom w:val="single" w:sz="2" w:space="0" w:color="000000"/>
              <w:right w:val="single" w:sz="2" w:space="0" w:color="000000"/>
            </w:tcBorders>
          </w:tcPr>
          <w:p w14:paraId="6E9BBD48"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67B96CC3"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4F8E6D8C"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260D859A"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6FCB3471"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61A7C889" w14:textId="77777777" w:rsidR="00E749A5" w:rsidRPr="00891025" w:rsidRDefault="00E749A5">
            <w:pPr>
              <w:spacing w:after="160" w:line="259" w:lineRule="auto"/>
              <w:ind w:left="0" w:firstLine="0"/>
              <w:jc w:val="left"/>
              <w:rPr>
                <w:color w:val="auto"/>
                <w:sz w:val="24"/>
                <w:szCs w:val="24"/>
              </w:rPr>
            </w:pPr>
          </w:p>
        </w:tc>
      </w:tr>
      <w:tr w:rsidR="00891025" w:rsidRPr="00891025" w14:paraId="6E6C5BBD" w14:textId="77777777">
        <w:trPr>
          <w:trHeight w:val="281"/>
        </w:trPr>
        <w:tc>
          <w:tcPr>
            <w:tcW w:w="3451" w:type="dxa"/>
            <w:tcBorders>
              <w:top w:val="single" w:sz="2" w:space="0" w:color="000000"/>
              <w:left w:val="single" w:sz="2" w:space="0" w:color="000000"/>
              <w:bottom w:val="single" w:sz="2" w:space="0" w:color="000000"/>
              <w:right w:val="single" w:sz="2" w:space="0" w:color="000000"/>
            </w:tcBorders>
          </w:tcPr>
          <w:p w14:paraId="32BA418C" w14:textId="77777777" w:rsidR="00E749A5" w:rsidRPr="00891025" w:rsidRDefault="00362032">
            <w:pPr>
              <w:spacing w:after="0" w:line="259" w:lineRule="auto"/>
              <w:ind w:left="334" w:firstLine="0"/>
              <w:jc w:val="left"/>
              <w:rPr>
                <w:color w:val="auto"/>
                <w:sz w:val="24"/>
                <w:szCs w:val="24"/>
              </w:rPr>
            </w:pPr>
            <w:proofErr w:type="spellStart"/>
            <w:r w:rsidRPr="00891025">
              <w:rPr>
                <w:color w:val="auto"/>
                <w:sz w:val="24"/>
                <w:szCs w:val="24"/>
              </w:rPr>
              <w:t>Gratui</w:t>
            </w:r>
            <w:proofErr w:type="spellEnd"/>
          </w:p>
        </w:tc>
        <w:tc>
          <w:tcPr>
            <w:tcW w:w="860" w:type="dxa"/>
            <w:tcBorders>
              <w:top w:val="single" w:sz="2" w:space="0" w:color="000000"/>
              <w:left w:val="single" w:sz="2" w:space="0" w:color="000000"/>
              <w:bottom w:val="single" w:sz="2" w:space="0" w:color="000000"/>
              <w:right w:val="single" w:sz="2" w:space="0" w:color="000000"/>
            </w:tcBorders>
          </w:tcPr>
          <w:p w14:paraId="2E715706"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4D245FBD"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0779B858"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63A1C3E9"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4FE5A779"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3856A107" w14:textId="77777777" w:rsidR="00E749A5" w:rsidRPr="00891025" w:rsidRDefault="00E749A5">
            <w:pPr>
              <w:spacing w:after="160" w:line="259" w:lineRule="auto"/>
              <w:ind w:left="0" w:firstLine="0"/>
              <w:jc w:val="left"/>
              <w:rPr>
                <w:color w:val="auto"/>
                <w:sz w:val="24"/>
                <w:szCs w:val="24"/>
              </w:rPr>
            </w:pPr>
          </w:p>
        </w:tc>
      </w:tr>
      <w:tr w:rsidR="00891025" w:rsidRPr="00891025" w14:paraId="0A1E65AF" w14:textId="77777777">
        <w:trPr>
          <w:trHeight w:val="547"/>
        </w:trPr>
        <w:tc>
          <w:tcPr>
            <w:tcW w:w="3451" w:type="dxa"/>
            <w:tcBorders>
              <w:top w:val="single" w:sz="2" w:space="0" w:color="000000"/>
              <w:left w:val="single" w:sz="2" w:space="0" w:color="000000"/>
              <w:bottom w:val="single" w:sz="2" w:space="0" w:color="000000"/>
              <w:right w:val="single" w:sz="2" w:space="0" w:color="000000"/>
            </w:tcBorders>
          </w:tcPr>
          <w:p w14:paraId="4E084577" w14:textId="77777777" w:rsidR="00E749A5" w:rsidRPr="00891025" w:rsidRDefault="00362032">
            <w:pPr>
              <w:spacing w:after="0" w:line="259" w:lineRule="auto"/>
              <w:ind w:left="125" w:firstLine="209"/>
              <w:jc w:val="left"/>
              <w:rPr>
                <w:color w:val="auto"/>
                <w:sz w:val="24"/>
                <w:szCs w:val="24"/>
              </w:rPr>
            </w:pPr>
            <w:r w:rsidRPr="00891025">
              <w:rPr>
                <w:color w:val="auto"/>
                <w:sz w:val="24"/>
                <w:szCs w:val="24"/>
              </w:rPr>
              <w:lastRenderedPageBreak/>
              <w:t>Contracted Guards &amp;</w:t>
            </w:r>
            <w:proofErr w:type="spellStart"/>
            <w:r w:rsidRPr="00891025">
              <w:rPr>
                <w:color w:val="auto"/>
                <w:sz w:val="24"/>
                <w:szCs w:val="24"/>
              </w:rPr>
              <w:t>CIeaners</w:t>
            </w:r>
            <w:proofErr w:type="spellEnd"/>
            <w:r w:rsidRPr="00891025">
              <w:rPr>
                <w:color w:val="auto"/>
                <w:sz w:val="24"/>
                <w:szCs w:val="24"/>
              </w:rPr>
              <w:t xml:space="preserve"> Services</w:t>
            </w:r>
          </w:p>
        </w:tc>
        <w:tc>
          <w:tcPr>
            <w:tcW w:w="860" w:type="dxa"/>
            <w:tcBorders>
              <w:top w:val="single" w:sz="2" w:space="0" w:color="000000"/>
              <w:left w:val="single" w:sz="2" w:space="0" w:color="000000"/>
              <w:bottom w:val="single" w:sz="2" w:space="0" w:color="000000"/>
              <w:right w:val="single" w:sz="2" w:space="0" w:color="000000"/>
            </w:tcBorders>
          </w:tcPr>
          <w:p w14:paraId="2E5DBDF9"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5D4DC7D5"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0BF81012"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468D4646"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4CDCD10"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5640AC4A" w14:textId="77777777" w:rsidR="00E749A5" w:rsidRPr="00891025" w:rsidRDefault="00E749A5">
            <w:pPr>
              <w:spacing w:after="160" w:line="259" w:lineRule="auto"/>
              <w:ind w:left="0" w:firstLine="0"/>
              <w:jc w:val="left"/>
              <w:rPr>
                <w:color w:val="auto"/>
                <w:sz w:val="24"/>
                <w:szCs w:val="24"/>
              </w:rPr>
            </w:pPr>
          </w:p>
        </w:tc>
      </w:tr>
      <w:tr w:rsidR="00891025" w:rsidRPr="00891025" w14:paraId="21EC5E73" w14:textId="77777777">
        <w:trPr>
          <w:trHeight w:val="298"/>
        </w:trPr>
        <w:tc>
          <w:tcPr>
            <w:tcW w:w="3451" w:type="dxa"/>
            <w:tcBorders>
              <w:top w:val="single" w:sz="2" w:space="0" w:color="000000"/>
              <w:left w:val="single" w:sz="2" w:space="0" w:color="000000"/>
              <w:bottom w:val="single" w:sz="2" w:space="0" w:color="000000"/>
              <w:right w:val="single" w:sz="2" w:space="0" w:color="000000"/>
            </w:tcBorders>
          </w:tcPr>
          <w:p w14:paraId="4B2F9309" w14:textId="77777777" w:rsidR="00E749A5" w:rsidRPr="00891025" w:rsidRDefault="00362032">
            <w:pPr>
              <w:spacing w:after="0" w:line="259" w:lineRule="auto"/>
              <w:ind w:left="341" w:firstLine="0"/>
              <w:jc w:val="left"/>
              <w:rPr>
                <w:color w:val="auto"/>
                <w:sz w:val="24"/>
                <w:szCs w:val="24"/>
              </w:rPr>
            </w:pPr>
            <w:r w:rsidRPr="00891025">
              <w:rPr>
                <w:color w:val="auto"/>
                <w:sz w:val="24"/>
                <w:szCs w:val="24"/>
              </w:rPr>
              <w:t>Others specify</w:t>
            </w:r>
            <w:proofErr w:type="gramStart"/>
            <w:r w:rsidRPr="00891025">
              <w:rPr>
                <w:color w:val="auto"/>
                <w:sz w:val="24"/>
                <w:szCs w:val="24"/>
              </w:rPr>
              <w:t>..</w:t>
            </w:r>
            <w:proofErr w:type="gramEnd"/>
          </w:p>
        </w:tc>
        <w:tc>
          <w:tcPr>
            <w:tcW w:w="860" w:type="dxa"/>
            <w:tcBorders>
              <w:top w:val="single" w:sz="2" w:space="0" w:color="000000"/>
              <w:left w:val="single" w:sz="2" w:space="0" w:color="000000"/>
              <w:bottom w:val="single" w:sz="2" w:space="0" w:color="000000"/>
              <w:right w:val="single" w:sz="2" w:space="0" w:color="000000"/>
            </w:tcBorders>
          </w:tcPr>
          <w:p w14:paraId="7B289D67"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602B7027" w14:textId="77777777" w:rsidR="00E749A5" w:rsidRPr="00891025" w:rsidRDefault="00E749A5">
            <w:pPr>
              <w:spacing w:after="160" w:line="259" w:lineRule="auto"/>
              <w:ind w:left="0" w:firstLine="0"/>
              <w:jc w:val="left"/>
              <w:rPr>
                <w:color w:val="auto"/>
                <w:sz w:val="24"/>
                <w:szCs w:val="24"/>
              </w:rPr>
            </w:pPr>
          </w:p>
        </w:tc>
        <w:tc>
          <w:tcPr>
            <w:tcW w:w="908" w:type="dxa"/>
            <w:tcBorders>
              <w:top w:val="single" w:sz="2" w:space="0" w:color="000000"/>
              <w:left w:val="single" w:sz="2" w:space="0" w:color="000000"/>
              <w:bottom w:val="single" w:sz="2" w:space="0" w:color="000000"/>
              <w:right w:val="single" w:sz="2" w:space="0" w:color="000000"/>
            </w:tcBorders>
          </w:tcPr>
          <w:p w14:paraId="7D7A6C32" w14:textId="77777777" w:rsidR="00E749A5" w:rsidRPr="00891025" w:rsidRDefault="00E749A5">
            <w:pPr>
              <w:spacing w:after="160" w:line="259" w:lineRule="auto"/>
              <w:ind w:left="0" w:firstLine="0"/>
              <w:jc w:val="left"/>
              <w:rPr>
                <w:color w:val="auto"/>
                <w:sz w:val="24"/>
                <w:szCs w:val="24"/>
              </w:rPr>
            </w:pPr>
          </w:p>
        </w:tc>
        <w:tc>
          <w:tcPr>
            <w:tcW w:w="977" w:type="dxa"/>
            <w:tcBorders>
              <w:top w:val="single" w:sz="2" w:space="0" w:color="000000"/>
              <w:left w:val="single" w:sz="2" w:space="0" w:color="000000"/>
              <w:bottom w:val="single" w:sz="2" w:space="0" w:color="000000"/>
              <w:right w:val="single" w:sz="2" w:space="0" w:color="000000"/>
            </w:tcBorders>
          </w:tcPr>
          <w:p w14:paraId="5C95A6CF"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742D3BB9" w14:textId="77777777" w:rsidR="00E749A5" w:rsidRPr="00891025" w:rsidRDefault="00E749A5">
            <w:pPr>
              <w:spacing w:after="160" w:line="259" w:lineRule="auto"/>
              <w:ind w:left="0" w:firstLine="0"/>
              <w:jc w:val="left"/>
              <w:rPr>
                <w:color w:val="auto"/>
                <w:sz w:val="24"/>
                <w:szCs w:val="24"/>
              </w:rPr>
            </w:pPr>
          </w:p>
        </w:tc>
        <w:tc>
          <w:tcPr>
            <w:tcW w:w="1441" w:type="dxa"/>
            <w:tcBorders>
              <w:top w:val="single" w:sz="2" w:space="0" w:color="000000"/>
              <w:left w:val="single" w:sz="2" w:space="0" w:color="000000"/>
              <w:bottom w:val="single" w:sz="2" w:space="0" w:color="000000"/>
              <w:right w:val="single" w:sz="2" w:space="0" w:color="000000"/>
            </w:tcBorders>
          </w:tcPr>
          <w:p w14:paraId="065910F6" w14:textId="77777777" w:rsidR="00E749A5" w:rsidRPr="00891025" w:rsidRDefault="00E749A5">
            <w:pPr>
              <w:spacing w:after="160" w:line="259" w:lineRule="auto"/>
              <w:ind w:left="0" w:firstLine="0"/>
              <w:jc w:val="left"/>
              <w:rPr>
                <w:color w:val="auto"/>
                <w:sz w:val="24"/>
                <w:szCs w:val="24"/>
              </w:rPr>
            </w:pPr>
          </w:p>
        </w:tc>
      </w:tr>
    </w:tbl>
    <w:p w14:paraId="03F01448" w14:textId="77777777" w:rsidR="00E749A5" w:rsidRPr="00891025" w:rsidRDefault="00362032">
      <w:pPr>
        <w:spacing w:after="3" w:line="259" w:lineRule="auto"/>
        <w:ind w:left="198"/>
        <w:rPr>
          <w:color w:val="auto"/>
          <w:sz w:val="24"/>
          <w:szCs w:val="24"/>
        </w:rPr>
      </w:pPr>
      <w:r w:rsidRPr="00891025">
        <w:rPr>
          <w:color w:val="auto"/>
          <w:sz w:val="24"/>
          <w:szCs w:val="24"/>
        </w:rPr>
        <w:t>NB: Briefly explain reasons for the deviations between approved and actual expenditure</w:t>
      </w:r>
    </w:p>
    <w:tbl>
      <w:tblPr>
        <w:tblStyle w:val="TableGrid"/>
        <w:tblW w:w="9678" w:type="dxa"/>
        <w:tblInd w:w="-108" w:type="dxa"/>
        <w:tblCellMar>
          <w:bottom w:w="4" w:type="dxa"/>
          <w:right w:w="9" w:type="dxa"/>
        </w:tblCellMar>
        <w:tblLook w:val="04A0" w:firstRow="1" w:lastRow="0" w:firstColumn="1" w:lastColumn="0" w:noHBand="0" w:noVBand="1"/>
      </w:tblPr>
      <w:tblGrid>
        <w:gridCol w:w="2080"/>
        <w:gridCol w:w="1637"/>
        <w:gridCol w:w="1080"/>
        <w:gridCol w:w="345"/>
        <w:gridCol w:w="648"/>
        <w:gridCol w:w="677"/>
        <w:gridCol w:w="231"/>
        <w:gridCol w:w="914"/>
        <w:gridCol w:w="988"/>
        <w:gridCol w:w="1078"/>
      </w:tblGrid>
      <w:tr w:rsidR="00891025" w:rsidRPr="00891025" w14:paraId="1837F866" w14:textId="77777777">
        <w:trPr>
          <w:trHeight w:val="242"/>
        </w:trPr>
        <w:tc>
          <w:tcPr>
            <w:tcW w:w="5154" w:type="dxa"/>
            <w:gridSpan w:val="4"/>
            <w:tcBorders>
              <w:top w:val="nil"/>
              <w:left w:val="nil"/>
              <w:bottom w:val="single" w:sz="2" w:space="0" w:color="000000"/>
              <w:right w:val="nil"/>
            </w:tcBorders>
          </w:tcPr>
          <w:p w14:paraId="2C46D1F8" w14:textId="4753E8ED" w:rsidR="00E749A5" w:rsidRPr="00891025" w:rsidRDefault="00362032">
            <w:pPr>
              <w:spacing w:after="0" w:line="259" w:lineRule="auto"/>
              <w:ind w:left="-14" w:firstLine="0"/>
              <w:rPr>
                <w:color w:val="auto"/>
                <w:sz w:val="24"/>
                <w:szCs w:val="24"/>
              </w:rPr>
            </w:pPr>
            <w:r w:rsidRPr="00891025">
              <w:rPr>
                <w:color w:val="auto"/>
                <w:sz w:val="24"/>
                <w:szCs w:val="24"/>
              </w:rPr>
              <w:t>Table 2.3: Anal sis of Develo</w:t>
            </w:r>
            <w:r w:rsidR="0078680B" w:rsidRPr="00891025">
              <w:rPr>
                <w:color w:val="auto"/>
                <w:sz w:val="24"/>
                <w:szCs w:val="24"/>
              </w:rPr>
              <w:t>p</w:t>
            </w:r>
            <w:r w:rsidRPr="00891025">
              <w:rPr>
                <w:color w:val="auto"/>
                <w:sz w:val="24"/>
                <w:szCs w:val="24"/>
              </w:rPr>
              <w:t>ment E</w:t>
            </w:r>
            <w:r w:rsidR="0078680B" w:rsidRPr="00891025">
              <w:rPr>
                <w:color w:val="auto"/>
                <w:sz w:val="24"/>
                <w:szCs w:val="24"/>
              </w:rPr>
              <w:t>xp</w:t>
            </w:r>
            <w:r w:rsidRPr="00891025">
              <w:rPr>
                <w:color w:val="auto"/>
                <w:sz w:val="24"/>
                <w:szCs w:val="24"/>
              </w:rPr>
              <w:t xml:space="preserve">enditure </w:t>
            </w:r>
          </w:p>
        </w:tc>
        <w:tc>
          <w:tcPr>
            <w:tcW w:w="1326" w:type="dxa"/>
            <w:gridSpan w:val="2"/>
            <w:tcBorders>
              <w:top w:val="nil"/>
              <w:left w:val="nil"/>
              <w:bottom w:val="single" w:sz="2" w:space="0" w:color="000000"/>
              <w:right w:val="nil"/>
            </w:tcBorders>
          </w:tcPr>
          <w:p w14:paraId="33F1D955" w14:textId="4741CCE2" w:rsidR="00E749A5" w:rsidRPr="00891025" w:rsidRDefault="00891025" w:rsidP="00891025">
            <w:pPr>
              <w:spacing w:after="0" w:line="259" w:lineRule="auto"/>
              <w:ind w:left="0" w:firstLine="0"/>
              <w:jc w:val="left"/>
              <w:rPr>
                <w:color w:val="auto"/>
                <w:sz w:val="24"/>
                <w:szCs w:val="24"/>
              </w:rPr>
            </w:pPr>
            <w:proofErr w:type="spellStart"/>
            <w:r w:rsidRPr="00891025">
              <w:rPr>
                <w:color w:val="auto"/>
                <w:sz w:val="24"/>
                <w:szCs w:val="24"/>
              </w:rPr>
              <w:t>K</w:t>
            </w:r>
            <w:r w:rsidR="00362032" w:rsidRPr="00891025">
              <w:rPr>
                <w:color w:val="auto"/>
                <w:sz w:val="24"/>
                <w:szCs w:val="24"/>
              </w:rPr>
              <w:t>Sh</w:t>
            </w:r>
            <w:proofErr w:type="spellEnd"/>
            <w:r w:rsidR="00362032" w:rsidRPr="00891025">
              <w:rPr>
                <w:color w:val="auto"/>
                <w:sz w:val="24"/>
                <w:szCs w:val="24"/>
              </w:rPr>
              <w:t>. Million</w:t>
            </w:r>
          </w:p>
        </w:tc>
        <w:tc>
          <w:tcPr>
            <w:tcW w:w="231" w:type="dxa"/>
            <w:tcBorders>
              <w:top w:val="nil"/>
              <w:left w:val="nil"/>
              <w:bottom w:val="single" w:sz="2" w:space="0" w:color="000000"/>
              <w:right w:val="nil"/>
            </w:tcBorders>
          </w:tcPr>
          <w:p w14:paraId="602B5B3B" w14:textId="77777777" w:rsidR="00E749A5" w:rsidRPr="00891025" w:rsidRDefault="00E749A5">
            <w:pPr>
              <w:spacing w:after="160" w:line="259" w:lineRule="auto"/>
              <w:ind w:left="0" w:firstLine="0"/>
              <w:jc w:val="left"/>
              <w:rPr>
                <w:color w:val="auto"/>
                <w:sz w:val="24"/>
                <w:szCs w:val="24"/>
              </w:rPr>
            </w:pPr>
          </w:p>
        </w:tc>
        <w:tc>
          <w:tcPr>
            <w:tcW w:w="2967" w:type="dxa"/>
            <w:gridSpan w:val="3"/>
            <w:tcBorders>
              <w:top w:val="nil"/>
              <w:left w:val="nil"/>
              <w:bottom w:val="single" w:sz="2" w:space="0" w:color="000000"/>
              <w:right w:val="nil"/>
            </w:tcBorders>
          </w:tcPr>
          <w:p w14:paraId="7A57DFF7" w14:textId="77777777" w:rsidR="00E749A5" w:rsidRPr="00891025" w:rsidRDefault="00E749A5">
            <w:pPr>
              <w:spacing w:after="160" w:line="259" w:lineRule="auto"/>
              <w:ind w:left="0" w:firstLine="0"/>
              <w:jc w:val="left"/>
              <w:rPr>
                <w:color w:val="auto"/>
                <w:sz w:val="24"/>
                <w:szCs w:val="24"/>
              </w:rPr>
            </w:pPr>
          </w:p>
        </w:tc>
      </w:tr>
      <w:tr w:rsidR="00891025" w:rsidRPr="00891025" w14:paraId="6E1EB8D2" w14:textId="77777777">
        <w:trPr>
          <w:trHeight w:val="283"/>
        </w:trPr>
        <w:tc>
          <w:tcPr>
            <w:tcW w:w="6711" w:type="dxa"/>
            <w:gridSpan w:val="7"/>
            <w:tcBorders>
              <w:top w:val="single" w:sz="2" w:space="0" w:color="000000"/>
              <w:left w:val="single" w:sz="2" w:space="0" w:color="000000"/>
              <w:bottom w:val="single" w:sz="2" w:space="0" w:color="000000"/>
              <w:right w:val="nil"/>
            </w:tcBorders>
          </w:tcPr>
          <w:p w14:paraId="364129A9"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Sector Name</w:t>
            </w:r>
          </w:p>
        </w:tc>
        <w:tc>
          <w:tcPr>
            <w:tcW w:w="2967" w:type="dxa"/>
            <w:gridSpan w:val="3"/>
            <w:tcBorders>
              <w:top w:val="single" w:sz="2" w:space="0" w:color="000000"/>
              <w:left w:val="nil"/>
              <w:bottom w:val="single" w:sz="2" w:space="0" w:color="000000"/>
              <w:right w:val="single" w:sz="2" w:space="0" w:color="000000"/>
            </w:tcBorders>
          </w:tcPr>
          <w:p w14:paraId="7CE8129B" w14:textId="77777777" w:rsidR="00E749A5" w:rsidRPr="00891025" w:rsidRDefault="00E749A5">
            <w:pPr>
              <w:spacing w:after="160" w:line="259" w:lineRule="auto"/>
              <w:ind w:left="0" w:firstLine="0"/>
              <w:jc w:val="left"/>
              <w:rPr>
                <w:color w:val="auto"/>
                <w:sz w:val="24"/>
                <w:szCs w:val="24"/>
              </w:rPr>
            </w:pPr>
          </w:p>
        </w:tc>
      </w:tr>
      <w:tr w:rsidR="00891025" w:rsidRPr="00891025" w14:paraId="27D43831" w14:textId="77777777">
        <w:trPr>
          <w:trHeight w:val="310"/>
        </w:trPr>
        <w:tc>
          <w:tcPr>
            <w:tcW w:w="2086" w:type="dxa"/>
            <w:vMerge w:val="restart"/>
            <w:tcBorders>
              <w:top w:val="single" w:sz="2" w:space="0" w:color="000000"/>
              <w:left w:val="single" w:sz="2" w:space="0" w:color="000000"/>
              <w:bottom w:val="single" w:sz="2" w:space="0" w:color="000000"/>
              <w:right w:val="single" w:sz="2" w:space="0" w:color="000000"/>
            </w:tcBorders>
          </w:tcPr>
          <w:p w14:paraId="2BA53B83"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 xml:space="preserve">Vote and Vote Details </w:t>
            </w:r>
          </w:p>
        </w:tc>
        <w:tc>
          <w:tcPr>
            <w:tcW w:w="1641" w:type="dxa"/>
            <w:vMerge w:val="restart"/>
            <w:tcBorders>
              <w:top w:val="single" w:sz="2" w:space="0" w:color="000000"/>
              <w:left w:val="single" w:sz="2" w:space="0" w:color="000000"/>
              <w:bottom w:val="single" w:sz="2" w:space="0" w:color="000000"/>
              <w:right w:val="single" w:sz="2" w:space="0" w:color="000000"/>
            </w:tcBorders>
          </w:tcPr>
          <w:p w14:paraId="7CE8E7BA"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Description</w:t>
            </w:r>
          </w:p>
        </w:tc>
        <w:tc>
          <w:tcPr>
            <w:tcW w:w="2984" w:type="dxa"/>
            <w:gridSpan w:val="5"/>
            <w:tcBorders>
              <w:top w:val="single" w:sz="2" w:space="0" w:color="000000"/>
              <w:left w:val="single" w:sz="2" w:space="0" w:color="000000"/>
              <w:bottom w:val="single" w:sz="2" w:space="0" w:color="000000"/>
              <w:right w:val="single" w:sz="2" w:space="0" w:color="000000"/>
            </w:tcBorders>
          </w:tcPr>
          <w:p w14:paraId="0E0ED44B" w14:textId="77777777" w:rsidR="00E749A5" w:rsidRPr="00891025" w:rsidRDefault="00362032">
            <w:pPr>
              <w:spacing w:after="0" w:line="259" w:lineRule="auto"/>
              <w:ind w:left="2" w:firstLine="0"/>
              <w:jc w:val="center"/>
              <w:rPr>
                <w:color w:val="auto"/>
                <w:sz w:val="24"/>
                <w:szCs w:val="24"/>
              </w:rPr>
            </w:pPr>
            <w:r w:rsidRPr="00891025">
              <w:rPr>
                <w:color w:val="auto"/>
                <w:sz w:val="24"/>
                <w:szCs w:val="24"/>
              </w:rPr>
              <w:t>Approved Budget</w:t>
            </w:r>
          </w:p>
        </w:tc>
        <w:tc>
          <w:tcPr>
            <w:tcW w:w="2967" w:type="dxa"/>
            <w:gridSpan w:val="3"/>
            <w:tcBorders>
              <w:top w:val="single" w:sz="2" w:space="0" w:color="000000"/>
              <w:left w:val="single" w:sz="2" w:space="0" w:color="000000"/>
              <w:bottom w:val="single" w:sz="2" w:space="0" w:color="000000"/>
              <w:right w:val="single" w:sz="2" w:space="0" w:color="000000"/>
            </w:tcBorders>
          </w:tcPr>
          <w:p w14:paraId="69F2EF53" w14:textId="77777777" w:rsidR="00E749A5" w:rsidRPr="00891025" w:rsidRDefault="00362032">
            <w:pPr>
              <w:spacing w:after="0" w:line="259" w:lineRule="auto"/>
              <w:ind w:left="8" w:firstLine="0"/>
              <w:jc w:val="center"/>
              <w:rPr>
                <w:color w:val="auto"/>
                <w:sz w:val="24"/>
                <w:szCs w:val="24"/>
              </w:rPr>
            </w:pPr>
            <w:r w:rsidRPr="00891025">
              <w:rPr>
                <w:color w:val="auto"/>
                <w:sz w:val="24"/>
                <w:szCs w:val="24"/>
              </w:rPr>
              <w:t>Actual Expenditure</w:t>
            </w:r>
          </w:p>
        </w:tc>
      </w:tr>
      <w:tr w:rsidR="00891025" w:rsidRPr="00891025" w14:paraId="75FC3D45" w14:textId="77777777">
        <w:trPr>
          <w:trHeight w:val="871"/>
        </w:trPr>
        <w:tc>
          <w:tcPr>
            <w:tcW w:w="0" w:type="auto"/>
            <w:vMerge/>
            <w:tcBorders>
              <w:top w:val="nil"/>
              <w:left w:val="single" w:sz="2" w:space="0" w:color="000000"/>
              <w:bottom w:val="single" w:sz="2" w:space="0" w:color="000000"/>
              <w:right w:val="single" w:sz="2" w:space="0" w:color="000000"/>
            </w:tcBorders>
          </w:tcPr>
          <w:p w14:paraId="137C7F01" w14:textId="77777777" w:rsidR="00E749A5" w:rsidRPr="00891025" w:rsidRDefault="00E749A5">
            <w:pPr>
              <w:spacing w:after="160" w:line="259" w:lineRule="auto"/>
              <w:ind w:left="0" w:firstLine="0"/>
              <w:jc w:val="left"/>
              <w:rPr>
                <w:color w:val="auto"/>
                <w:sz w:val="24"/>
                <w:szCs w:val="24"/>
              </w:rPr>
            </w:pPr>
          </w:p>
        </w:tc>
        <w:tc>
          <w:tcPr>
            <w:tcW w:w="0" w:type="auto"/>
            <w:vMerge/>
            <w:tcBorders>
              <w:top w:val="nil"/>
              <w:left w:val="single" w:sz="2" w:space="0" w:color="000000"/>
              <w:bottom w:val="single" w:sz="2" w:space="0" w:color="000000"/>
              <w:right w:val="single" w:sz="2" w:space="0" w:color="000000"/>
            </w:tcBorders>
          </w:tcPr>
          <w:p w14:paraId="2A20FC9E" w14:textId="77777777" w:rsidR="00E749A5" w:rsidRPr="00891025" w:rsidRDefault="00E749A5">
            <w:pPr>
              <w:spacing w:after="160" w:line="259" w:lineRule="auto"/>
              <w:ind w:left="0" w:firstLine="0"/>
              <w:jc w:val="left"/>
              <w:rPr>
                <w:color w:val="auto"/>
                <w:sz w:val="24"/>
                <w:szCs w:val="24"/>
              </w:rPr>
            </w:pPr>
          </w:p>
        </w:tc>
        <w:tc>
          <w:tcPr>
            <w:tcW w:w="1082" w:type="dxa"/>
            <w:tcBorders>
              <w:top w:val="single" w:sz="2" w:space="0" w:color="000000"/>
              <w:left w:val="single" w:sz="2" w:space="0" w:color="000000"/>
              <w:bottom w:val="single" w:sz="2" w:space="0" w:color="000000"/>
              <w:right w:val="single" w:sz="2" w:space="0" w:color="000000"/>
            </w:tcBorders>
            <w:vAlign w:val="bottom"/>
          </w:tcPr>
          <w:p w14:paraId="4E87F62A" w14:textId="77777777" w:rsidR="00E749A5" w:rsidRPr="00891025" w:rsidRDefault="00362032">
            <w:pPr>
              <w:spacing w:after="0" w:line="259" w:lineRule="auto"/>
              <w:ind w:left="113" w:firstLine="0"/>
              <w:jc w:val="left"/>
              <w:rPr>
                <w:color w:val="auto"/>
                <w:sz w:val="24"/>
                <w:szCs w:val="24"/>
              </w:rPr>
            </w:pPr>
            <w:r w:rsidRPr="00891025">
              <w:rPr>
                <w:color w:val="auto"/>
                <w:sz w:val="24"/>
                <w:szCs w:val="24"/>
              </w:rPr>
              <w:t>2022/23</w:t>
            </w:r>
          </w:p>
        </w:tc>
        <w:tc>
          <w:tcPr>
            <w:tcW w:w="994" w:type="dxa"/>
            <w:gridSpan w:val="2"/>
            <w:tcBorders>
              <w:top w:val="single" w:sz="2" w:space="0" w:color="000000"/>
              <w:left w:val="single" w:sz="2" w:space="0" w:color="000000"/>
              <w:bottom w:val="single" w:sz="2" w:space="0" w:color="000000"/>
              <w:right w:val="single" w:sz="2" w:space="0" w:color="000000"/>
            </w:tcBorders>
            <w:vAlign w:val="bottom"/>
          </w:tcPr>
          <w:p w14:paraId="50FB8F02"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2023/24</w:t>
            </w:r>
          </w:p>
        </w:tc>
        <w:tc>
          <w:tcPr>
            <w:tcW w:w="908" w:type="dxa"/>
            <w:gridSpan w:val="2"/>
            <w:tcBorders>
              <w:top w:val="single" w:sz="2" w:space="0" w:color="000000"/>
              <w:left w:val="single" w:sz="2" w:space="0" w:color="000000"/>
              <w:bottom w:val="single" w:sz="2" w:space="0" w:color="000000"/>
              <w:right w:val="single" w:sz="2" w:space="0" w:color="000000"/>
            </w:tcBorders>
            <w:vAlign w:val="bottom"/>
          </w:tcPr>
          <w:p w14:paraId="5DAA3331"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2024/25</w:t>
            </w:r>
          </w:p>
        </w:tc>
        <w:tc>
          <w:tcPr>
            <w:tcW w:w="899" w:type="dxa"/>
            <w:tcBorders>
              <w:top w:val="single" w:sz="2" w:space="0" w:color="000000"/>
              <w:left w:val="single" w:sz="2" w:space="0" w:color="000000"/>
              <w:bottom w:val="single" w:sz="2" w:space="0" w:color="000000"/>
              <w:right w:val="single" w:sz="2" w:space="0" w:color="000000"/>
            </w:tcBorders>
            <w:vAlign w:val="bottom"/>
          </w:tcPr>
          <w:p w14:paraId="657AB51E"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2022/23</w:t>
            </w:r>
          </w:p>
        </w:tc>
        <w:tc>
          <w:tcPr>
            <w:tcW w:w="989" w:type="dxa"/>
            <w:tcBorders>
              <w:top w:val="single" w:sz="2" w:space="0" w:color="000000"/>
              <w:left w:val="single" w:sz="2" w:space="0" w:color="000000"/>
              <w:bottom w:val="single" w:sz="2" w:space="0" w:color="000000"/>
              <w:right w:val="single" w:sz="2" w:space="0" w:color="000000"/>
            </w:tcBorders>
            <w:vAlign w:val="bottom"/>
          </w:tcPr>
          <w:p w14:paraId="2F832354" w14:textId="77777777" w:rsidR="00E749A5" w:rsidRPr="00891025" w:rsidRDefault="00362032">
            <w:pPr>
              <w:spacing w:after="0" w:line="259" w:lineRule="auto"/>
              <w:ind w:left="113" w:firstLine="0"/>
              <w:jc w:val="left"/>
              <w:rPr>
                <w:color w:val="auto"/>
                <w:sz w:val="24"/>
                <w:szCs w:val="24"/>
              </w:rPr>
            </w:pPr>
            <w:r w:rsidRPr="00891025">
              <w:rPr>
                <w:color w:val="auto"/>
                <w:sz w:val="24"/>
                <w:szCs w:val="24"/>
              </w:rPr>
              <w:t>2023/24</w:t>
            </w:r>
          </w:p>
        </w:tc>
        <w:tc>
          <w:tcPr>
            <w:tcW w:w="1080" w:type="dxa"/>
            <w:tcBorders>
              <w:top w:val="single" w:sz="2" w:space="0" w:color="000000"/>
              <w:left w:val="single" w:sz="2" w:space="0" w:color="000000"/>
              <w:bottom w:val="single" w:sz="2" w:space="0" w:color="000000"/>
              <w:right w:val="single" w:sz="2" w:space="0" w:color="000000"/>
            </w:tcBorders>
            <w:vAlign w:val="bottom"/>
          </w:tcPr>
          <w:p w14:paraId="54EF28C7"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2024/25</w:t>
            </w:r>
          </w:p>
        </w:tc>
      </w:tr>
      <w:tr w:rsidR="00891025" w:rsidRPr="00891025" w14:paraId="08F32B06" w14:textId="77777777">
        <w:trPr>
          <w:trHeight w:val="285"/>
        </w:trPr>
        <w:tc>
          <w:tcPr>
            <w:tcW w:w="2086" w:type="dxa"/>
            <w:tcBorders>
              <w:top w:val="single" w:sz="2" w:space="0" w:color="000000"/>
              <w:left w:val="single" w:sz="2" w:space="0" w:color="000000"/>
              <w:bottom w:val="single" w:sz="2" w:space="0" w:color="000000"/>
              <w:right w:val="single" w:sz="2" w:space="0" w:color="000000"/>
            </w:tcBorders>
          </w:tcPr>
          <w:p w14:paraId="68C77E3E" w14:textId="15783041" w:rsidR="00E749A5" w:rsidRPr="00891025" w:rsidRDefault="0078680B">
            <w:pPr>
              <w:spacing w:after="0" w:line="259" w:lineRule="auto"/>
              <w:ind w:left="122" w:firstLine="0"/>
              <w:jc w:val="left"/>
              <w:rPr>
                <w:color w:val="auto"/>
                <w:sz w:val="24"/>
                <w:szCs w:val="24"/>
              </w:rPr>
            </w:pPr>
            <w:r w:rsidRPr="00891025">
              <w:rPr>
                <w:color w:val="auto"/>
                <w:sz w:val="24"/>
                <w:szCs w:val="24"/>
              </w:rPr>
              <w:t>Departments</w:t>
            </w:r>
          </w:p>
        </w:tc>
        <w:tc>
          <w:tcPr>
            <w:tcW w:w="1641" w:type="dxa"/>
            <w:tcBorders>
              <w:top w:val="single" w:sz="2" w:space="0" w:color="000000"/>
              <w:left w:val="single" w:sz="2" w:space="0" w:color="000000"/>
              <w:bottom w:val="single" w:sz="2" w:space="0" w:color="000000"/>
              <w:right w:val="single" w:sz="2" w:space="0" w:color="000000"/>
            </w:tcBorders>
          </w:tcPr>
          <w:p w14:paraId="48430C3B" w14:textId="4CFC4FB6" w:rsidR="00E749A5" w:rsidRPr="00891025" w:rsidRDefault="00362032">
            <w:pPr>
              <w:spacing w:after="0" w:line="259" w:lineRule="auto"/>
              <w:ind w:left="118" w:firstLine="0"/>
              <w:jc w:val="left"/>
              <w:rPr>
                <w:color w:val="auto"/>
                <w:sz w:val="24"/>
                <w:szCs w:val="24"/>
              </w:rPr>
            </w:pPr>
            <w:r w:rsidRPr="00891025">
              <w:rPr>
                <w:color w:val="auto"/>
                <w:sz w:val="24"/>
                <w:szCs w:val="24"/>
              </w:rPr>
              <w:t>Gross</w:t>
            </w:r>
          </w:p>
        </w:tc>
        <w:tc>
          <w:tcPr>
            <w:tcW w:w="1082" w:type="dxa"/>
            <w:tcBorders>
              <w:top w:val="single" w:sz="2" w:space="0" w:color="000000"/>
              <w:left w:val="single" w:sz="2" w:space="0" w:color="000000"/>
              <w:bottom w:val="single" w:sz="2" w:space="0" w:color="000000"/>
              <w:right w:val="single" w:sz="2" w:space="0" w:color="000000"/>
            </w:tcBorders>
          </w:tcPr>
          <w:p w14:paraId="4F390900" w14:textId="77777777" w:rsidR="00E749A5" w:rsidRPr="00891025" w:rsidRDefault="00E749A5">
            <w:pPr>
              <w:spacing w:after="160" w:line="259" w:lineRule="auto"/>
              <w:ind w:left="0" w:firstLine="0"/>
              <w:jc w:val="left"/>
              <w:rPr>
                <w:color w:val="auto"/>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Pr>
          <w:p w14:paraId="5A1B2F79" w14:textId="77777777" w:rsidR="00E749A5" w:rsidRPr="00891025" w:rsidRDefault="00E749A5">
            <w:pPr>
              <w:spacing w:after="160" w:line="259" w:lineRule="auto"/>
              <w:ind w:left="0" w:firstLine="0"/>
              <w:jc w:val="left"/>
              <w:rPr>
                <w:color w:val="auto"/>
                <w:sz w:val="24"/>
                <w:szCs w:val="24"/>
              </w:rPr>
            </w:pPr>
          </w:p>
        </w:tc>
        <w:tc>
          <w:tcPr>
            <w:tcW w:w="908" w:type="dxa"/>
            <w:gridSpan w:val="2"/>
            <w:tcBorders>
              <w:top w:val="single" w:sz="2" w:space="0" w:color="000000"/>
              <w:left w:val="single" w:sz="2" w:space="0" w:color="000000"/>
              <w:bottom w:val="single" w:sz="2" w:space="0" w:color="000000"/>
              <w:right w:val="single" w:sz="2" w:space="0" w:color="000000"/>
            </w:tcBorders>
          </w:tcPr>
          <w:p w14:paraId="5FF91311" w14:textId="77777777" w:rsidR="00E749A5" w:rsidRPr="00891025" w:rsidRDefault="00E749A5">
            <w:pPr>
              <w:spacing w:after="160" w:line="259" w:lineRule="auto"/>
              <w:ind w:left="0" w:firstLine="0"/>
              <w:jc w:val="left"/>
              <w:rPr>
                <w:color w:val="auto"/>
                <w:sz w:val="24"/>
                <w:szCs w:val="24"/>
              </w:rPr>
            </w:pPr>
          </w:p>
        </w:tc>
        <w:tc>
          <w:tcPr>
            <w:tcW w:w="899" w:type="dxa"/>
            <w:tcBorders>
              <w:top w:val="single" w:sz="2" w:space="0" w:color="000000"/>
              <w:left w:val="single" w:sz="2" w:space="0" w:color="000000"/>
              <w:bottom w:val="single" w:sz="2" w:space="0" w:color="000000"/>
              <w:right w:val="single" w:sz="2" w:space="0" w:color="000000"/>
            </w:tcBorders>
          </w:tcPr>
          <w:p w14:paraId="715D5268" w14:textId="77777777" w:rsidR="00E749A5" w:rsidRPr="00891025" w:rsidRDefault="00E749A5">
            <w:pPr>
              <w:spacing w:after="160" w:line="259" w:lineRule="auto"/>
              <w:ind w:left="0" w:firstLine="0"/>
              <w:jc w:val="left"/>
              <w:rPr>
                <w:color w:val="auto"/>
                <w:sz w:val="24"/>
                <w:szCs w:val="24"/>
              </w:rPr>
            </w:pPr>
          </w:p>
        </w:tc>
        <w:tc>
          <w:tcPr>
            <w:tcW w:w="989" w:type="dxa"/>
            <w:tcBorders>
              <w:top w:val="single" w:sz="2" w:space="0" w:color="000000"/>
              <w:left w:val="single" w:sz="2" w:space="0" w:color="000000"/>
              <w:bottom w:val="single" w:sz="2" w:space="0" w:color="000000"/>
              <w:right w:val="single" w:sz="2" w:space="0" w:color="000000"/>
            </w:tcBorders>
          </w:tcPr>
          <w:p w14:paraId="242F5AD1" w14:textId="77777777" w:rsidR="00E749A5" w:rsidRPr="00891025" w:rsidRDefault="00E749A5">
            <w:pPr>
              <w:spacing w:after="160" w:line="259" w:lineRule="auto"/>
              <w:ind w:left="0" w:firstLine="0"/>
              <w:jc w:val="left"/>
              <w:rPr>
                <w:color w:val="auto"/>
                <w:sz w:val="24"/>
                <w:szCs w:val="24"/>
              </w:rPr>
            </w:pPr>
          </w:p>
        </w:tc>
        <w:tc>
          <w:tcPr>
            <w:tcW w:w="1080" w:type="dxa"/>
            <w:tcBorders>
              <w:top w:val="single" w:sz="2" w:space="0" w:color="000000"/>
              <w:left w:val="single" w:sz="2" w:space="0" w:color="000000"/>
              <w:bottom w:val="single" w:sz="2" w:space="0" w:color="000000"/>
              <w:right w:val="single" w:sz="2" w:space="0" w:color="000000"/>
            </w:tcBorders>
          </w:tcPr>
          <w:p w14:paraId="47BBC14B" w14:textId="77777777" w:rsidR="00E749A5" w:rsidRPr="00891025" w:rsidRDefault="00E749A5">
            <w:pPr>
              <w:spacing w:after="160" w:line="259" w:lineRule="auto"/>
              <w:ind w:left="0" w:firstLine="0"/>
              <w:jc w:val="left"/>
              <w:rPr>
                <w:color w:val="auto"/>
                <w:sz w:val="24"/>
                <w:szCs w:val="24"/>
              </w:rPr>
            </w:pPr>
          </w:p>
        </w:tc>
      </w:tr>
      <w:tr w:rsidR="00891025" w:rsidRPr="00891025" w14:paraId="345A2DE5" w14:textId="77777777">
        <w:trPr>
          <w:trHeight w:val="281"/>
        </w:trPr>
        <w:tc>
          <w:tcPr>
            <w:tcW w:w="2086" w:type="dxa"/>
            <w:tcBorders>
              <w:top w:val="single" w:sz="2" w:space="0" w:color="000000"/>
              <w:left w:val="single" w:sz="2" w:space="0" w:color="000000"/>
              <w:bottom w:val="single" w:sz="2" w:space="0" w:color="000000"/>
              <w:right w:val="single" w:sz="2" w:space="0" w:color="000000"/>
            </w:tcBorders>
          </w:tcPr>
          <w:p w14:paraId="73C6314F" w14:textId="77777777" w:rsidR="00E749A5" w:rsidRPr="00891025" w:rsidRDefault="00E749A5">
            <w:pPr>
              <w:spacing w:after="160" w:line="259" w:lineRule="auto"/>
              <w:ind w:left="0" w:firstLine="0"/>
              <w:jc w:val="left"/>
              <w:rPr>
                <w:color w:val="auto"/>
                <w:sz w:val="24"/>
                <w:szCs w:val="24"/>
              </w:rPr>
            </w:pPr>
          </w:p>
        </w:tc>
        <w:tc>
          <w:tcPr>
            <w:tcW w:w="1641" w:type="dxa"/>
            <w:tcBorders>
              <w:top w:val="single" w:sz="2" w:space="0" w:color="000000"/>
              <w:left w:val="single" w:sz="2" w:space="0" w:color="000000"/>
              <w:bottom w:val="single" w:sz="2" w:space="0" w:color="000000"/>
              <w:right w:val="single" w:sz="2" w:space="0" w:color="000000"/>
            </w:tcBorders>
          </w:tcPr>
          <w:p w14:paraId="155EA361"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CJOK</w:t>
            </w:r>
          </w:p>
        </w:tc>
        <w:tc>
          <w:tcPr>
            <w:tcW w:w="1082" w:type="dxa"/>
            <w:tcBorders>
              <w:top w:val="single" w:sz="2" w:space="0" w:color="000000"/>
              <w:left w:val="single" w:sz="2" w:space="0" w:color="000000"/>
              <w:bottom w:val="single" w:sz="2" w:space="0" w:color="000000"/>
              <w:right w:val="single" w:sz="2" w:space="0" w:color="000000"/>
            </w:tcBorders>
          </w:tcPr>
          <w:p w14:paraId="6AAE877E" w14:textId="77777777" w:rsidR="00E749A5" w:rsidRPr="00891025" w:rsidRDefault="00E749A5">
            <w:pPr>
              <w:spacing w:after="160" w:line="259" w:lineRule="auto"/>
              <w:ind w:left="0" w:firstLine="0"/>
              <w:jc w:val="left"/>
              <w:rPr>
                <w:color w:val="auto"/>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Pr>
          <w:p w14:paraId="4490E303" w14:textId="77777777" w:rsidR="00E749A5" w:rsidRPr="00891025" w:rsidRDefault="00E749A5">
            <w:pPr>
              <w:spacing w:after="160" w:line="259" w:lineRule="auto"/>
              <w:ind w:left="0" w:firstLine="0"/>
              <w:jc w:val="left"/>
              <w:rPr>
                <w:color w:val="auto"/>
                <w:sz w:val="24"/>
                <w:szCs w:val="24"/>
              </w:rPr>
            </w:pPr>
          </w:p>
        </w:tc>
        <w:tc>
          <w:tcPr>
            <w:tcW w:w="908" w:type="dxa"/>
            <w:gridSpan w:val="2"/>
            <w:tcBorders>
              <w:top w:val="single" w:sz="2" w:space="0" w:color="000000"/>
              <w:left w:val="single" w:sz="2" w:space="0" w:color="000000"/>
              <w:bottom w:val="single" w:sz="2" w:space="0" w:color="000000"/>
              <w:right w:val="single" w:sz="2" w:space="0" w:color="000000"/>
            </w:tcBorders>
          </w:tcPr>
          <w:p w14:paraId="0561B5B2" w14:textId="77777777" w:rsidR="00E749A5" w:rsidRPr="00891025" w:rsidRDefault="00E749A5">
            <w:pPr>
              <w:spacing w:after="160" w:line="259" w:lineRule="auto"/>
              <w:ind w:left="0" w:firstLine="0"/>
              <w:jc w:val="left"/>
              <w:rPr>
                <w:color w:val="auto"/>
                <w:sz w:val="24"/>
                <w:szCs w:val="24"/>
              </w:rPr>
            </w:pPr>
          </w:p>
        </w:tc>
        <w:tc>
          <w:tcPr>
            <w:tcW w:w="899" w:type="dxa"/>
            <w:tcBorders>
              <w:top w:val="single" w:sz="2" w:space="0" w:color="000000"/>
              <w:left w:val="single" w:sz="2" w:space="0" w:color="000000"/>
              <w:bottom w:val="single" w:sz="2" w:space="0" w:color="000000"/>
              <w:right w:val="single" w:sz="2" w:space="0" w:color="000000"/>
            </w:tcBorders>
          </w:tcPr>
          <w:p w14:paraId="10842BB5" w14:textId="77777777" w:rsidR="00E749A5" w:rsidRPr="00891025" w:rsidRDefault="00E749A5">
            <w:pPr>
              <w:spacing w:after="160" w:line="259" w:lineRule="auto"/>
              <w:ind w:left="0" w:firstLine="0"/>
              <w:jc w:val="left"/>
              <w:rPr>
                <w:color w:val="auto"/>
                <w:sz w:val="24"/>
                <w:szCs w:val="24"/>
              </w:rPr>
            </w:pPr>
          </w:p>
        </w:tc>
        <w:tc>
          <w:tcPr>
            <w:tcW w:w="989" w:type="dxa"/>
            <w:tcBorders>
              <w:top w:val="single" w:sz="2" w:space="0" w:color="000000"/>
              <w:left w:val="single" w:sz="2" w:space="0" w:color="000000"/>
              <w:bottom w:val="single" w:sz="2" w:space="0" w:color="000000"/>
              <w:right w:val="single" w:sz="2" w:space="0" w:color="000000"/>
            </w:tcBorders>
          </w:tcPr>
          <w:p w14:paraId="398D8184" w14:textId="77777777" w:rsidR="00E749A5" w:rsidRPr="00891025" w:rsidRDefault="00E749A5">
            <w:pPr>
              <w:spacing w:after="160" w:line="259" w:lineRule="auto"/>
              <w:ind w:left="0" w:firstLine="0"/>
              <w:jc w:val="left"/>
              <w:rPr>
                <w:color w:val="auto"/>
                <w:sz w:val="24"/>
                <w:szCs w:val="24"/>
              </w:rPr>
            </w:pPr>
          </w:p>
        </w:tc>
        <w:tc>
          <w:tcPr>
            <w:tcW w:w="1080" w:type="dxa"/>
            <w:tcBorders>
              <w:top w:val="single" w:sz="2" w:space="0" w:color="000000"/>
              <w:left w:val="single" w:sz="2" w:space="0" w:color="000000"/>
              <w:bottom w:val="single" w:sz="2" w:space="0" w:color="000000"/>
              <w:right w:val="single" w:sz="2" w:space="0" w:color="000000"/>
            </w:tcBorders>
          </w:tcPr>
          <w:p w14:paraId="04AE78BA" w14:textId="77777777" w:rsidR="00E749A5" w:rsidRPr="00891025" w:rsidRDefault="00E749A5">
            <w:pPr>
              <w:spacing w:after="160" w:line="259" w:lineRule="auto"/>
              <w:ind w:left="0" w:firstLine="0"/>
              <w:jc w:val="left"/>
              <w:rPr>
                <w:color w:val="auto"/>
                <w:sz w:val="24"/>
                <w:szCs w:val="24"/>
              </w:rPr>
            </w:pPr>
          </w:p>
        </w:tc>
      </w:tr>
      <w:tr w:rsidR="00891025" w:rsidRPr="00891025" w14:paraId="3B7DEFC0" w14:textId="77777777">
        <w:trPr>
          <w:trHeight w:val="274"/>
        </w:trPr>
        <w:tc>
          <w:tcPr>
            <w:tcW w:w="2086" w:type="dxa"/>
            <w:tcBorders>
              <w:top w:val="single" w:sz="2" w:space="0" w:color="000000"/>
              <w:left w:val="single" w:sz="2" w:space="0" w:color="000000"/>
              <w:bottom w:val="single" w:sz="2" w:space="0" w:color="000000"/>
              <w:right w:val="single" w:sz="2" w:space="0" w:color="000000"/>
            </w:tcBorders>
          </w:tcPr>
          <w:p w14:paraId="029F781F" w14:textId="77777777" w:rsidR="00E749A5" w:rsidRPr="00891025" w:rsidRDefault="00E749A5">
            <w:pPr>
              <w:spacing w:after="160" w:line="259" w:lineRule="auto"/>
              <w:ind w:left="0" w:firstLine="0"/>
              <w:jc w:val="left"/>
              <w:rPr>
                <w:color w:val="auto"/>
                <w:sz w:val="24"/>
                <w:szCs w:val="24"/>
              </w:rPr>
            </w:pPr>
          </w:p>
        </w:tc>
        <w:tc>
          <w:tcPr>
            <w:tcW w:w="1641" w:type="dxa"/>
            <w:tcBorders>
              <w:top w:val="single" w:sz="2" w:space="0" w:color="000000"/>
              <w:left w:val="single" w:sz="2" w:space="0" w:color="000000"/>
              <w:bottom w:val="single" w:sz="2" w:space="0" w:color="000000"/>
              <w:right w:val="single" w:sz="2" w:space="0" w:color="000000"/>
            </w:tcBorders>
          </w:tcPr>
          <w:p w14:paraId="3ACFED24"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Loans</w:t>
            </w:r>
          </w:p>
        </w:tc>
        <w:tc>
          <w:tcPr>
            <w:tcW w:w="1082" w:type="dxa"/>
            <w:tcBorders>
              <w:top w:val="single" w:sz="2" w:space="0" w:color="000000"/>
              <w:left w:val="single" w:sz="2" w:space="0" w:color="000000"/>
              <w:bottom w:val="single" w:sz="2" w:space="0" w:color="000000"/>
              <w:right w:val="single" w:sz="2" w:space="0" w:color="000000"/>
            </w:tcBorders>
          </w:tcPr>
          <w:p w14:paraId="55C95A8A" w14:textId="77777777" w:rsidR="00E749A5" w:rsidRPr="00891025" w:rsidRDefault="00E749A5">
            <w:pPr>
              <w:spacing w:after="160" w:line="259" w:lineRule="auto"/>
              <w:ind w:left="0" w:firstLine="0"/>
              <w:jc w:val="left"/>
              <w:rPr>
                <w:color w:val="auto"/>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Pr>
          <w:p w14:paraId="28A35685" w14:textId="77777777" w:rsidR="00E749A5" w:rsidRPr="00891025" w:rsidRDefault="00E749A5">
            <w:pPr>
              <w:spacing w:after="160" w:line="259" w:lineRule="auto"/>
              <w:ind w:left="0" w:firstLine="0"/>
              <w:jc w:val="left"/>
              <w:rPr>
                <w:color w:val="auto"/>
                <w:sz w:val="24"/>
                <w:szCs w:val="24"/>
              </w:rPr>
            </w:pPr>
          </w:p>
        </w:tc>
        <w:tc>
          <w:tcPr>
            <w:tcW w:w="908" w:type="dxa"/>
            <w:gridSpan w:val="2"/>
            <w:tcBorders>
              <w:top w:val="single" w:sz="2" w:space="0" w:color="000000"/>
              <w:left w:val="single" w:sz="2" w:space="0" w:color="000000"/>
              <w:bottom w:val="single" w:sz="2" w:space="0" w:color="000000"/>
              <w:right w:val="single" w:sz="2" w:space="0" w:color="000000"/>
            </w:tcBorders>
          </w:tcPr>
          <w:p w14:paraId="1D3B05DC" w14:textId="77777777" w:rsidR="00E749A5" w:rsidRPr="00891025" w:rsidRDefault="00E749A5">
            <w:pPr>
              <w:spacing w:after="160" w:line="259" w:lineRule="auto"/>
              <w:ind w:left="0" w:firstLine="0"/>
              <w:jc w:val="left"/>
              <w:rPr>
                <w:color w:val="auto"/>
                <w:sz w:val="24"/>
                <w:szCs w:val="24"/>
              </w:rPr>
            </w:pPr>
          </w:p>
        </w:tc>
        <w:tc>
          <w:tcPr>
            <w:tcW w:w="899" w:type="dxa"/>
            <w:tcBorders>
              <w:top w:val="single" w:sz="2" w:space="0" w:color="000000"/>
              <w:left w:val="single" w:sz="2" w:space="0" w:color="000000"/>
              <w:bottom w:val="single" w:sz="2" w:space="0" w:color="000000"/>
              <w:right w:val="single" w:sz="2" w:space="0" w:color="000000"/>
            </w:tcBorders>
          </w:tcPr>
          <w:p w14:paraId="7C5C7EB8" w14:textId="77777777" w:rsidR="00E749A5" w:rsidRPr="00891025" w:rsidRDefault="00E749A5">
            <w:pPr>
              <w:spacing w:after="160" w:line="259" w:lineRule="auto"/>
              <w:ind w:left="0" w:firstLine="0"/>
              <w:jc w:val="left"/>
              <w:rPr>
                <w:color w:val="auto"/>
                <w:sz w:val="24"/>
                <w:szCs w:val="24"/>
              </w:rPr>
            </w:pPr>
          </w:p>
        </w:tc>
        <w:tc>
          <w:tcPr>
            <w:tcW w:w="989" w:type="dxa"/>
            <w:tcBorders>
              <w:top w:val="single" w:sz="2" w:space="0" w:color="000000"/>
              <w:left w:val="single" w:sz="2" w:space="0" w:color="000000"/>
              <w:bottom w:val="single" w:sz="2" w:space="0" w:color="000000"/>
              <w:right w:val="single" w:sz="2" w:space="0" w:color="000000"/>
            </w:tcBorders>
          </w:tcPr>
          <w:p w14:paraId="037642B9" w14:textId="77777777" w:rsidR="00E749A5" w:rsidRPr="00891025" w:rsidRDefault="00E749A5">
            <w:pPr>
              <w:spacing w:after="160" w:line="259" w:lineRule="auto"/>
              <w:ind w:left="0" w:firstLine="0"/>
              <w:jc w:val="left"/>
              <w:rPr>
                <w:color w:val="auto"/>
                <w:sz w:val="24"/>
                <w:szCs w:val="24"/>
              </w:rPr>
            </w:pPr>
          </w:p>
        </w:tc>
        <w:tc>
          <w:tcPr>
            <w:tcW w:w="1080" w:type="dxa"/>
            <w:tcBorders>
              <w:top w:val="single" w:sz="2" w:space="0" w:color="000000"/>
              <w:left w:val="single" w:sz="2" w:space="0" w:color="000000"/>
              <w:bottom w:val="single" w:sz="2" w:space="0" w:color="000000"/>
              <w:right w:val="single" w:sz="2" w:space="0" w:color="000000"/>
            </w:tcBorders>
          </w:tcPr>
          <w:p w14:paraId="6AEA59A5" w14:textId="77777777" w:rsidR="00E749A5" w:rsidRPr="00891025" w:rsidRDefault="00E749A5">
            <w:pPr>
              <w:spacing w:after="160" w:line="259" w:lineRule="auto"/>
              <w:ind w:left="0" w:firstLine="0"/>
              <w:jc w:val="left"/>
              <w:rPr>
                <w:color w:val="auto"/>
                <w:sz w:val="24"/>
                <w:szCs w:val="24"/>
              </w:rPr>
            </w:pPr>
          </w:p>
        </w:tc>
      </w:tr>
      <w:tr w:rsidR="00891025" w:rsidRPr="00891025" w14:paraId="5710718D" w14:textId="77777777">
        <w:trPr>
          <w:trHeight w:val="281"/>
        </w:trPr>
        <w:tc>
          <w:tcPr>
            <w:tcW w:w="2086" w:type="dxa"/>
            <w:tcBorders>
              <w:top w:val="single" w:sz="2" w:space="0" w:color="000000"/>
              <w:left w:val="single" w:sz="2" w:space="0" w:color="000000"/>
              <w:bottom w:val="single" w:sz="2" w:space="0" w:color="000000"/>
              <w:right w:val="single" w:sz="2" w:space="0" w:color="000000"/>
            </w:tcBorders>
          </w:tcPr>
          <w:p w14:paraId="6963664C" w14:textId="77777777" w:rsidR="00E749A5" w:rsidRPr="00891025" w:rsidRDefault="00E749A5">
            <w:pPr>
              <w:spacing w:after="160" w:line="259" w:lineRule="auto"/>
              <w:ind w:left="0" w:firstLine="0"/>
              <w:jc w:val="left"/>
              <w:rPr>
                <w:color w:val="auto"/>
                <w:sz w:val="24"/>
                <w:szCs w:val="24"/>
              </w:rPr>
            </w:pPr>
          </w:p>
        </w:tc>
        <w:tc>
          <w:tcPr>
            <w:tcW w:w="1641" w:type="dxa"/>
            <w:tcBorders>
              <w:top w:val="single" w:sz="2" w:space="0" w:color="000000"/>
              <w:left w:val="single" w:sz="2" w:space="0" w:color="000000"/>
              <w:bottom w:val="single" w:sz="2" w:space="0" w:color="000000"/>
              <w:right w:val="single" w:sz="2" w:space="0" w:color="000000"/>
            </w:tcBorders>
          </w:tcPr>
          <w:p w14:paraId="255871BD"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Grants</w:t>
            </w:r>
          </w:p>
        </w:tc>
        <w:tc>
          <w:tcPr>
            <w:tcW w:w="1082" w:type="dxa"/>
            <w:tcBorders>
              <w:top w:val="single" w:sz="2" w:space="0" w:color="000000"/>
              <w:left w:val="single" w:sz="2" w:space="0" w:color="000000"/>
              <w:bottom w:val="single" w:sz="2" w:space="0" w:color="000000"/>
              <w:right w:val="single" w:sz="2" w:space="0" w:color="000000"/>
            </w:tcBorders>
          </w:tcPr>
          <w:p w14:paraId="4D102A5D" w14:textId="77777777" w:rsidR="00E749A5" w:rsidRPr="00891025" w:rsidRDefault="00E749A5">
            <w:pPr>
              <w:spacing w:after="160" w:line="259" w:lineRule="auto"/>
              <w:ind w:left="0" w:firstLine="0"/>
              <w:jc w:val="left"/>
              <w:rPr>
                <w:color w:val="auto"/>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Pr>
          <w:p w14:paraId="00360F4D" w14:textId="77777777" w:rsidR="00E749A5" w:rsidRPr="00891025" w:rsidRDefault="00E749A5">
            <w:pPr>
              <w:spacing w:after="160" w:line="259" w:lineRule="auto"/>
              <w:ind w:left="0" w:firstLine="0"/>
              <w:jc w:val="left"/>
              <w:rPr>
                <w:color w:val="auto"/>
                <w:sz w:val="24"/>
                <w:szCs w:val="24"/>
              </w:rPr>
            </w:pPr>
          </w:p>
        </w:tc>
        <w:tc>
          <w:tcPr>
            <w:tcW w:w="908" w:type="dxa"/>
            <w:gridSpan w:val="2"/>
            <w:tcBorders>
              <w:top w:val="single" w:sz="2" w:space="0" w:color="000000"/>
              <w:left w:val="single" w:sz="2" w:space="0" w:color="000000"/>
              <w:bottom w:val="single" w:sz="2" w:space="0" w:color="000000"/>
              <w:right w:val="single" w:sz="2" w:space="0" w:color="000000"/>
            </w:tcBorders>
          </w:tcPr>
          <w:p w14:paraId="34F5A476" w14:textId="77777777" w:rsidR="00E749A5" w:rsidRPr="00891025" w:rsidRDefault="00E749A5">
            <w:pPr>
              <w:spacing w:after="160" w:line="259" w:lineRule="auto"/>
              <w:ind w:left="0" w:firstLine="0"/>
              <w:jc w:val="left"/>
              <w:rPr>
                <w:color w:val="auto"/>
                <w:sz w:val="24"/>
                <w:szCs w:val="24"/>
              </w:rPr>
            </w:pPr>
          </w:p>
        </w:tc>
        <w:tc>
          <w:tcPr>
            <w:tcW w:w="899" w:type="dxa"/>
            <w:tcBorders>
              <w:top w:val="single" w:sz="2" w:space="0" w:color="000000"/>
              <w:left w:val="single" w:sz="2" w:space="0" w:color="000000"/>
              <w:bottom w:val="single" w:sz="2" w:space="0" w:color="000000"/>
              <w:right w:val="single" w:sz="2" w:space="0" w:color="000000"/>
            </w:tcBorders>
          </w:tcPr>
          <w:p w14:paraId="4EB31224" w14:textId="77777777" w:rsidR="00E749A5" w:rsidRPr="00891025" w:rsidRDefault="00E749A5">
            <w:pPr>
              <w:spacing w:after="160" w:line="259" w:lineRule="auto"/>
              <w:ind w:left="0" w:firstLine="0"/>
              <w:jc w:val="left"/>
              <w:rPr>
                <w:color w:val="auto"/>
                <w:sz w:val="24"/>
                <w:szCs w:val="24"/>
              </w:rPr>
            </w:pPr>
          </w:p>
        </w:tc>
        <w:tc>
          <w:tcPr>
            <w:tcW w:w="989" w:type="dxa"/>
            <w:tcBorders>
              <w:top w:val="single" w:sz="2" w:space="0" w:color="000000"/>
              <w:left w:val="single" w:sz="2" w:space="0" w:color="000000"/>
              <w:bottom w:val="single" w:sz="2" w:space="0" w:color="000000"/>
              <w:right w:val="single" w:sz="2" w:space="0" w:color="000000"/>
            </w:tcBorders>
          </w:tcPr>
          <w:p w14:paraId="46CBDE0C" w14:textId="77777777" w:rsidR="00E749A5" w:rsidRPr="00891025" w:rsidRDefault="00E749A5">
            <w:pPr>
              <w:spacing w:after="160" w:line="259" w:lineRule="auto"/>
              <w:ind w:left="0" w:firstLine="0"/>
              <w:jc w:val="left"/>
              <w:rPr>
                <w:color w:val="auto"/>
                <w:sz w:val="24"/>
                <w:szCs w:val="24"/>
              </w:rPr>
            </w:pPr>
          </w:p>
        </w:tc>
        <w:tc>
          <w:tcPr>
            <w:tcW w:w="1080" w:type="dxa"/>
            <w:tcBorders>
              <w:top w:val="single" w:sz="2" w:space="0" w:color="000000"/>
              <w:left w:val="single" w:sz="2" w:space="0" w:color="000000"/>
              <w:bottom w:val="single" w:sz="2" w:space="0" w:color="000000"/>
              <w:right w:val="single" w:sz="2" w:space="0" w:color="000000"/>
            </w:tcBorders>
          </w:tcPr>
          <w:p w14:paraId="16124C93" w14:textId="77777777" w:rsidR="00E749A5" w:rsidRPr="00891025" w:rsidRDefault="00E749A5">
            <w:pPr>
              <w:spacing w:after="160" w:line="259" w:lineRule="auto"/>
              <w:ind w:left="0" w:firstLine="0"/>
              <w:jc w:val="left"/>
              <w:rPr>
                <w:color w:val="auto"/>
                <w:sz w:val="24"/>
                <w:szCs w:val="24"/>
              </w:rPr>
            </w:pPr>
          </w:p>
        </w:tc>
      </w:tr>
      <w:tr w:rsidR="00891025" w:rsidRPr="00891025" w14:paraId="3FC1B1C9" w14:textId="77777777">
        <w:trPr>
          <w:trHeight w:val="298"/>
        </w:trPr>
        <w:tc>
          <w:tcPr>
            <w:tcW w:w="2086" w:type="dxa"/>
            <w:tcBorders>
              <w:top w:val="single" w:sz="2" w:space="0" w:color="000000"/>
              <w:left w:val="single" w:sz="2" w:space="0" w:color="000000"/>
              <w:bottom w:val="single" w:sz="2" w:space="0" w:color="000000"/>
              <w:right w:val="single" w:sz="2" w:space="0" w:color="000000"/>
            </w:tcBorders>
          </w:tcPr>
          <w:p w14:paraId="2CE1195F" w14:textId="77777777" w:rsidR="00E749A5" w:rsidRPr="00891025" w:rsidRDefault="00E749A5">
            <w:pPr>
              <w:spacing w:after="160" w:line="259" w:lineRule="auto"/>
              <w:ind w:left="0" w:firstLine="0"/>
              <w:jc w:val="left"/>
              <w:rPr>
                <w:color w:val="auto"/>
                <w:sz w:val="24"/>
                <w:szCs w:val="24"/>
              </w:rPr>
            </w:pPr>
          </w:p>
        </w:tc>
        <w:tc>
          <w:tcPr>
            <w:tcW w:w="1641" w:type="dxa"/>
            <w:tcBorders>
              <w:top w:val="single" w:sz="2" w:space="0" w:color="000000"/>
              <w:left w:val="single" w:sz="2" w:space="0" w:color="000000"/>
              <w:bottom w:val="single" w:sz="2" w:space="0" w:color="000000"/>
              <w:right w:val="single" w:sz="2" w:space="0" w:color="000000"/>
            </w:tcBorders>
          </w:tcPr>
          <w:p w14:paraId="5297219C" w14:textId="77777777" w:rsidR="00E749A5" w:rsidRPr="00891025" w:rsidRDefault="00362032">
            <w:pPr>
              <w:spacing w:after="0" w:line="259" w:lineRule="auto"/>
              <w:ind w:left="125" w:firstLine="0"/>
              <w:jc w:val="left"/>
              <w:rPr>
                <w:color w:val="auto"/>
                <w:sz w:val="24"/>
                <w:szCs w:val="24"/>
              </w:rPr>
            </w:pPr>
            <w:r w:rsidRPr="00891025">
              <w:rPr>
                <w:color w:val="auto"/>
                <w:sz w:val="24"/>
                <w:szCs w:val="24"/>
              </w:rPr>
              <w:t>Local AIA</w:t>
            </w:r>
          </w:p>
        </w:tc>
        <w:tc>
          <w:tcPr>
            <w:tcW w:w="1082" w:type="dxa"/>
            <w:tcBorders>
              <w:top w:val="single" w:sz="2" w:space="0" w:color="000000"/>
              <w:left w:val="single" w:sz="2" w:space="0" w:color="000000"/>
              <w:bottom w:val="single" w:sz="2" w:space="0" w:color="000000"/>
              <w:right w:val="single" w:sz="2" w:space="0" w:color="000000"/>
            </w:tcBorders>
          </w:tcPr>
          <w:p w14:paraId="0AF13E2F" w14:textId="77777777" w:rsidR="00E749A5" w:rsidRPr="00891025" w:rsidRDefault="00E749A5">
            <w:pPr>
              <w:spacing w:after="160" w:line="259" w:lineRule="auto"/>
              <w:ind w:left="0" w:firstLine="0"/>
              <w:jc w:val="left"/>
              <w:rPr>
                <w:color w:val="auto"/>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Pr>
          <w:p w14:paraId="63EB42C0" w14:textId="77777777" w:rsidR="00E749A5" w:rsidRPr="00891025" w:rsidRDefault="00E749A5">
            <w:pPr>
              <w:spacing w:after="160" w:line="259" w:lineRule="auto"/>
              <w:ind w:left="0" w:firstLine="0"/>
              <w:jc w:val="left"/>
              <w:rPr>
                <w:color w:val="auto"/>
                <w:sz w:val="24"/>
                <w:szCs w:val="24"/>
              </w:rPr>
            </w:pPr>
          </w:p>
        </w:tc>
        <w:tc>
          <w:tcPr>
            <w:tcW w:w="908" w:type="dxa"/>
            <w:gridSpan w:val="2"/>
            <w:tcBorders>
              <w:top w:val="single" w:sz="2" w:space="0" w:color="000000"/>
              <w:left w:val="single" w:sz="2" w:space="0" w:color="000000"/>
              <w:bottom w:val="single" w:sz="2" w:space="0" w:color="000000"/>
              <w:right w:val="single" w:sz="2" w:space="0" w:color="000000"/>
            </w:tcBorders>
          </w:tcPr>
          <w:p w14:paraId="536CA9FF" w14:textId="77777777" w:rsidR="00E749A5" w:rsidRPr="00891025" w:rsidRDefault="00E749A5">
            <w:pPr>
              <w:spacing w:after="160" w:line="259" w:lineRule="auto"/>
              <w:ind w:left="0" w:firstLine="0"/>
              <w:jc w:val="left"/>
              <w:rPr>
                <w:color w:val="auto"/>
                <w:sz w:val="24"/>
                <w:szCs w:val="24"/>
              </w:rPr>
            </w:pPr>
          </w:p>
        </w:tc>
        <w:tc>
          <w:tcPr>
            <w:tcW w:w="899" w:type="dxa"/>
            <w:tcBorders>
              <w:top w:val="single" w:sz="2" w:space="0" w:color="000000"/>
              <w:left w:val="single" w:sz="2" w:space="0" w:color="000000"/>
              <w:bottom w:val="single" w:sz="2" w:space="0" w:color="000000"/>
              <w:right w:val="single" w:sz="2" w:space="0" w:color="000000"/>
            </w:tcBorders>
          </w:tcPr>
          <w:p w14:paraId="0AC28B35" w14:textId="77777777" w:rsidR="00E749A5" w:rsidRPr="00891025" w:rsidRDefault="00E749A5">
            <w:pPr>
              <w:spacing w:after="160" w:line="259" w:lineRule="auto"/>
              <w:ind w:left="0" w:firstLine="0"/>
              <w:jc w:val="left"/>
              <w:rPr>
                <w:color w:val="auto"/>
                <w:sz w:val="24"/>
                <w:szCs w:val="24"/>
              </w:rPr>
            </w:pPr>
          </w:p>
        </w:tc>
        <w:tc>
          <w:tcPr>
            <w:tcW w:w="989" w:type="dxa"/>
            <w:tcBorders>
              <w:top w:val="single" w:sz="2" w:space="0" w:color="000000"/>
              <w:left w:val="single" w:sz="2" w:space="0" w:color="000000"/>
              <w:bottom w:val="single" w:sz="2" w:space="0" w:color="000000"/>
              <w:right w:val="single" w:sz="2" w:space="0" w:color="000000"/>
            </w:tcBorders>
          </w:tcPr>
          <w:p w14:paraId="6463357C" w14:textId="77777777" w:rsidR="00E749A5" w:rsidRPr="00891025" w:rsidRDefault="00E749A5">
            <w:pPr>
              <w:spacing w:after="160" w:line="259" w:lineRule="auto"/>
              <w:ind w:left="0" w:firstLine="0"/>
              <w:jc w:val="left"/>
              <w:rPr>
                <w:color w:val="auto"/>
                <w:sz w:val="24"/>
                <w:szCs w:val="24"/>
              </w:rPr>
            </w:pPr>
          </w:p>
        </w:tc>
        <w:tc>
          <w:tcPr>
            <w:tcW w:w="1080" w:type="dxa"/>
            <w:tcBorders>
              <w:top w:val="single" w:sz="2" w:space="0" w:color="000000"/>
              <w:left w:val="single" w:sz="2" w:space="0" w:color="000000"/>
              <w:bottom w:val="single" w:sz="2" w:space="0" w:color="000000"/>
              <w:right w:val="single" w:sz="2" w:space="0" w:color="000000"/>
            </w:tcBorders>
          </w:tcPr>
          <w:p w14:paraId="4D07CFF4" w14:textId="77777777" w:rsidR="00E749A5" w:rsidRPr="00891025" w:rsidRDefault="00E749A5">
            <w:pPr>
              <w:spacing w:after="160" w:line="259" w:lineRule="auto"/>
              <w:ind w:left="0" w:firstLine="0"/>
              <w:jc w:val="left"/>
              <w:rPr>
                <w:color w:val="auto"/>
                <w:sz w:val="24"/>
                <w:szCs w:val="24"/>
              </w:rPr>
            </w:pPr>
          </w:p>
        </w:tc>
      </w:tr>
    </w:tbl>
    <w:p w14:paraId="04CE4650" w14:textId="77777777" w:rsidR="00E749A5" w:rsidRPr="00891025" w:rsidRDefault="00362032">
      <w:pPr>
        <w:spacing w:after="301" w:line="259" w:lineRule="auto"/>
        <w:ind w:left="-12"/>
        <w:rPr>
          <w:color w:val="auto"/>
          <w:sz w:val="24"/>
          <w:szCs w:val="24"/>
        </w:rPr>
      </w:pPr>
      <w:r w:rsidRPr="00891025">
        <w:rPr>
          <w:color w:val="auto"/>
          <w:sz w:val="24"/>
          <w:szCs w:val="24"/>
        </w:rPr>
        <w:t>NB: Briefly explain reasons for the deviations between approved and actual expenditure</w:t>
      </w:r>
    </w:p>
    <w:tbl>
      <w:tblPr>
        <w:tblStyle w:val="TableGrid"/>
        <w:tblW w:w="9384" w:type="dxa"/>
        <w:tblInd w:w="-115" w:type="dxa"/>
        <w:tblCellMar>
          <w:right w:w="7" w:type="dxa"/>
        </w:tblCellMar>
        <w:tblLook w:val="04A0" w:firstRow="1" w:lastRow="0" w:firstColumn="1" w:lastColumn="0" w:noHBand="0" w:noVBand="1"/>
      </w:tblPr>
      <w:tblGrid>
        <w:gridCol w:w="3943"/>
        <w:gridCol w:w="905"/>
        <w:gridCol w:w="905"/>
        <w:gridCol w:w="476"/>
        <w:gridCol w:w="429"/>
        <w:gridCol w:w="914"/>
        <w:gridCol w:w="907"/>
        <w:gridCol w:w="905"/>
      </w:tblGrid>
      <w:tr w:rsidR="00891025" w:rsidRPr="00891025" w14:paraId="0CE65A31" w14:textId="77777777">
        <w:trPr>
          <w:trHeight w:val="220"/>
        </w:trPr>
        <w:tc>
          <w:tcPr>
            <w:tcW w:w="6348" w:type="dxa"/>
            <w:gridSpan w:val="4"/>
            <w:tcBorders>
              <w:top w:val="nil"/>
              <w:left w:val="nil"/>
              <w:bottom w:val="single" w:sz="2" w:space="0" w:color="000000"/>
              <w:right w:val="single" w:sz="2" w:space="0" w:color="000000"/>
            </w:tcBorders>
          </w:tcPr>
          <w:p w14:paraId="786C19D1" w14:textId="5EDA86BB" w:rsidR="00E749A5" w:rsidRPr="00891025" w:rsidRDefault="00362032">
            <w:pPr>
              <w:spacing w:after="0" w:line="259" w:lineRule="auto"/>
              <w:ind w:left="0" w:firstLine="0"/>
              <w:rPr>
                <w:color w:val="auto"/>
                <w:sz w:val="24"/>
                <w:szCs w:val="24"/>
              </w:rPr>
            </w:pPr>
            <w:r w:rsidRPr="00891025">
              <w:rPr>
                <w:color w:val="auto"/>
                <w:sz w:val="24"/>
                <w:szCs w:val="24"/>
              </w:rPr>
              <w:t>Table 2.4: Anal</w:t>
            </w:r>
            <w:r w:rsidR="0078680B" w:rsidRPr="00891025">
              <w:rPr>
                <w:color w:val="auto"/>
                <w:sz w:val="24"/>
                <w:szCs w:val="24"/>
              </w:rPr>
              <w:t>y</w:t>
            </w:r>
            <w:r w:rsidRPr="00891025">
              <w:rPr>
                <w:color w:val="auto"/>
                <w:sz w:val="24"/>
                <w:szCs w:val="24"/>
              </w:rPr>
              <w:t xml:space="preserve">sis of </w:t>
            </w:r>
            <w:proofErr w:type="spellStart"/>
            <w:r w:rsidRPr="00891025">
              <w:rPr>
                <w:color w:val="auto"/>
                <w:sz w:val="24"/>
                <w:szCs w:val="24"/>
              </w:rPr>
              <w:t>Pro</w:t>
            </w:r>
            <w:r w:rsidR="0078680B" w:rsidRPr="00891025">
              <w:rPr>
                <w:color w:val="auto"/>
                <w:sz w:val="24"/>
                <w:szCs w:val="24"/>
              </w:rPr>
              <w:t>g</w:t>
            </w:r>
            <w:r w:rsidRPr="00891025">
              <w:rPr>
                <w:color w:val="auto"/>
                <w:sz w:val="24"/>
                <w:szCs w:val="24"/>
              </w:rPr>
              <w:t>ramme</w:t>
            </w:r>
            <w:proofErr w:type="spellEnd"/>
            <w:r w:rsidRPr="00891025">
              <w:rPr>
                <w:color w:val="auto"/>
                <w:sz w:val="24"/>
                <w:szCs w:val="24"/>
              </w:rPr>
              <w:t xml:space="preserve"> Ex</w:t>
            </w:r>
            <w:r w:rsidR="0078680B" w:rsidRPr="00891025">
              <w:rPr>
                <w:color w:val="auto"/>
                <w:sz w:val="24"/>
                <w:szCs w:val="24"/>
              </w:rPr>
              <w:t>p</w:t>
            </w:r>
            <w:r w:rsidRPr="00891025">
              <w:rPr>
                <w:color w:val="auto"/>
                <w:sz w:val="24"/>
                <w:szCs w:val="24"/>
              </w:rPr>
              <w:t xml:space="preserve">enditure </w:t>
            </w:r>
            <w:proofErr w:type="spellStart"/>
            <w:r w:rsidRPr="00891025">
              <w:rPr>
                <w:color w:val="auto"/>
                <w:sz w:val="24"/>
                <w:szCs w:val="24"/>
              </w:rPr>
              <w:t>KSh</w:t>
            </w:r>
            <w:proofErr w:type="spellEnd"/>
            <w:r w:rsidRPr="00891025">
              <w:rPr>
                <w:color w:val="auto"/>
                <w:sz w:val="24"/>
                <w:szCs w:val="24"/>
              </w:rPr>
              <w:t>. Million</w:t>
            </w:r>
          </w:p>
        </w:tc>
        <w:tc>
          <w:tcPr>
            <w:tcW w:w="3036" w:type="dxa"/>
            <w:gridSpan w:val="4"/>
            <w:tcBorders>
              <w:top w:val="nil"/>
              <w:left w:val="single" w:sz="2" w:space="0" w:color="000000"/>
              <w:bottom w:val="single" w:sz="2" w:space="0" w:color="000000"/>
              <w:right w:val="nil"/>
            </w:tcBorders>
          </w:tcPr>
          <w:p w14:paraId="66274DF3" w14:textId="77777777" w:rsidR="00E749A5" w:rsidRPr="00891025" w:rsidRDefault="00E749A5">
            <w:pPr>
              <w:spacing w:after="160" w:line="259" w:lineRule="auto"/>
              <w:ind w:left="0" w:firstLine="0"/>
              <w:jc w:val="left"/>
              <w:rPr>
                <w:color w:val="auto"/>
                <w:sz w:val="24"/>
                <w:szCs w:val="24"/>
              </w:rPr>
            </w:pPr>
          </w:p>
        </w:tc>
      </w:tr>
      <w:tr w:rsidR="00891025" w:rsidRPr="00891025" w14:paraId="596C913B" w14:textId="77777777">
        <w:trPr>
          <w:trHeight w:val="346"/>
        </w:trPr>
        <w:tc>
          <w:tcPr>
            <w:tcW w:w="4147" w:type="dxa"/>
            <w:vMerge w:val="restart"/>
            <w:tcBorders>
              <w:top w:val="single" w:sz="2" w:space="0" w:color="000000"/>
              <w:left w:val="single" w:sz="2" w:space="0" w:color="000000"/>
              <w:bottom w:val="single" w:sz="2" w:space="0" w:color="000000"/>
              <w:right w:val="single" w:sz="2" w:space="0" w:color="000000"/>
            </w:tcBorders>
            <w:vAlign w:val="center"/>
          </w:tcPr>
          <w:p w14:paraId="7C1EC763" w14:textId="77777777" w:rsidR="00E749A5" w:rsidRPr="00891025" w:rsidRDefault="00362032">
            <w:pPr>
              <w:spacing w:after="0" w:line="259" w:lineRule="auto"/>
              <w:ind w:left="115" w:firstLine="0"/>
              <w:jc w:val="left"/>
              <w:rPr>
                <w:color w:val="auto"/>
                <w:sz w:val="24"/>
                <w:szCs w:val="24"/>
              </w:rPr>
            </w:pPr>
            <w:proofErr w:type="spellStart"/>
            <w:r w:rsidRPr="00891025">
              <w:rPr>
                <w:color w:val="auto"/>
                <w:sz w:val="24"/>
                <w:szCs w:val="24"/>
              </w:rPr>
              <w:t>Programme</w:t>
            </w:r>
            <w:proofErr w:type="spellEnd"/>
          </w:p>
        </w:tc>
        <w:tc>
          <w:tcPr>
            <w:tcW w:w="2613" w:type="dxa"/>
            <w:gridSpan w:val="4"/>
            <w:tcBorders>
              <w:top w:val="single" w:sz="2" w:space="0" w:color="000000"/>
              <w:left w:val="single" w:sz="2" w:space="0" w:color="000000"/>
              <w:bottom w:val="single" w:sz="2" w:space="0" w:color="000000"/>
              <w:right w:val="single" w:sz="2" w:space="0" w:color="000000"/>
            </w:tcBorders>
          </w:tcPr>
          <w:p w14:paraId="43D42D02" w14:textId="77777777" w:rsidR="00E749A5" w:rsidRPr="00891025" w:rsidRDefault="00362032">
            <w:pPr>
              <w:spacing w:after="0" w:line="259" w:lineRule="auto"/>
              <w:ind w:left="14" w:firstLine="0"/>
              <w:jc w:val="center"/>
              <w:rPr>
                <w:color w:val="auto"/>
                <w:sz w:val="24"/>
                <w:szCs w:val="24"/>
              </w:rPr>
            </w:pPr>
            <w:r w:rsidRPr="00891025">
              <w:rPr>
                <w:color w:val="auto"/>
                <w:sz w:val="24"/>
                <w:szCs w:val="24"/>
              </w:rPr>
              <w:t>Approved Budget</w:t>
            </w:r>
          </w:p>
        </w:tc>
        <w:tc>
          <w:tcPr>
            <w:tcW w:w="2624" w:type="dxa"/>
            <w:gridSpan w:val="3"/>
            <w:tcBorders>
              <w:top w:val="single" w:sz="2" w:space="0" w:color="000000"/>
              <w:left w:val="single" w:sz="2" w:space="0" w:color="000000"/>
              <w:bottom w:val="single" w:sz="2" w:space="0" w:color="000000"/>
              <w:right w:val="single" w:sz="2" w:space="0" w:color="000000"/>
            </w:tcBorders>
          </w:tcPr>
          <w:p w14:paraId="3DCF6BEF" w14:textId="6D826627" w:rsidR="00E749A5" w:rsidRPr="00891025" w:rsidRDefault="00362032">
            <w:pPr>
              <w:spacing w:after="0" w:line="259" w:lineRule="auto"/>
              <w:ind w:left="113" w:firstLine="0"/>
              <w:jc w:val="left"/>
              <w:rPr>
                <w:color w:val="auto"/>
                <w:sz w:val="24"/>
                <w:szCs w:val="24"/>
              </w:rPr>
            </w:pPr>
            <w:r w:rsidRPr="00891025">
              <w:rPr>
                <w:color w:val="auto"/>
                <w:sz w:val="24"/>
                <w:szCs w:val="24"/>
              </w:rPr>
              <w:t>Actual Ex</w:t>
            </w:r>
            <w:r w:rsidR="000064D3" w:rsidRPr="00891025">
              <w:rPr>
                <w:color w:val="auto"/>
                <w:sz w:val="24"/>
                <w:szCs w:val="24"/>
              </w:rPr>
              <w:t>p</w:t>
            </w:r>
            <w:r w:rsidRPr="00891025">
              <w:rPr>
                <w:color w:val="auto"/>
                <w:sz w:val="24"/>
                <w:szCs w:val="24"/>
              </w:rPr>
              <w:t>enditure</w:t>
            </w:r>
          </w:p>
        </w:tc>
      </w:tr>
      <w:tr w:rsidR="00891025" w:rsidRPr="00891025" w14:paraId="4E3571EB" w14:textId="77777777">
        <w:trPr>
          <w:trHeight w:val="353"/>
        </w:trPr>
        <w:tc>
          <w:tcPr>
            <w:tcW w:w="0" w:type="auto"/>
            <w:vMerge/>
            <w:tcBorders>
              <w:top w:val="nil"/>
              <w:left w:val="single" w:sz="2" w:space="0" w:color="000000"/>
              <w:bottom w:val="single" w:sz="2" w:space="0" w:color="000000"/>
              <w:right w:val="single" w:sz="2" w:space="0" w:color="000000"/>
            </w:tcBorders>
          </w:tcPr>
          <w:p w14:paraId="350C635E"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vAlign w:val="bottom"/>
          </w:tcPr>
          <w:p w14:paraId="374CEC4F"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 xml:space="preserve">2022/23 </w:t>
            </w:r>
          </w:p>
        </w:tc>
        <w:tc>
          <w:tcPr>
            <w:tcW w:w="879" w:type="dxa"/>
            <w:tcBorders>
              <w:top w:val="single" w:sz="2" w:space="0" w:color="000000"/>
              <w:left w:val="single" w:sz="2" w:space="0" w:color="000000"/>
              <w:bottom w:val="single" w:sz="2" w:space="0" w:color="000000"/>
              <w:right w:val="single" w:sz="2" w:space="0" w:color="000000"/>
            </w:tcBorders>
            <w:vAlign w:val="bottom"/>
          </w:tcPr>
          <w:p w14:paraId="1D126067"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 xml:space="preserve">2023/24 </w:t>
            </w:r>
          </w:p>
        </w:tc>
        <w:tc>
          <w:tcPr>
            <w:tcW w:w="870" w:type="dxa"/>
            <w:gridSpan w:val="2"/>
            <w:tcBorders>
              <w:top w:val="single" w:sz="2" w:space="0" w:color="000000"/>
              <w:left w:val="single" w:sz="2" w:space="0" w:color="000000"/>
              <w:bottom w:val="single" w:sz="2" w:space="0" w:color="000000"/>
              <w:right w:val="single" w:sz="2" w:space="0" w:color="000000"/>
            </w:tcBorders>
            <w:vAlign w:val="bottom"/>
          </w:tcPr>
          <w:p w14:paraId="650910C1"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2024/25</w:t>
            </w:r>
          </w:p>
        </w:tc>
        <w:tc>
          <w:tcPr>
            <w:tcW w:w="879" w:type="dxa"/>
            <w:tcBorders>
              <w:top w:val="single" w:sz="2" w:space="0" w:color="000000"/>
              <w:left w:val="single" w:sz="2" w:space="0" w:color="000000"/>
              <w:bottom w:val="single" w:sz="2" w:space="0" w:color="000000"/>
              <w:right w:val="single" w:sz="2" w:space="0" w:color="000000"/>
            </w:tcBorders>
            <w:vAlign w:val="bottom"/>
          </w:tcPr>
          <w:p w14:paraId="27D4A4F1" w14:textId="77777777" w:rsidR="00E749A5" w:rsidRPr="00891025" w:rsidRDefault="00362032">
            <w:pPr>
              <w:spacing w:after="0" w:line="259" w:lineRule="auto"/>
              <w:ind w:left="120" w:firstLine="0"/>
              <w:jc w:val="left"/>
              <w:rPr>
                <w:color w:val="auto"/>
                <w:sz w:val="24"/>
                <w:szCs w:val="24"/>
              </w:rPr>
            </w:pPr>
            <w:r w:rsidRPr="00891025">
              <w:rPr>
                <w:color w:val="auto"/>
                <w:sz w:val="24"/>
                <w:szCs w:val="24"/>
              </w:rPr>
              <w:t xml:space="preserve">2022/23 </w:t>
            </w:r>
          </w:p>
        </w:tc>
        <w:tc>
          <w:tcPr>
            <w:tcW w:w="873" w:type="dxa"/>
            <w:tcBorders>
              <w:top w:val="single" w:sz="2" w:space="0" w:color="000000"/>
              <w:left w:val="single" w:sz="2" w:space="0" w:color="000000"/>
              <w:bottom w:val="single" w:sz="2" w:space="0" w:color="000000"/>
              <w:right w:val="single" w:sz="2" w:space="0" w:color="000000"/>
            </w:tcBorders>
            <w:vAlign w:val="bottom"/>
          </w:tcPr>
          <w:p w14:paraId="23C86973" w14:textId="77777777" w:rsidR="00E749A5" w:rsidRPr="00891025" w:rsidRDefault="00362032">
            <w:pPr>
              <w:spacing w:after="0" w:line="259" w:lineRule="auto"/>
              <w:ind w:left="113" w:firstLine="0"/>
              <w:jc w:val="left"/>
              <w:rPr>
                <w:color w:val="auto"/>
                <w:sz w:val="24"/>
                <w:szCs w:val="24"/>
              </w:rPr>
            </w:pPr>
            <w:r w:rsidRPr="00891025">
              <w:rPr>
                <w:color w:val="auto"/>
                <w:sz w:val="24"/>
                <w:szCs w:val="24"/>
              </w:rPr>
              <w:t xml:space="preserve">2023/24 </w:t>
            </w:r>
          </w:p>
        </w:tc>
        <w:tc>
          <w:tcPr>
            <w:tcW w:w="872" w:type="dxa"/>
            <w:tcBorders>
              <w:top w:val="single" w:sz="2" w:space="0" w:color="000000"/>
              <w:left w:val="single" w:sz="2" w:space="0" w:color="000000"/>
              <w:bottom w:val="single" w:sz="2" w:space="0" w:color="000000"/>
              <w:right w:val="single" w:sz="2" w:space="0" w:color="000000"/>
            </w:tcBorders>
            <w:vAlign w:val="bottom"/>
          </w:tcPr>
          <w:p w14:paraId="5A822795"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2024/25</w:t>
            </w:r>
          </w:p>
        </w:tc>
      </w:tr>
      <w:tr w:rsidR="00891025" w:rsidRPr="00891025" w14:paraId="46CDB2A5" w14:textId="77777777">
        <w:trPr>
          <w:trHeight w:val="348"/>
        </w:trPr>
        <w:tc>
          <w:tcPr>
            <w:tcW w:w="4147" w:type="dxa"/>
            <w:tcBorders>
              <w:top w:val="single" w:sz="2" w:space="0" w:color="000000"/>
              <w:left w:val="single" w:sz="2" w:space="0" w:color="000000"/>
              <w:bottom w:val="single" w:sz="2" w:space="0" w:color="000000"/>
              <w:right w:val="single" w:sz="2" w:space="0" w:color="000000"/>
            </w:tcBorders>
          </w:tcPr>
          <w:p w14:paraId="736028B2" w14:textId="77777777" w:rsidR="00E749A5" w:rsidRPr="00891025" w:rsidRDefault="00362032">
            <w:pPr>
              <w:spacing w:after="0" w:line="259" w:lineRule="auto"/>
              <w:ind w:left="122"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1:</w:t>
            </w:r>
          </w:p>
        </w:tc>
        <w:tc>
          <w:tcPr>
            <w:tcW w:w="864" w:type="dxa"/>
            <w:tcBorders>
              <w:top w:val="single" w:sz="2" w:space="0" w:color="000000"/>
              <w:left w:val="single" w:sz="2" w:space="0" w:color="000000"/>
              <w:bottom w:val="single" w:sz="2" w:space="0" w:color="000000"/>
              <w:right w:val="single" w:sz="2" w:space="0" w:color="000000"/>
            </w:tcBorders>
          </w:tcPr>
          <w:p w14:paraId="4B063D2F"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9660C1D"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6AEB9EC8"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6C374E39"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20C0CC62"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1F6D7FD4" w14:textId="77777777" w:rsidR="00E749A5" w:rsidRPr="00891025" w:rsidRDefault="00E749A5">
            <w:pPr>
              <w:spacing w:after="160" w:line="259" w:lineRule="auto"/>
              <w:ind w:left="0" w:firstLine="0"/>
              <w:jc w:val="left"/>
              <w:rPr>
                <w:color w:val="auto"/>
                <w:sz w:val="24"/>
                <w:szCs w:val="24"/>
              </w:rPr>
            </w:pPr>
          </w:p>
        </w:tc>
      </w:tr>
      <w:tr w:rsidR="00891025" w:rsidRPr="00891025" w14:paraId="2980FDF0" w14:textId="77777777">
        <w:trPr>
          <w:trHeight w:val="346"/>
        </w:trPr>
        <w:tc>
          <w:tcPr>
            <w:tcW w:w="4147" w:type="dxa"/>
            <w:tcBorders>
              <w:top w:val="single" w:sz="2" w:space="0" w:color="000000"/>
              <w:left w:val="single" w:sz="2" w:space="0" w:color="000000"/>
              <w:bottom w:val="single" w:sz="2" w:space="0" w:color="000000"/>
              <w:right w:val="single" w:sz="2" w:space="0" w:color="000000"/>
            </w:tcBorders>
          </w:tcPr>
          <w:p w14:paraId="5C4B3A7B"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 xml:space="preserve">Sub- </w:t>
            </w:r>
            <w:proofErr w:type="spellStart"/>
            <w:r w:rsidRPr="00891025">
              <w:rPr>
                <w:color w:val="auto"/>
                <w:sz w:val="24"/>
                <w:szCs w:val="24"/>
              </w:rPr>
              <w:t>Programme</w:t>
            </w:r>
            <w:proofErr w:type="spellEnd"/>
            <w:r w:rsidRPr="00891025">
              <w:rPr>
                <w:color w:val="auto"/>
                <w:sz w:val="24"/>
                <w:szCs w:val="24"/>
              </w:rPr>
              <w:t>: 1</w:t>
            </w:r>
          </w:p>
        </w:tc>
        <w:tc>
          <w:tcPr>
            <w:tcW w:w="864" w:type="dxa"/>
            <w:tcBorders>
              <w:top w:val="single" w:sz="2" w:space="0" w:color="000000"/>
              <w:left w:val="single" w:sz="2" w:space="0" w:color="000000"/>
              <w:bottom w:val="single" w:sz="2" w:space="0" w:color="000000"/>
              <w:right w:val="single" w:sz="2" w:space="0" w:color="000000"/>
            </w:tcBorders>
          </w:tcPr>
          <w:p w14:paraId="4D0F7905"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65A283B7"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26A3E796"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8F832BD"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64BF8747"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2B58A22" w14:textId="77777777" w:rsidR="00E749A5" w:rsidRPr="00891025" w:rsidRDefault="00E749A5">
            <w:pPr>
              <w:spacing w:after="160" w:line="259" w:lineRule="auto"/>
              <w:ind w:left="0" w:firstLine="0"/>
              <w:jc w:val="left"/>
              <w:rPr>
                <w:color w:val="auto"/>
                <w:sz w:val="24"/>
                <w:szCs w:val="24"/>
              </w:rPr>
            </w:pPr>
          </w:p>
        </w:tc>
      </w:tr>
      <w:tr w:rsidR="00891025" w:rsidRPr="00891025" w14:paraId="0FCA9F2E" w14:textId="77777777">
        <w:trPr>
          <w:trHeight w:val="338"/>
        </w:trPr>
        <w:tc>
          <w:tcPr>
            <w:tcW w:w="4147" w:type="dxa"/>
            <w:tcBorders>
              <w:top w:val="single" w:sz="2" w:space="0" w:color="000000"/>
              <w:left w:val="single" w:sz="2" w:space="0" w:color="000000"/>
              <w:bottom w:val="single" w:sz="2" w:space="0" w:color="000000"/>
              <w:right w:val="single" w:sz="2" w:space="0" w:color="000000"/>
            </w:tcBorders>
          </w:tcPr>
          <w:p w14:paraId="549AB3E2"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 xml:space="preserve">Sub- </w:t>
            </w:r>
            <w:proofErr w:type="spellStart"/>
            <w:r w:rsidRPr="00891025">
              <w:rPr>
                <w:color w:val="auto"/>
                <w:sz w:val="24"/>
                <w:szCs w:val="24"/>
              </w:rPr>
              <w:t>Programme</w:t>
            </w:r>
            <w:proofErr w:type="spellEnd"/>
            <w:r w:rsidRPr="00891025">
              <w:rPr>
                <w:color w:val="auto"/>
                <w:sz w:val="24"/>
                <w:szCs w:val="24"/>
              </w:rPr>
              <w:t>: 2</w:t>
            </w:r>
          </w:p>
        </w:tc>
        <w:tc>
          <w:tcPr>
            <w:tcW w:w="864" w:type="dxa"/>
            <w:tcBorders>
              <w:top w:val="single" w:sz="2" w:space="0" w:color="000000"/>
              <w:left w:val="single" w:sz="2" w:space="0" w:color="000000"/>
              <w:bottom w:val="single" w:sz="2" w:space="0" w:color="000000"/>
              <w:right w:val="single" w:sz="2" w:space="0" w:color="000000"/>
            </w:tcBorders>
          </w:tcPr>
          <w:p w14:paraId="4DF3BAD2"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A52DC57"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77DBA51B"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05A0328"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5837E33B"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73153622" w14:textId="77777777" w:rsidR="00E749A5" w:rsidRPr="00891025" w:rsidRDefault="00E749A5">
            <w:pPr>
              <w:spacing w:after="160" w:line="259" w:lineRule="auto"/>
              <w:ind w:left="0" w:firstLine="0"/>
              <w:jc w:val="left"/>
              <w:rPr>
                <w:color w:val="auto"/>
                <w:sz w:val="24"/>
                <w:szCs w:val="24"/>
              </w:rPr>
            </w:pPr>
          </w:p>
        </w:tc>
      </w:tr>
      <w:tr w:rsidR="00891025" w:rsidRPr="00891025" w14:paraId="1DBF30B2" w14:textId="77777777">
        <w:trPr>
          <w:trHeight w:val="324"/>
        </w:trPr>
        <w:tc>
          <w:tcPr>
            <w:tcW w:w="4147" w:type="dxa"/>
            <w:tcBorders>
              <w:top w:val="single" w:sz="2" w:space="0" w:color="000000"/>
              <w:left w:val="single" w:sz="2" w:space="0" w:color="000000"/>
              <w:bottom w:val="single" w:sz="2" w:space="0" w:color="000000"/>
              <w:right w:val="single" w:sz="2" w:space="0" w:color="000000"/>
            </w:tcBorders>
          </w:tcPr>
          <w:p w14:paraId="6B495FAE"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78E88A59"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0C106728"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6C520F84"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232A3EAE"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26B35947"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4974B7E2" w14:textId="77777777" w:rsidR="00E749A5" w:rsidRPr="00891025" w:rsidRDefault="00E749A5">
            <w:pPr>
              <w:spacing w:after="160" w:line="259" w:lineRule="auto"/>
              <w:ind w:left="0" w:firstLine="0"/>
              <w:jc w:val="left"/>
              <w:rPr>
                <w:color w:val="auto"/>
                <w:sz w:val="24"/>
                <w:szCs w:val="24"/>
              </w:rPr>
            </w:pPr>
          </w:p>
        </w:tc>
      </w:tr>
      <w:tr w:rsidR="00891025" w:rsidRPr="00891025" w14:paraId="002B380F" w14:textId="77777777">
        <w:trPr>
          <w:trHeight w:val="324"/>
        </w:trPr>
        <w:tc>
          <w:tcPr>
            <w:tcW w:w="4147" w:type="dxa"/>
            <w:tcBorders>
              <w:top w:val="single" w:sz="2" w:space="0" w:color="000000"/>
              <w:left w:val="single" w:sz="2" w:space="0" w:color="000000"/>
              <w:bottom w:val="single" w:sz="2" w:space="0" w:color="000000"/>
              <w:right w:val="single" w:sz="2" w:space="0" w:color="000000"/>
            </w:tcBorders>
          </w:tcPr>
          <w:p w14:paraId="4ABBDD1A"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241E1061"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0671C3A"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7EB29F61"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259942ED"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03A94D27"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1101767C" w14:textId="77777777" w:rsidR="00E749A5" w:rsidRPr="00891025" w:rsidRDefault="00E749A5">
            <w:pPr>
              <w:spacing w:after="160" w:line="259" w:lineRule="auto"/>
              <w:ind w:left="0" w:firstLine="0"/>
              <w:jc w:val="left"/>
              <w:rPr>
                <w:color w:val="auto"/>
                <w:sz w:val="24"/>
                <w:szCs w:val="24"/>
              </w:rPr>
            </w:pPr>
          </w:p>
        </w:tc>
      </w:tr>
      <w:tr w:rsidR="00891025" w:rsidRPr="00891025" w14:paraId="1810C5EA" w14:textId="77777777">
        <w:trPr>
          <w:trHeight w:val="331"/>
        </w:trPr>
        <w:tc>
          <w:tcPr>
            <w:tcW w:w="4147" w:type="dxa"/>
            <w:tcBorders>
              <w:top w:val="single" w:sz="2" w:space="0" w:color="000000"/>
              <w:left w:val="single" w:sz="2" w:space="0" w:color="000000"/>
              <w:bottom w:val="single" w:sz="2" w:space="0" w:color="000000"/>
              <w:right w:val="single" w:sz="2" w:space="0" w:color="000000"/>
            </w:tcBorders>
          </w:tcPr>
          <w:p w14:paraId="15125618"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 xml:space="preserve">Total </w:t>
            </w:r>
            <w:proofErr w:type="spellStart"/>
            <w:r w:rsidRPr="00891025">
              <w:rPr>
                <w:color w:val="auto"/>
                <w:sz w:val="24"/>
                <w:szCs w:val="24"/>
              </w:rPr>
              <w:t>Programme</w:t>
            </w:r>
            <w:proofErr w:type="spellEnd"/>
            <w:r w:rsidRPr="00891025">
              <w:rPr>
                <w:color w:val="auto"/>
                <w:sz w:val="24"/>
                <w:szCs w:val="24"/>
              </w:rPr>
              <w:t>................</w:t>
            </w:r>
          </w:p>
        </w:tc>
        <w:tc>
          <w:tcPr>
            <w:tcW w:w="864" w:type="dxa"/>
            <w:tcBorders>
              <w:top w:val="single" w:sz="2" w:space="0" w:color="000000"/>
              <w:left w:val="single" w:sz="2" w:space="0" w:color="000000"/>
              <w:bottom w:val="single" w:sz="2" w:space="0" w:color="000000"/>
              <w:right w:val="single" w:sz="2" w:space="0" w:color="000000"/>
            </w:tcBorders>
          </w:tcPr>
          <w:p w14:paraId="7B7D8480"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9510A09"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54FAB7BC"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167978A"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6E2D66B7"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ECA75A9" w14:textId="77777777" w:rsidR="00E749A5" w:rsidRPr="00891025" w:rsidRDefault="00E749A5">
            <w:pPr>
              <w:spacing w:after="160" w:line="259" w:lineRule="auto"/>
              <w:ind w:left="0" w:firstLine="0"/>
              <w:jc w:val="left"/>
              <w:rPr>
                <w:color w:val="auto"/>
                <w:sz w:val="24"/>
                <w:szCs w:val="24"/>
              </w:rPr>
            </w:pPr>
          </w:p>
        </w:tc>
      </w:tr>
      <w:tr w:rsidR="00891025" w:rsidRPr="00891025" w14:paraId="0D158026" w14:textId="77777777">
        <w:trPr>
          <w:trHeight w:val="324"/>
        </w:trPr>
        <w:tc>
          <w:tcPr>
            <w:tcW w:w="4147" w:type="dxa"/>
            <w:tcBorders>
              <w:top w:val="single" w:sz="2" w:space="0" w:color="000000"/>
              <w:left w:val="single" w:sz="2" w:space="0" w:color="000000"/>
              <w:bottom w:val="single" w:sz="2" w:space="0" w:color="000000"/>
              <w:right w:val="single" w:sz="2" w:space="0" w:color="000000"/>
            </w:tcBorders>
          </w:tcPr>
          <w:p w14:paraId="56855C9A"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553E5B6F"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544682D8"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30168A49"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6BC3E8FC"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55CDFCEA"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A6C701A" w14:textId="77777777" w:rsidR="00E749A5" w:rsidRPr="00891025" w:rsidRDefault="00E749A5">
            <w:pPr>
              <w:spacing w:after="160" w:line="259" w:lineRule="auto"/>
              <w:ind w:left="0" w:firstLine="0"/>
              <w:jc w:val="left"/>
              <w:rPr>
                <w:color w:val="auto"/>
                <w:sz w:val="24"/>
                <w:szCs w:val="24"/>
              </w:rPr>
            </w:pPr>
          </w:p>
        </w:tc>
      </w:tr>
      <w:tr w:rsidR="00891025" w:rsidRPr="00891025" w14:paraId="4FBABA49" w14:textId="77777777">
        <w:trPr>
          <w:trHeight w:val="818"/>
        </w:trPr>
        <w:tc>
          <w:tcPr>
            <w:tcW w:w="4147" w:type="dxa"/>
            <w:tcBorders>
              <w:top w:val="single" w:sz="2" w:space="0" w:color="000000"/>
              <w:left w:val="single" w:sz="2" w:space="0" w:color="000000"/>
              <w:bottom w:val="single" w:sz="2" w:space="0" w:color="000000"/>
              <w:right w:val="single" w:sz="2" w:space="0" w:color="000000"/>
            </w:tcBorders>
          </w:tcPr>
          <w:p w14:paraId="0CE1D819"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 xml:space="preserve">Repeat as above for </w:t>
            </w:r>
            <w:proofErr w:type="spellStart"/>
            <w:r w:rsidRPr="00891025">
              <w:rPr>
                <w:color w:val="auto"/>
                <w:sz w:val="24"/>
                <w:szCs w:val="24"/>
              </w:rPr>
              <w:t>Programme</w:t>
            </w:r>
            <w:proofErr w:type="spellEnd"/>
            <w:r w:rsidRPr="00891025">
              <w:rPr>
                <w:color w:val="auto"/>
                <w:sz w:val="24"/>
                <w:szCs w:val="24"/>
              </w:rPr>
              <w:t xml:space="preserve"> 2, 3</w:t>
            </w:r>
          </w:p>
          <w:p w14:paraId="4F2BE397" w14:textId="77777777" w:rsidR="00E749A5" w:rsidRPr="00891025" w:rsidRDefault="00362032">
            <w:pPr>
              <w:spacing w:after="0" w:line="259" w:lineRule="auto"/>
              <w:ind w:left="115" w:firstLine="0"/>
              <w:jc w:val="left"/>
              <w:rPr>
                <w:color w:val="auto"/>
                <w:sz w:val="24"/>
                <w:szCs w:val="24"/>
              </w:rPr>
            </w:pPr>
            <w:proofErr w:type="spellStart"/>
            <w:r w:rsidRPr="00891025">
              <w:rPr>
                <w:color w:val="auto"/>
                <w:sz w:val="24"/>
                <w:szCs w:val="24"/>
              </w:rPr>
              <w:t>e.t.c</w:t>
            </w:r>
            <w:proofErr w:type="spellEnd"/>
            <w:r w:rsidRPr="00891025">
              <w:rPr>
                <w:color w:val="auto"/>
                <w:sz w:val="24"/>
                <w:szCs w:val="24"/>
              </w:rPr>
              <w:t>:</w:t>
            </w:r>
          </w:p>
        </w:tc>
        <w:tc>
          <w:tcPr>
            <w:tcW w:w="864" w:type="dxa"/>
            <w:tcBorders>
              <w:top w:val="single" w:sz="2" w:space="0" w:color="000000"/>
              <w:left w:val="single" w:sz="2" w:space="0" w:color="000000"/>
              <w:bottom w:val="single" w:sz="2" w:space="0" w:color="000000"/>
              <w:right w:val="single" w:sz="2" w:space="0" w:color="000000"/>
            </w:tcBorders>
          </w:tcPr>
          <w:p w14:paraId="61C6EDA6"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2797D252"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066C658A"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07801922"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5850D117"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F7251D9" w14:textId="77777777" w:rsidR="00E749A5" w:rsidRPr="00891025" w:rsidRDefault="00E749A5">
            <w:pPr>
              <w:spacing w:after="160" w:line="259" w:lineRule="auto"/>
              <w:ind w:left="0" w:firstLine="0"/>
              <w:jc w:val="left"/>
              <w:rPr>
                <w:color w:val="auto"/>
                <w:sz w:val="24"/>
                <w:szCs w:val="24"/>
              </w:rPr>
            </w:pPr>
          </w:p>
        </w:tc>
      </w:tr>
      <w:tr w:rsidR="00891025" w:rsidRPr="00891025" w14:paraId="3CF9BA80" w14:textId="77777777">
        <w:trPr>
          <w:trHeight w:val="281"/>
        </w:trPr>
        <w:tc>
          <w:tcPr>
            <w:tcW w:w="4147" w:type="dxa"/>
            <w:tcBorders>
              <w:top w:val="single" w:sz="2" w:space="0" w:color="000000"/>
              <w:left w:val="single" w:sz="2" w:space="0" w:color="000000"/>
              <w:bottom w:val="single" w:sz="2" w:space="0" w:color="000000"/>
              <w:right w:val="single" w:sz="2" w:space="0" w:color="000000"/>
            </w:tcBorders>
          </w:tcPr>
          <w:p w14:paraId="49897529"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39607C4A"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58CE6EB"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49839C83"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591830F2"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101A8836"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64E8405A" w14:textId="77777777" w:rsidR="00E749A5" w:rsidRPr="00891025" w:rsidRDefault="00E749A5">
            <w:pPr>
              <w:spacing w:after="160" w:line="259" w:lineRule="auto"/>
              <w:ind w:left="0" w:firstLine="0"/>
              <w:jc w:val="left"/>
              <w:rPr>
                <w:color w:val="auto"/>
                <w:sz w:val="24"/>
                <w:szCs w:val="24"/>
              </w:rPr>
            </w:pPr>
          </w:p>
        </w:tc>
      </w:tr>
      <w:tr w:rsidR="00891025" w:rsidRPr="00891025" w14:paraId="78D8C769" w14:textId="77777777">
        <w:trPr>
          <w:trHeight w:val="338"/>
        </w:trPr>
        <w:tc>
          <w:tcPr>
            <w:tcW w:w="4147" w:type="dxa"/>
            <w:tcBorders>
              <w:top w:val="single" w:sz="2" w:space="0" w:color="000000"/>
              <w:left w:val="single" w:sz="2" w:space="0" w:color="000000"/>
              <w:bottom w:val="single" w:sz="2" w:space="0" w:color="000000"/>
              <w:right w:val="single" w:sz="2" w:space="0" w:color="000000"/>
            </w:tcBorders>
          </w:tcPr>
          <w:p w14:paraId="5374995D" w14:textId="77777777" w:rsidR="00E749A5" w:rsidRPr="00891025" w:rsidRDefault="00362032">
            <w:pPr>
              <w:spacing w:after="0" w:line="259" w:lineRule="auto"/>
              <w:ind w:left="108" w:firstLine="0"/>
              <w:jc w:val="left"/>
              <w:rPr>
                <w:color w:val="auto"/>
                <w:sz w:val="24"/>
                <w:szCs w:val="24"/>
              </w:rPr>
            </w:pPr>
            <w:r w:rsidRPr="00891025">
              <w:rPr>
                <w:color w:val="auto"/>
                <w:sz w:val="24"/>
                <w:szCs w:val="24"/>
              </w:rPr>
              <w:t>TOTAL VOTE</w:t>
            </w:r>
            <w:r w:rsidRPr="00891025">
              <w:rPr>
                <w:noProof/>
                <w:color w:val="auto"/>
                <w:sz w:val="24"/>
                <w:szCs w:val="24"/>
              </w:rPr>
              <w:drawing>
                <wp:inline distT="0" distB="0" distL="0" distR="0" wp14:anchorId="6BB3C561" wp14:editId="6AA7F978">
                  <wp:extent cx="1139046" cy="32004"/>
                  <wp:effectExtent l="0" t="0" r="0" b="0"/>
                  <wp:docPr id="57351" name="Picture 57351"/>
                  <wp:cNvGraphicFramePr/>
                  <a:graphic xmlns:a="http://schemas.openxmlformats.org/drawingml/2006/main">
                    <a:graphicData uri="http://schemas.openxmlformats.org/drawingml/2006/picture">
                      <pic:pic xmlns:pic="http://schemas.openxmlformats.org/drawingml/2006/picture">
                        <pic:nvPicPr>
                          <pic:cNvPr id="57351" name="Picture 57351"/>
                          <pic:cNvPicPr/>
                        </pic:nvPicPr>
                        <pic:blipFill>
                          <a:blip r:embed="rId24"/>
                          <a:stretch>
                            <a:fillRect/>
                          </a:stretch>
                        </pic:blipFill>
                        <pic:spPr>
                          <a:xfrm>
                            <a:off x="0" y="0"/>
                            <a:ext cx="1139046" cy="32004"/>
                          </a:xfrm>
                          <a:prstGeom prst="rect">
                            <a:avLst/>
                          </a:prstGeom>
                        </pic:spPr>
                      </pic:pic>
                    </a:graphicData>
                  </a:graphic>
                </wp:inline>
              </w:drawing>
            </w:r>
          </w:p>
        </w:tc>
        <w:tc>
          <w:tcPr>
            <w:tcW w:w="864" w:type="dxa"/>
            <w:tcBorders>
              <w:top w:val="single" w:sz="2" w:space="0" w:color="000000"/>
              <w:left w:val="single" w:sz="2" w:space="0" w:color="000000"/>
              <w:bottom w:val="single" w:sz="2" w:space="0" w:color="000000"/>
              <w:right w:val="single" w:sz="2" w:space="0" w:color="000000"/>
            </w:tcBorders>
          </w:tcPr>
          <w:p w14:paraId="3B2C6EF6"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2A9959B" w14:textId="77777777" w:rsidR="00E749A5" w:rsidRPr="00891025" w:rsidRDefault="00E749A5">
            <w:pPr>
              <w:spacing w:after="160" w:line="259" w:lineRule="auto"/>
              <w:ind w:left="0" w:firstLine="0"/>
              <w:jc w:val="left"/>
              <w:rPr>
                <w:color w:val="auto"/>
                <w:sz w:val="24"/>
                <w:szCs w:val="24"/>
              </w:rPr>
            </w:pPr>
          </w:p>
        </w:tc>
        <w:tc>
          <w:tcPr>
            <w:tcW w:w="870" w:type="dxa"/>
            <w:gridSpan w:val="2"/>
            <w:tcBorders>
              <w:top w:val="single" w:sz="2" w:space="0" w:color="000000"/>
              <w:left w:val="single" w:sz="2" w:space="0" w:color="000000"/>
              <w:bottom w:val="single" w:sz="2" w:space="0" w:color="000000"/>
              <w:right w:val="single" w:sz="2" w:space="0" w:color="000000"/>
            </w:tcBorders>
          </w:tcPr>
          <w:p w14:paraId="2EDD24AA"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4D460ED" w14:textId="77777777" w:rsidR="00E749A5" w:rsidRPr="00891025" w:rsidRDefault="00E749A5">
            <w:pPr>
              <w:spacing w:after="160" w:line="259" w:lineRule="auto"/>
              <w:ind w:left="0" w:firstLine="0"/>
              <w:jc w:val="left"/>
              <w:rPr>
                <w:color w:val="auto"/>
                <w:sz w:val="24"/>
                <w:szCs w:val="24"/>
              </w:rPr>
            </w:pPr>
          </w:p>
        </w:tc>
        <w:tc>
          <w:tcPr>
            <w:tcW w:w="873" w:type="dxa"/>
            <w:tcBorders>
              <w:top w:val="single" w:sz="2" w:space="0" w:color="000000"/>
              <w:left w:val="single" w:sz="2" w:space="0" w:color="000000"/>
              <w:bottom w:val="single" w:sz="2" w:space="0" w:color="000000"/>
              <w:right w:val="single" w:sz="2" w:space="0" w:color="000000"/>
            </w:tcBorders>
          </w:tcPr>
          <w:p w14:paraId="129755C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2C208CF" w14:textId="77777777" w:rsidR="00E749A5" w:rsidRPr="00891025" w:rsidRDefault="00E749A5">
            <w:pPr>
              <w:spacing w:after="160" w:line="259" w:lineRule="auto"/>
              <w:ind w:left="0" w:firstLine="0"/>
              <w:jc w:val="left"/>
              <w:rPr>
                <w:color w:val="auto"/>
                <w:sz w:val="24"/>
                <w:szCs w:val="24"/>
              </w:rPr>
            </w:pPr>
          </w:p>
        </w:tc>
      </w:tr>
    </w:tbl>
    <w:p w14:paraId="2F66FBA9" w14:textId="4CB024F2" w:rsidR="00E749A5" w:rsidRPr="00891025" w:rsidRDefault="00E749A5">
      <w:pPr>
        <w:spacing w:after="0" w:line="259" w:lineRule="auto"/>
        <w:ind w:left="-1138" w:right="1158" w:firstLine="0"/>
        <w:jc w:val="left"/>
        <w:rPr>
          <w:color w:val="auto"/>
          <w:sz w:val="24"/>
          <w:szCs w:val="24"/>
        </w:rPr>
      </w:pPr>
    </w:p>
    <w:p w14:paraId="1C864769" w14:textId="666E4568" w:rsidR="0078680B" w:rsidRPr="00891025" w:rsidRDefault="0078680B">
      <w:pPr>
        <w:spacing w:after="0" w:line="259" w:lineRule="auto"/>
        <w:ind w:left="-1138" w:right="1158" w:firstLine="0"/>
        <w:jc w:val="left"/>
        <w:rPr>
          <w:color w:val="auto"/>
          <w:sz w:val="24"/>
          <w:szCs w:val="24"/>
        </w:rPr>
      </w:pPr>
    </w:p>
    <w:p w14:paraId="2F69A4D0" w14:textId="02E486F9" w:rsidR="0078680B" w:rsidRPr="00891025" w:rsidRDefault="0078680B">
      <w:pPr>
        <w:spacing w:after="0" w:line="259" w:lineRule="auto"/>
        <w:ind w:left="-1138" w:right="1158" w:firstLine="0"/>
        <w:jc w:val="left"/>
        <w:rPr>
          <w:color w:val="auto"/>
          <w:sz w:val="24"/>
          <w:szCs w:val="24"/>
        </w:rPr>
      </w:pPr>
    </w:p>
    <w:p w14:paraId="141AB5E8" w14:textId="5FC148A4" w:rsidR="0078680B" w:rsidRPr="00891025" w:rsidRDefault="0078680B">
      <w:pPr>
        <w:spacing w:after="0" w:line="259" w:lineRule="auto"/>
        <w:ind w:left="-1138" w:right="1158" w:firstLine="0"/>
        <w:jc w:val="left"/>
        <w:rPr>
          <w:color w:val="auto"/>
          <w:sz w:val="24"/>
          <w:szCs w:val="24"/>
        </w:rPr>
      </w:pPr>
    </w:p>
    <w:p w14:paraId="150CB7BD" w14:textId="77777777" w:rsidR="0078680B" w:rsidRPr="00891025" w:rsidRDefault="0078680B">
      <w:pPr>
        <w:spacing w:after="0" w:line="259" w:lineRule="auto"/>
        <w:ind w:left="-1138" w:right="1158" w:firstLine="0"/>
        <w:jc w:val="left"/>
        <w:rPr>
          <w:color w:val="auto"/>
          <w:sz w:val="24"/>
          <w:szCs w:val="24"/>
        </w:rPr>
      </w:pPr>
    </w:p>
    <w:tbl>
      <w:tblPr>
        <w:tblStyle w:val="TableGrid"/>
        <w:tblW w:w="9628" w:type="dxa"/>
        <w:tblInd w:w="0" w:type="dxa"/>
        <w:tblCellMar>
          <w:top w:w="9" w:type="dxa"/>
          <w:right w:w="37" w:type="dxa"/>
        </w:tblCellMar>
        <w:tblLook w:val="04A0" w:firstRow="1" w:lastRow="0" w:firstColumn="1" w:lastColumn="0" w:noHBand="0" w:noVBand="1"/>
      </w:tblPr>
      <w:tblGrid>
        <w:gridCol w:w="2893"/>
        <w:gridCol w:w="1135"/>
        <w:gridCol w:w="1186"/>
        <w:gridCol w:w="1077"/>
        <w:gridCol w:w="1151"/>
        <w:gridCol w:w="1135"/>
        <w:gridCol w:w="429"/>
        <w:gridCol w:w="622"/>
      </w:tblGrid>
      <w:tr w:rsidR="00891025" w:rsidRPr="00891025" w14:paraId="670E7298" w14:textId="77777777" w:rsidTr="0078680B">
        <w:trPr>
          <w:trHeight w:val="249"/>
        </w:trPr>
        <w:tc>
          <w:tcPr>
            <w:tcW w:w="9006" w:type="dxa"/>
            <w:gridSpan w:val="7"/>
            <w:tcBorders>
              <w:top w:val="nil"/>
              <w:left w:val="nil"/>
              <w:bottom w:val="single" w:sz="2" w:space="0" w:color="000000"/>
              <w:right w:val="nil"/>
            </w:tcBorders>
          </w:tcPr>
          <w:p w14:paraId="1CD14742" w14:textId="56F1E9F1" w:rsidR="00E749A5" w:rsidRPr="00891025" w:rsidRDefault="00362032">
            <w:pPr>
              <w:tabs>
                <w:tab w:val="center" w:pos="6094"/>
              </w:tabs>
              <w:spacing w:after="0" w:line="259" w:lineRule="auto"/>
              <w:ind w:left="-36" w:firstLine="0"/>
              <w:jc w:val="left"/>
              <w:rPr>
                <w:color w:val="auto"/>
                <w:sz w:val="24"/>
                <w:szCs w:val="24"/>
              </w:rPr>
            </w:pPr>
            <w:r w:rsidRPr="00891025">
              <w:rPr>
                <w:color w:val="auto"/>
                <w:sz w:val="24"/>
                <w:szCs w:val="24"/>
              </w:rPr>
              <w:lastRenderedPageBreak/>
              <w:t>Table 2.5: Anal</w:t>
            </w:r>
            <w:r w:rsidR="0078680B" w:rsidRPr="00891025">
              <w:rPr>
                <w:color w:val="auto"/>
                <w:sz w:val="24"/>
                <w:szCs w:val="24"/>
              </w:rPr>
              <w:t>y</w:t>
            </w:r>
            <w:r w:rsidRPr="00891025">
              <w:rPr>
                <w:color w:val="auto"/>
                <w:sz w:val="24"/>
                <w:szCs w:val="24"/>
              </w:rPr>
              <w:t>sis b</w:t>
            </w:r>
            <w:r w:rsidR="0078680B" w:rsidRPr="00891025">
              <w:rPr>
                <w:color w:val="auto"/>
                <w:sz w:val="24"/>
                <w:szCs w:val="24"/>
              </w:rPr>
              <w:t>y</w:t>
            </w:r>
            <w:r w:rsidRPr="00891025">
              <w:rPr>
                <w:color w:val="auto"/>
                <w:sz w:val="24"/>
                <w:szCs w:val="24"/>
              </w:rPr>
              <w:t xml:space="preserve"> Cate</w:t>
            </w:r>
            <w:r w:rsidR="0078680B" w:rsidRPr="00891025">
              <w:rPr>
                <w:color w:val="auto"/>
                <w:sz w:val="24"/>
                <w:szCs w:val="24"/>
              </w:rPr>
              <w:t>g</w:t>
            </w:r>
            <w:r w:rsidRPr="00891025">
              <w:rPr>
                <w:color w:val="auto"/>
                <w:sz w:val="24"/>
                <w:szCs w:val="24"/>
              </w:rPr>
              <w:t>o</w:t>
            </w:r>
            <w:r w:rsidR="0078680B" w:rsidRPr="00891025">
              <w:rPr>
                <w:color w:val="auto"/>
                <w:sz w:val="24"/>
                <w:szCs w:val="24"/>
              </w:rPr>
              <w:t>ry</w:t>
            </w:r>
            <w:r w:rsidRPr="00891025">
              <w:rPr>
                <w:color w:val="auto"/>
                <w:sz w:val="24"/>
                <w:szCs w:val="24"/>
              </w:rPr>
              <w:tab/>
              <w:t>of Ex</w:t>
            </w:r>
            <w:r w:rsidR="0078680B" w:rsidRPr="00891025">
              <w:rPr>
                <w:color w:val="auto"/>
                <w:sz w:val="24"/>
                <w:szCs w:val="24"/>
              </w:rPr>
              <w:t>p</w:t>
            </w:r>
            <w:r w:rsidRPr="00891025">
              <w:rPr>
                <w:color w:val="auto"/>
                <w:sz w:val="24"/>
                <w:szCs w:val="24"/>
              </w:rPr>
              <w:t xml:space="preserve">enditure: Economic Classification </w:t>
            </w:r>
            <w:proofErr w:type="spellStart"/>
            <w:r w:rsidRPr="00891025">
              <w:rPr>
                <w:color w:val="auto"/>
                <w:sz w:val="24"/>
                <w:szCs w:val="24"/>
              </w:rPr>
              <w:t>KSh</w:t>
            </w:r>
            <w:proofErr w:type="spellEnd"/>
            <w:r w:rsidRPr="00891025">
              <w:rPr>
                <w:color w:val="auto"/>
                <w:sz w:val="24"/>
                <w:szCs w:val="24"/>
              </w:rPr>
              <w:t>. Million</w:t>
            </w:r>
          </w:p>
        </w:tc>
        <w:tc>
          <w:tcPr>
            <w:tcW w:w="622" w:type="dxa"/>
            <w:tcBorders>
              <w:top w:val="nil"/>
              <w:left w:val="nil"/>
              <w:bottom w:val="single" w:sz="2" w:space="0" w:color="000000"/>
              <w:right w:val="nil"/>
            </w:tcBorders>
          </w:tcPr>
          <w:p w14:paraId="23A75FAF" w14:textId="77777777" w:rsidR="00E749A5" w:rsidRPr="00891025" w:rsidRDefault="00E749A5">
            <w:pPr>
              <w:spacing w:after="160" w:line="259" w:lineRule="auto"/>
              <w:ind w:left="0" w:firstLine="0"/>
              <w:jc w:val="left"/>
              <w:rPr>
                <w:color w:val="auto"/>
                <w:sz w:val="24"/>
                <w:szCs w:val="24"/>
              </w:rPr>
            </w:pPr>
          </w:p>
        </w:tc>
      </w:tr>
      <w:tr w:rsidR="00891025" w:rsidRPr="00891025" w14:paraId="33AF9EDC" w14:textId="77777777" w:rsidTr="0078680B">
        <w:trPr>
          <w:trHeight w:val="636"/>
        </w:trPr>
        <w:tc>
          <w:tcPr>
            <w:tcW w:w="2893" w:type="dxa"/>
            <w:vMerge w:val="restart"/>
            <w:tcBorders>
              <w:top w:val="single" w:sz="2" w:space="0" w:color="000000"/>
              <w:left w:val="single" w:sz="2" w:space="0" w:color="000000"/>
              <w:bottom w:val="single" w:sz="2" w:space="0" w:color="000000"/>
              <w:right w:val="single" w:sz="2" w:space="0" w:color="000000"/>
            </w:tcBorders>
            <w:vAlign w:val="center"/>
          </w:tcPr>
          <w:p w14:paraId="304F3000" w14:textId="77777777" w:rsidR="00E749A5" w:rsidRPr="00891025" w:rsidRDefault="00362032">
            <w:pPr>
              <w:spacing w:after="0" w:line="259" w:lineRule="auto"/>
              <w:ind w:left="86" w:firstLine="0"/>
              <w:jc w:val="left"/>
              <w:rPr>
                <w:color w:val="auto"/>
                <w:sz w:val="24"/>
                <w:szCs w:val="24"/>
              </w:rPr>
            </w:pPr>
            <w:r w:rsidRPr="00891025">
              <w:rPr>
                <w:color w:val="auto"/>
                <w:sz w:val="24"/>
                <w:szCs w:val="24"/>
              </w:rPr>
              <w:t>Economic Classification</w:t>
            </w:r>
          </w:p>
        </w:tc>
        <w:tc>
          <w:tcPr>
            <w:tcW w:w="3398" w:type="dxa"/>
            <w:gridSpan w:val="3"/>
            <w:tcBorders>
              <w:top w:val="single" w:sz="2" w:space="0" w:color="000000"/>
              <w:left w:val="single" w:sz="2" w:space="0" w:color="000000"/>
              <w:bottom w:val="single" w:sz="2" w:space="0" w:color="000000"/>
              <w:right w:val="single" w:sz="2" w:space="0" w:color="000000"/>
            </w:tcBorders>
            <w:vAlign w:val="bottom"/>
          </w:tcPr>
          <w:p w14:paraId="68F1305C" w14:textId="77777777" w:rsidR="00E749A5" w:rsidRPr="00891025" w:rsidRDefault="00362032">
            <w:pPr>
              <w:spacing w:after="0" w:line="259" w:lineRule="auto"/>
              <w:ind w:left="0" w:right="8" w:firstLine="0"/>
              <w:jc w:val="center"/>
              <w:rPr>
                <w:color w:val="auto"/>
                <w:sz w:val="24"/>
                <w:szCs w:val="24"/>
              </w:rPr>
            </w:pPr>
            <w:r w:rsidRPr="00891025">
              <w:rPr>
                <w:color w:val="auto"/>
                <w:sz w:val="24"/>
                <w:szCs w:val="24"/>
              </w:rPr>
              <w:t>Approved Budget</w:t>
            </w:r>
          </w:p>
        </w:tc>
        <w:tc>
          <w:tcPr>
            <w:tcW w:w="3337" w:type="dxa"/>
            <w:gridSpan w:val="4"/>
            <w:tcBorders>
              <w:top w:val="single" w:sz="2" w:space="0" w:color="000000"/>
              <w:left w:val="single" w:sz="2" w:space="0" w:color="000000"/>
              <w:bottom w:val="single" w:sz="2" w:space="0" w:color="000000"/>
              <w:right w:val="single" w:sz="2" w:space="0" w:color="000000"/>
            </w:tcBorders>
            <w:vAlign w:val="bottom"/>
          </w:tcPr>
          <w:p w14:paraId="07D93AC0" w14:textId="74BB178A" w:rsidR="00E749A5" w:rsidRPr="00891025" w:rsidRDefault="00362032">
            <w:pPr>
              <w:spacing w:after="0" w:line="259" w:lineRule="auto"/>
              <w:ind w:left="0" w:right="15" w:firstLine="0"/>
              <w:jc w:val="center"/>
              <w:rPr>
                <w:color w:val="auto"/>
                <w:sz w:val="24"/>
                <w:szCs w:val="24"/>
              </w:rPr>
            </w:pPr>
            <w:r w:rsidRPr="00891025">
              <w:rPr>
                <w:color w:val="auto"/>
                <w:sz w:val="24"/>
                <w:szCs w:val="24"/>
              </w:rPr>
              <w:t>Actual Ex</w:t>
            </w:r>
            <w:r w:rsidR="0078680B" w:rsidRPr="00891025">
              <w:rPr>
                <w:color w:val="auto"/>
                <w:sz w:val="24"/>
                <w:szCs w:val="24"/>
              </w:rPr>
              <w:t>p</w:t>
            </w:r>
            <w:r w:rsidRPr="00891025">
              <w:rPr>
                <w:color w:val="auto"/>
                <w:sz w:val="24"/>
                <w:szCs w:val="24"/>
              </w:rPr>
              <w:t>enditure</w:t>
            </w:r>
          </w:p>
        </w:tc>
      </w:tr>
      <w:tr w:rsidR="00891025" w:rsidRPr="00891025" w14:paraId="318DB5D7" w14:textId="77777777" w:rsidTr="0078680B">
        <w:trPr>
          <w:trHeight w:val="408"/>
        </w:trPr>
        <w:tc>
          <w:tcPr>
            <w:tcW w:w="0" w:type="auto"/>
            <w:vMerge/>
            <w:tcBorders>
              <w:top w:val="nil"/>
              <w:left w:val="single" w:sz="2" w:space="0" w:color="000000"/>
              <w:bottom w:val="single" w:sz="2" w:space="0" w:color="000000"/>
              <w:right w:val="single" w:sz="2" w:space="0" w:color="000000"/>
            </w:tcBorders>
          </w:tcPr>
          <w:p w14:paraId="736E1FDB"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vAlign w:val="bottom"/>
          </w:tcPr>
          <w:p w14:paraId="62C90EC4" w14:textId="77777777" w:rsidR="00E749A5" w:rsidRPr="00891025" w:rsidRDefault="00362032">
            <w:pPr>
              <w:spacing w:after="0" w:line="259" w:lineRule="auto"/>
              <w:ind w:left="0" w:right="8" w:firstLine="0"/>
              <w:jc w:val="center"/>
              <w:rPr>
                <w:color w:val="auto"/>
                <w:sz w:val="24"/>
                <w:szCs w:val="24"/>
              </w:rPr>
            </w:pPr>
            <w:r w:rsidRPr="00891025">
              <w:rPr>
                <w:color w:val="auto"/>
                <w:sz w:val="24"/>
                <w:szCs w:val="24"/>
              </w:rPr>
              <w:t>2022/23</w:t>
            </w:r>
          </w:p>
        </w:tc>
        <w:tc>
          <w:tcPr>
            <w:tcW w:w="1186" w:type="dxa"/>
            <w:tcBorders>
              <w:top w:val="single" w:sz="2" w:space="0" w:color="000000"/>
              <w:left w:val="single" w:sz="2" w:space="0" w:color="000000"/>
              <w:bottom w:val="single" w:sz="2" w:space="0" w:color="000000"/>
              <w:right w:val="single" w:sz="2" w:space="0" w:color="000000"/>
            </w:tcBorders>
            <w:vAlign w:val="bottom"/>
          </w:tcPr>
          <w:p w14:paraId="564858EF"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2023/24</w:t>
            </w:r>
          </w:p>
        </w:tc>
        <w:tc>
          <w:tcPr>
            <w:tcW w:w="1077" w:type="dxa"/>
            <w:tcBorders>
              <w:top w:val="single" w:sz="2" w:space="0" w:color="000000"/>
              <w:left w:val="single" w:sz="2" w:space="0" w:color="000000"/>
              <w:bottom w:val="single" w:sz="2" w:space="0" w:color="000000"/>
              <w:right w:val="single" w:sz="2" w:space="0" w:color="000000"/>
            </w:tcBorders>
            <w:vAlign w:val="bottom"/>
          </w:tcPr>
          <w:p w14:paraId="30889999"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2024/25</w:t>
            </w:r>
          </w:p>
        </w:tc>
        <w:tc>
          <w:tcPr>
            <w:tcW w:w="1151" w:type="dxa"/>
            <w:tcBorders>
              <w:top w:val="single" w:sz="2" w:space="0" w:color="000000"/>
              <w:left w:val="single" w:sz="2" w:space="0" w:color="000000"/>
              <w:bottom w:val="single" w:sz="2" w:space="0" w:color="000000"/>
              <w:right w:val="single" w:sz="2" w:space="0" w:color="000000"/>
            </w:tcBorders>
            <w:vAlign w:val="bottom"/>
          </w:tcPr>
          <w:p w14:paraId="03795515" w14:textId="77777777" w:rsidR="00E749A5" w:rsidRPr="00891025" w:rsidRDefault="00362032">
            <w:pPr>
              <w:spacing w:after="0" w:line="259" w:lineRule="auto"/>
              <w:ind w:left="0" w:right="8" w:firstLine="0"/>
              <w:jc w:val="center"/>
              <w:rPr>
                <w:color w:val="auto"/>
                <w:sz w:val="24"/>
                <w:szCs w:val="24"/>
              </w:rPr>
            </w:pPr>
            <w:r w:rsidRPr="00891025">
              <w:rPr>
                <w:color w:val="auto"/>
                <w:sz w:val="24"/>
                <w:szCs w:val="24"/>
              </w:rPr>
              <w:t xml:space="preserve">2022/23 </w:t>
            </w:r>
          </w:p>
        </w:tc>
        <w:tc>
          <w:tcPr>
            <w:tcW w:w="1135" w:type="dxa"/>
            <w:tcBorders>
              <w:top w:val="single" w:sz="2" w:space="0" w:color="000000"/>
              <w:left w:val="single" w:sz="2" w:space="0" w:color="000000"/>
              <w:bottom w:val="single" w:sz="2" w:space="0" w:color="000000"/>
              <w:right w:val="single" w:sz="2" w:space="0" w:color="000000"/>
            </w:tcBorders>
            <w:vAlign w:val="bottom"/>
          </w:tcPr>
          <w:p w14:paraId="60C1B994"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2023/24</w:t>
            </w:r>
          </w:p>
        </w:tc>
        <w:tc>
          <w:tcPr>
            <w:tcW w:w="1051" w:type="dxa"/>
            <w:gridSpan w:val="2"/>
            <w:tcBorders>
              <w:top w:val="single" w:sz="2" w:space="0" w:color="000000"/>
              <w:left w:val="single" w:sz="2" w:space="0" w:color="000000"/>
              <w:bottom w:val="single" w:sz="2" w:space="0" w:color="000000"/>
              <w:right w:val="single" w:sz="2" w:space="0" w:color="000000"/>
            </w:tcBorders>
            <w:vAlign w:val="bottom"/>
          </w:tcPr>
          <w:p w14:paraId="02F95064"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2024/25</w:t>
            </w:r>
          </w:p>
        </w:tc>
      </w:tr>
      <w:tr w:rsidR="00891025" w:rsidRPr="00891025" w14:paraId="44434170" w14:textId="77777777" w:rsidTr="0078680B">
        <w:trPr>
          <w:trHeight w:val="382"/>
        </w:trPr>
        <w:tc>
          <w:tcPr>
            <w:tcW w:w="2893" w:type="dxa"/>
            <w:tcBorders>
              <w:top w:val="single" w:sz="2" w:space="0" w:color="000000"/>
              <w:left w:val="single" w:sz="2" w:space="0" w:color="000000"/>
              <w:bottom w:val="single" w:sz="2" w:space="0" w:color="000000"/>
              <w:right w:val="single" w:sz="2" w:space="0" w:color="000000"/>
            </w:tcBorders>
          </w:tcPr>
          <w:p w14:paraId="2485C4B6" w14:textId="77777777" w:rsidR="00E749A5" w:rsidRPr="00891025" w:rsidRDefault="00362032">
            <w:pPr>
              <w:spacing w:after="0" w:line="259" w:lineRule="auto"/>
              <w:ind w:left="86"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1:</w:t>
            </w:r>
          </w:p>
        </w:tc>
        <w:tc>
          <w:tcPr>
            <w:tcW w:w="1135" w:type="dxa"/>
            <w:tcBorders>
              <w:top w:val="single" w:sz="2" w:space="0" w:color="000000"/>
              <w:left w:val="single" w:sz="2" w:space="0" w:color="000000"/>
              <w:bottom w:val="single" w:sz="2" w:space="0" w:color="000000"/>
              <w:right w:val="single" w:sz="2" w:space="0" w:color="000000"/>
            </w:tcBorders>
          </w:tcPr>
          <w:p w14:paraId="3AD84F29"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1761B7F5"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1ADAE03D"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59D93A68"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7DA29519"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613EE0CF" w14:textId="77777777" w:rsidR="00E749A5" w:rsidRPr="00891025" w:rsidRDefault="00E749A5">
            <w:pPr>
              <w:spacing w:after="160" w:line="259" w:lineRule="auto"/>
              <w:ind w:left="0" w:firstLine="0"/>
              <w:jc w:val="left"/>
              <w:rPr>
                <w:color w:val="auto"/>
                <w:sz w:val="24"/>
                <w:szCs w:val="24"/>
              </w:rPr>
            </w:pPr>
          </w:p>
        </w:tc>
      </w:tr>
      <w:tr w:rsidR="00891025" w:rsidRPr="00891025" w14:paraId="459C933E" w14:textId="77777777" w:rsidTr="0078680B">
        <w:trPr>
          <w:trHeight w:val="367"/>
        </w:trPr>
        <w:tc>
          <w:tcPr>
            <w:tcW w:w="2893" w:type="dxa"/>
            <w:tcBorders>
              <w:top w:val="single" w:sz="2" w:space="0" w:color="000000"/>
              <w:left w:val="single" w:sz="2" w:space="0" w:color="000000"/>
              <w:bottom w:val="single" w:sz="2" w:space="0" w:color="000000"/>
              <w:right w:val="single" w:sz="2" w:space="0" w:color="000000"/>
            </w:tcBorders>
          </w:tcPr>
          <w:p w14:paraId="6332302A" w14:textId="77777777" w:rsidR="00E749A5" w:rsidRPr="00891025" w:rsidRDefault="00362032">
            <w:pPr>
              <w:spacing w:after="0" w:line="259" w:lineRule="auto"/>
              <w:ind w:left="94" w:firstLine="0"/>
              <w:jc w:val="left"/>
              <w:rPr>
                <w:color w:val="auto"/>
                <w:sz w:val="24"/>
                <w:szCs w:val="24"/>
              </w:rPr>
            </w:pPr>
            <w:r w:rsidRPr="00891025">
              <w:rPr>
                <w:color w:val="auto"/>
                <w:sz w:val="24"/>
                <w:szCs w:val="24"/>
              </w:rPr>
              <w:t>Current Expenditure</w:t>
            </w:r>
          </w:p>
        </w:tc>
        <w:tc>
          <w:tcPr>
            <w:tcW w:w="1135" w:type="dxa"/>
            <w:tcBorders>
              <w:top w:val="single" w:sz="2" w:space="0" w:color="000000"/>
              <w:left w:val="single" w:sz="2" w:space="0" w:color="000000"/>
              <w:bottom w:val="single" w:sz="2" w:space="0" w:color="000000"/>
              <w:right w:val="single" w:sz="2" w:space="0" w:color="000000"/>
            </w:tcBorders>
          </w:tcPr>
          <w:p w14:paraId="176EAA3B"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0B854D4A"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13F2B7AC"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617D0644"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1466552B"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34DE0CC4" w14:textId="77777777" w:rsidR="00E749A5" w:rsidRPr="00891025" w:rsidRDefault="00E749A5">
            <w:pPr>
              <w:spacing w:after="160" w:line="259" w:lineRule="auto"/>
              <w:ind w:left="0" w:firstLine="0"/>
              <w:jc w:val="left"/>
              <w:rPr>
                <w:color w:val="auto"/>
                <w:sz w:val="24"/>
                <w:szCs w:val="24"/>
              </w:rPr>
            </w:pPr>
          </w:p>
        </w:tc>
      </w:tr>
      <w:tr w:rsidR="00891025" w:rsidRPr="00891025" w14:paraId="30633D32" w14:textId="77777777" w:rsidTr="0078680B">
        <w:trPr>
          <w:trHeight w:val="389"/>
        </w:trPr>
        <w:tc>
          <w:tcPr>
            <w:tcW w:w="2893" w:type="dxa"/>
            <w:tcBorders>
              <w:top w:val="single" w:sz="2" w:space="0" w:color="000000"/>
              <w:left w:val="single" w:sz="2" w:space="0" w:color="000000"/>
              <w:bottom w:val="single" w:sz="2" w:space="0" w:color="000000"/>
              <w:right w:val="single" w:sz="2" w:space="0" w:color="000000"/>
            </w:tcBorders>
            <w:vAlign w:val="bottom"/>
          </w:tcPr>
          <w:p w14:paraId="22C99BC6" w14:textId="1A1A09E8" w:rsidR="00E749A5" w:rsidRPr="00891025" w:rsidRDefault="00362032">
            <w:pPr>
              <w:spacing w:after="0" w:line="259" w:lineRule="auto"/>
              <w:ind w:left="94" w:firstLine="0"/>
              <w:jc w:val="left"/>
              <w:rPr>
                <w:color w:val="auto"/>
                <w:sz w:val="24"/>
                <w:szCs w:val="24"/>
              </w:rPr>
            </w:pPr>
            <w:r w:rsidRPr="00891025">
              <w:rPr>
                <w:color w:val="auto"/>
                <w:sz w:val="24"/>
                <w:szCs w:val="24"/>
              </w:rPr>
              <w:t>Com</w:t>
            </w:r>
            <w:r w:rsidR="00FB4872" w:rsidRPr="00891025">
              <w:rPr>
                <w:color w:val="auto"/>
                <w:sz w:val="24"/>
                <w:szCs w:val="24"/>
              </w:rPr>
              <w:t>p</w:t>
            </w:r>
            <w:r w:rsidRPr="00891025">
              <w:rPr>
                <w:color w:val="auto"/>
                <w:sz w:val="24"/>
                <w:szCs w:val="24"/>
              </w:rPr>
              <w:t>ensation Of Em</w:t>
            </w:r>
            <w:r w:rsidR="00FB4872" w:rsidRPr="00891025">
              <w:rPr>
                <w:color w:val="auto"/>
                <w:sz w:val="24"/>
                <w:szCs w:val="24"/>
              </w:rPr>
              <w:t>ploy</w:t>
            </w:r>
            <w:r w:rsidRPr="00891025">
              <w:rPr>
                <w:color w:val="auto"/>
                <w:sz w:val="24"/>
                <w:szCs w:val="24"/>
              </w:rPr>
              <w:t>ees</w:t>
            </w:r>
          </w:p>
        </w:tc>
        <w:tc>
          <w:tcPr>
            <w:tcW w:w="1135" w:type="dxa"/>
            <w:tcBorders>
              <w:top w:val="single" w:sz="2" w:space="0" w:color="000000"/>
              <w:left w:val="single" w:sz="2" w:space="0" w:color="000000"/>
              <w:bottom w:val="single" w:sz="2" w:space="0" w:color="000000"/>
              <w:right w:val="single" w:sz="2" w:space="0" w:color="000000"/>
            </w:tcBorders>
          </w:tcPr>
          <w:p w14:paraId="2B69C423"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139637F4"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04ED38D4"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1BA9BE70"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59FB829D"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20CE9628" w14:textId="77777777" w:rsidR="00E749A5" w:rsidRPr="00891025" w:rsidRDefault="00E749A5">
            <w:pPr>
              <w:spacing w:after="160" w:line="259" w:lineRule="auto"/>
              <w:ind w:left="0" w:firstLine="0"/>
              <w:jc w:val="left"/>
              <w:rPr>
                <w:color w:val="auto"/>
                <w:sz w:val="24"/>
                <w:szCs w:val="24"/>
              </w:rPr>
            </w:pPr>
          </w:p>
        </w:tc>
      </w:tr>
      <w:tr w:rsidR="00891025" w:rsidRPr="00891025" w14:paraId="3B7DA21A" w14:textId="77777777" w:rsidTr="0078680B">
        <w:trPr>
          <w:trHeight w:val="382"/>
        </w:trPr>
        <w:tc>
          <w:tcPr>
            <w:tcW w:w="2893" w:type="dxa"/>
            <w:tcBorders>
              <w:top w:val="single" w:sz="2" w:space="0" w:color="000000"/>
              <w:left w:val="single" w:sz="2" w:space="0" w:color="000000"/>
              <w:bottom w:val="single" w:sz="2" w:space="0" w:color="000000"/>
              <w:right w:val="single" w:sz="2" w:space="0" w:color="000000"/>
            </w:tcBorders>
            <w:vAlign w:val="bottom"/>
          </w:tcPr>
          <w:p w14:paraId="6A2F77A3" w14:textId="77777777" w:rsidR="00E749A5" w:rsidRPr="00891025" w:rsidRDefault="00362032">
            <w:pPr>
              <w:spacing w:after="0" w:line="259" w:lineRule="auto"/>
              <w:ind w:left="94" w:firstLine="0"/>
              <w:jc w:val="left"/>
              <w:rPr>
                <w:color w:val="auto"/>
                <w:sz w:val="24"/>
                <w:szCs w:val="24"/>
              </w:rPr>
            </w:pPr>
            <w:r w:rsidRPr="00891025">
              <w:rPr>
                <w:color w:val="auto"/>
                <w:sz w:val="24"/>
                <w:szCs w:val="24"/>
              </w:rPr>
              <w:t>Use Of Goods and Services</w:t>
            </w:r>
          </w:p>
        </w:tc>
        <w:tc>
          <w:tcPr>
            <w:tcW w:w="1135" w:type="dxa"/>
            <w:tcBorders>
              <w:top w:val="single" w:sz="2" w:space="0" w:color="000000"/>
              <w:left w:val="single" w:sz="2" w:space="0" w:color="000000"/>
              <w:bottom w:val="single" w:sz="2" w:space="0" w:color="000000"/>
              <w:right w:val="single" w:sz="2" w:space="0" w:color="000000"/>
            </w:tcBorders>
          </w:tcPr>
          <w:p w14:paraId="3A0D8534"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33BBDF54"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49735F46"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6A1ADE63"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23D273A1"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5BAA9E09" w14:textId="77777777" w:rsidR="00E749A5" w:rsidRPr="00891025" w:rsidRDefault="00E749A5">
            <w:pPr>
              <w:spacing w:after="160" w:line="259" w:lineRule="auto"/>
              <w:ind w:left="0" w:firstLine="0"/>
              <w:jc w:val="left"/>
              <w:rPr>
                <w:color w:val="auto"/>
                <w:sz w:val="24"/>
                <w:szCs w:val="24"/>
              </w:rPr>
            </w:pPr>
          </w:p>
        </w:tc>
      </w:tr>
      <w:tr w:rsidR="00891025" w:rsidRPr="00891025" w14:paraId="5B7F66C6" w14:textId="77777777" w:rsidTr="0078680B">
        <w:trPr>
          <w:trHeight w:val="382"/>
        </w:trPr>
        <w:tc>
          <w:tcPr>
            <w:tcW w:w="2893" w:type="dxa"/>
            <w:tcBorders>
              <w:top w:val="single" w:sz="2" w:space="0" w:color="000000"/>
              <w:left w:val="single" w:sz="2" w:space="0" w:color="000000"/>
              <w:bottom w:val="single" w:sz="2" w:space="0" w:color="000000"/>
              <w:right w:val="single" w:sz="2" w:space="0" w:color="000000"/>
            </w:tcBorders>
            <w:vAlign w:val="bottom"/>
          </w:tcPr>
          <w:p w14:paraId="5DC08953" w14:textId="77777777" w:rsidR="00E749A5" w:rsidRPr="00891025" w:rsidRDefault="00362032">
            <w:pPr>
              <w:spacing w:after="0" w:line="259" w:lineRule="auto"/>
              <w:ind w:left="101" w:firstLine="0"/>
              <w:jc w:val="left"/>
              <w:rPr>
                <w:color w:val="auto"/>
                <w:sz w:val="24"/>
                <w:szCs w:val="24"/>
              </w:rPr>
            </w:pPr>
            <w:r w:rsidRPr="00891025">
              <w:rPr>
                <w:color w:val="auto"/>
                <w:sz w:val="24"/>
                <w:szCs w:val="24"/>
              </w:rPr>
              <w:t>Grants And Other Transfers</w:t>
            </w:r>
          </w:p>
        </w:tc>
        <w:tc>
          <w:tcPr>
            <w:tcW w:w="1135" w:type="dxa"/>
            <w:tcBorders>
              <w:top w:val="single" w:sz="2" w:space="0" w:color="000000"/>
              <w:left w:val="single" w:sz="2" w:space="0" w:color="000000"/>
              <w:bottom w:val="single" w:sz="2" w:space="0" w:color="000000"/>
              <w:right w:val="single" w:sz="2" w:space="0" w:color="000000"/>
            </w:tcBorders>
          </w:tcPr>
          <w:p w14:paraId="3E6112BD"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2D18B17B"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275D86D7"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4A0AA0B3"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14C3CE85"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36D66F7A" w14:textId="77777777" w:rsidR="00E749A5" w:rsidRPr="00891025" w:rsidRDefault="00E749A5">
            <w:pPr>
              <w:spacing w:after="160" w:line="259" w:lineRule="auto"/>
              <w:ind w:left="0" w:firstLine="0"/>
              <w:jc w:val="left"/>
              <w:rPr>
                <w:color w:val="auto"/>
                <w:sz w:val="24"/>
                <w:szCs w:val="24"/>
              </w:rPr>
            </w:pPr>
          </w:p>
        </w:tc>
      </w:tr>
      <w:tr w:rsidR="00891025" w:rsidRPr="00891025" w14:paraId="70A2B206" w14:textId="77777777" w:rsidTr="0078680B">
        <w:trPr>
          <w:trHeight w:val="382"/>
        </w:trPr>
        <w:tc>
          <w:tcPr>
            <w:tcW w:w="2893" w:type="dxa"/>
            <w:tcBorders>
              <w:top w:val="single" w:sz="2" w:space="0" w:color="000000"/>
              <w:left w:val="single" w:sz="2" w:space="0" w:color="000000"/>
              <w:bottom w:val="single" w:sz="2" w:space="0" w:color="000000"/>
              <w:right w:val="single" w:sz="2" w:space="0" w:color="000000"/>
            </w:tcBorders>
            <w:vAlign w:val="bottom"/>
          </w:tcPr>
          <w:p w14:paraId="41969066" w14:textId="77777777" w:rsidR="00E749A5" w:rsidRPr="00891025" w:rsidRDefault="00362032">
            <w:pPr>
              <w:spacing w:after="0" w:line="259" w:lineRule="auto"/>
              <w:ind w:left="101" w:firstLine="0"/>
              <w:jc w:val="left"/>
              <w:rPr>
                <w:color w:val="auto"/>
                <w:sz w:val="24"/>
                <w:szCs w:val="24"/>
              </w:rPr>
            </w:pPr>
            <w:r w:rsidRPr="00891025">
              <w:rPr>
                <w:color w:val="auto"/>
                <w:sz w:val="24"/>
                <w:szCs w:val="24"/>
              </w:rPr>
              <w:t>Other Recurrent</w:t>
            </w:r>
          </w:p>
        </w:tc>
        <w:tc>
          <w:tcPr>
            <w:tcW w:w="1135" w:type="dxa"/>
            <w:tcBorders>
              <w:top w:val="single" w:sz="2" w:space="0" w:color="000000"/>
              <w:left w:val="single" w:sz="2" w:space="0" w:color="000000"/>
              <w:bottom w:val="single" w:sz="2" w:space="0" w:color="000000"/>
              <w:right w:val="single" w:sz="2" w:space="0" w:color="000000"/>
            </w:tcBorders>
          </w:tcPr>
          <w:p w14:paraId="482E640F"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36C16678"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3484ED53"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6A9159EC"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6533AB97"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0A4ABF89" w14:textId="77777777" w:rsidR="00E749A5" w:rsidRPr="00891025" w:rsidRDefault="00E749A5">
            <w:pPr>
              <w:spacing w:after="160" w:line="259" w:lineRule="auto"/>
              <w:ind w:left="0" w:firstLine="0"/>
              <w:jc w:val="left"/>
              <w:rPr>
                <w:color w:val="auto"/>
                <w:sz w:val="24"/>
                <w:szCs w:val="24"/>
              </w:rPr>
            </w:pPr>
          </w:p>
        </w:tc>
      </w:tr>
      <w:tr w:rsidR="00891025" w:rsidRPr="00891025" w14:paraId="34B2ECFB" w14:textId="77777777" w:rsidTr="0078680B">
        <w:trPr>
          <w:trHeight w:val="367"/>
        </w:trPr>
        <w:tc>
          <w:tcPr>
            <w:tcW w:w="2893" w:type="dxa"/>
            <w:tcBorders>
              <w:top w:val="single" w:sz="2" w:space="0" w:color="000000"/>
              <w:left w:val="single" w:sz="2" w:space="0" w:color="000000"/>
              <w:bottom w:val="single" w:sz="2" w:space="0" w:color="000000"/>
              <w:right w:val="single" w:sz="2" w:space="0" w:color="000000"/>
            </w:tcBorders>
          </w:tcPr>
          <w:p w14:paraId="2C94866B" w14:textId="77777777" w:rsidR="00E749A5" w:rsidRPr="00891025" w:rsidRDefault="00362032">
            <w:pPr>
              <w:spacing w:after="0" w:line="259" w:lineRule="auto"/>
              <w:ind w:left="108" w:firstLine="0"/>
              <w:jc w:val="left"/>
              <w:rPr>
                <w:color w:val="auto"/>
                <w:sz w:val="24"/>
                <w:szCs w:val="24"/>
              </w:rPr>
            </w:pPr>
            <w:r w:rsidRPr="00891025">
              <w:rPr>
                <w:color w:val="auto"/>
                <w:sz w:val="24"/>
                <w:szCs w:val="24"/>
              </w:rPr>
              <w:t>Capital Expenditure</w:t>
            </w:r>
          </w:p>
        </w:tc>
        <w:tc>
          <w:tcPr>
            <w:tcW w:w="1135" w:type="dxa"/>
            <w:tcBorders>
              <w:top w:val="single" w:sz="2" w:space="0" w:color="000000"/>
              <w:left w:val="single" w:sz="2" w:space="0" w:color="000000"/>
              <w:bottom w:val="single" w:sz="2" w:space="0" w:color="000000"/>
              <w:right w:val="single" w:sz="2" w:space="0" w:color="000000"/>
            </w:tcBorders>
          </w:tcPr>
          <w:p w14:paraId="58F5829F"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5DA1001A"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048DC655"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4DFE5909"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31AA83EA"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75937315" w14:textId="77777777" w:rsidR="00E749A5" w:rsidRPr="00891025" w:rsidRDefault="00E749A5">
            <w:pPr>
              <w:spacing w:after="160" w:line="259" w:lineRule="auto"/>
              <w:ind w:left="0" w:firstLine="0"/>
              <w:jc w:val="left"/>
              <w:rPr>
                <w:color w:val="auto"/>
                <w:sz w:val="24"/>
                <w:szCs w:val="24"/>
              </w:rPr>
            </w:pPr>
          </w:p>
        </w:tc>
      </w:tr>
      <w:tr w:rsidR="00891025" w:rsidRPr="00891025" w14:paraId="273BE6E7" w14:textId="77777777" w:rsidTr="0078680B">
        <w:trPr>
          <w:trHeight w:val="518"/>
        </w:trPr>
        <w:tc>
          <w:tcPr>
            <w:tcW w:w="2893" w:type="dxa"/>
            <w:tcBorders>
              <w:top w:val="single" w:sz="2" w:space="0" w:color="000000"/>
              <w:left w:val="single" w:sz="2" w:space="0" w:color="000000"/>
              <w:bottom w:val="single" w:sz="2" w:space="0" w:color="000000"/>
              <w:right w:val="single" w:sz="2" w:space="0" w:color="000000"/>
            </w:tcBorders>
          </w:tcPr>
          <w:p w14:paraId="4F3A38DE" w14:textId="77777777" w:rsidR="00E749A5" w:rsidRPr="00891025" w:rsidRDefault="00362032">
            <w:pPr>
              <w:spacing w:after="0" w:line="259" w:lineRule="auto"/>
              <w:ind w:left="108" w:firstLine="0"/>
              <w:jc w:val="left"/>
              <w:rPr>
                <w:color w:val="auto"/>
                <w:sz w:val="24"/>
                <w:szCs w:val="24"/>
              </w:rPr>
            </w:pPr>
            <w:r w:rsidRPr="00891025">
              <w:rPr>
                <w:color w:val="auto"/>
                <w:sz w:val="24"/>
                <w:szCs w:val="24"/>
              </w:rPr>
              <w:t>Acquisition Of Non-Financial Assets</w:t>
            </w:r>
          </w:p>
        </w:tc>
        <w:tc>
          <w:tcPr>
            <w:tcW w:w="1135" w:type="dxa"/>
            <w:tcBorders>
              <w:top w:val="single" w:sz="2" w:space="0" w:color="000000"/>
              <w:left w:val="single" w:sz="2" w:space="0" w:color="000000"/>
              <w:bottom w:val="single" w:sz="2" w:space="0" w:color="000000"/>
              <w:right w:val="single" w:sz="2" w:space="0" w:color="000000"/>
            </w:tcBorders>
          </w:tcPr>
          <w:p w14:paraId="07A474C5"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4B204E0E"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315F5A89"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3220FF61"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36F1FC43"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7C676FE0" w14:textId="77777777" w:rsidR="00E749A5" w:rsidRPr="00891025" w:rsidRDefault="00E749A5">
            <w:pPr>
              <w:spacing w:after="160" w:line="259" w:lineRule="auto"/>
              <w:ind w:left="0" w:firstLine="0"/>
              <w:jc w:val="left"/>
              <w:rPr>
                <w:color w:val="auto"/>
                <w:sz w:val="24"/>
                <w:szCs w:val="24"/>
              </w:rPr>
            </w:pPr>
          </w:p>
        </w:tc>
      </w:tr>
      <w:tr w:rsidR="00891025" w:rsidRPr="00891025" w14:paraId="106B52D3" w14:textId="77777777" w:rsidTr="0078680B">
        <w:trPr>
          <w:trHeight w:val="511"/>
        </w:trPr>
        <w:tc>
          <w:tcPr>
            <w:tcW w:w="2893" w:type="dxa"/>
            <w:tcBorders>
              <w:top w:val="single" w:sz="2" w:space="0" w:color="000000"/>
              <w:left w:val="single" w:sz="2" w:space="0" w:color="000000"/>
              <w:bottom w:val="single" w:sz="2" w:space="0" w:color="000000"/>
              <w:right w:val="single" w:sz="2" w:space="0" w:color="000000"/>
            </w:tcBorders>
          </w:tcPr>
          <w:p w14:paraId="4015EF94" w14:textId="7F1F3C36" w:rsidR="00E749A5" w:rsidRPr="00891025" w:rsidRDefault="00362032">
            <w:pPr>
              <w:spacing w:after="0" w:line="259" w:lineRule="auto"/>
              <w:ind w:left="108" w:right="97" w:firstLine="0"/>
              <w:rPr>
                <w:color w:val="auto"/>
                <w:sz w:val="24"/>
                <w:szCs w:val="24"/>
              </w:rPr>
            </w:pPr>
            <w:r w:rsidRPr="00891025">
              <w:rPr>
                <w:color w:val="auto"/>
                <w:sz w:val="24"/>
                <w:szCs w:val="24"/>
              </w:rPr>
              <w:t xml:space="preserve">Capital Grants to Government  </w:t>
            </w:r>
            <w:r w:rsidR="00FB4872" w:rsidRPr="00891025">
              <w:rPr>
                <w:color w:val="auto"/>
                <w:sz w:val="24"/>
                <w:szCs w:val="24"/>
              </w:rPr>
              <w:t>Ag</w:t>
            </w:r>
            <w:r w:rsidRPr="00891025">
              <w:rPr>
                <w:color w:val="auto"/>
                <w:sz w:val="24"/>
                <w:szCs w:val="24"/>
              </w:rPr>
              <w:t>encies</w:t>
            </w:r>
          </w:p>
        </w:tc>
        <w:tc>
          <w:tcPr>
            <w:tcW w:w="1135" w:type="dxa"/>
            <w:tcBorders>
              <w:top w:val="single" w:sz="2" w:space="0" w:color="000000"/>
              <w:left w:val="single" w:sz="2" w:space="0" w:color="000000"/>
              <w:bottom w:val="single" w:sz="2" w:space="0" w:color="000000"/>
              <w:right w:val="single" w:sz="2" w:space="0" w:color="000000"/>
            </w:tcBorders>
          </w:tcPr>
          <w:p w14:paraId="2494DB6E"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7DB2DC8E"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51C42C5F"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6DE70ADB"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5398654D"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18730AA0" w14:textId="77777777" w:rsidR="00E749A5" w:rsidRPr="00891025" w:rsidRDefault="00E749A5">
            <w:pPr>
              <w:spacing w:after="160" w:line="259" w:lineRule="auto"/>
              <w:ind w:left="0" w:firstLine="0"/>
              <w:jc w:val="left"/>
              <w:rPr>
                <w:color w:val="auto"/>
                <w:sz w:val="24"/>
                <w:szCs w:val="24"/>
              </w:rPr>
            </w:pPr>
          </w:p>
        </w:tc>
      </w:tr>
      <w:tr w:rsidR="00891025" w:rsidRPr="00891025" w14:paraId="32EA5CE1" w14:textId="77777777" w:rsidTr="0078680B">
        <w:trPr>
          <w:trHeight w:val="456"/>
        </w:trPr>
        <w:tc>
          <w:tcPr>
            <w:tcW w:w="2893" w:type="dxa"/>
            <w:tcBorders>
              <w:top w:val="single" w:sz="2" w:space="0" w:color="000000"/>
              <w:left w:val="single" w:sz="2" w:space="0" w:color="000000"/>
              <w:bottom w:val="single" w:sz="2" w:space="0" w:color="000000"/>
              <w:right w:val="single" w:sz="2" w:space="0" w:color="000000"/>
            </w:tcBorders>
          </w:tcPr>
          <w:p w14:paraId="0055330F" w14:textId="77777777" w:rsidR="00E749A5" w:rsidRPr="00891025" w:rsidRDefault="00362032">
            <w:pPr>
              <w:spacing w:after="0" w:line="259" w:lineRule="auto"/>
              <w:ind w:left="115" w:firstLine="0"/>
              <w:jc w:val="left"/>
              <w:rPr>
                <w:color w:val="auto"/>
                <w:sz w:val="24"/>
                <w:szCs w:val="24"/>
              </w:rPr>
            </w:pPr>
            <w:r w:rsidRPr="00891025">
              <w:rPr>
                <w:color w:val="auto"/>
                <w:sz w:val="24"/>
                <w:szCs w:val="24"/>
              </w:rPr>
              <w:t>Other Development</w:t>
            </w:r>
          </w:p>
        </w:tc>
        <w:tc>
          <w:tcPr>
            <w:tcW w:w="1135" w:type="dxa"/>
            <w:tcBorders>
              <w:top w:val="single" w:sz="2" w:space="0" w:color="000000"/>
              <w:left w:val="single" w:sz="2" w:space="0" w:color="000000"/>
              <w:bottom w:val="single" w:sz="2" w:space="0" w:color="000000"/>
              <w:right w:val="single" w:sz="2" w:space="0" w:color="000000"/>
            </w:tcBorders>
          </w:tcPr>
          <w:p w14:paraId="5F948816"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60359254"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023B7CAE"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3F2AE2B9"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6B489FEF"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5C2C84AA" w14:textId="77777777" w:rsidR="00E749A5" w:rsidRPr="00891025" w:rsidRDefault="00E749A5">
            <w:pPr>
              <w:spacing w:after="160" w:line="259" w:lineRule="auto"/>
              <w:ind w:left="0" w:firstLine="0"/>
              <w:jc w:val="left"/>
              <w:rPr>
                <w:color w:val="auto"/>
                <w:sz w:val="24"/>
                <w:szCs w:val="24"/>
              </w:rPr>
            </w:pPr>
          </w:p>
        </w:tc>
      </w:tr>
      <w:tr w:rsidR="00891025" w:rsidRPr="00891025" w14:paraId="120AD23C" w14:textId="77777777" w:rsidTr="0078680B">
        <w:trPr>
          <w:trHeight w:val="401"/>
        </w:trPr>
        <w:tc>
          <w:tcPr>
            <w:tcW w:w="2893" w:type="dxa"/>
            <w:tcBorders>
              <w:top w:val="single" w:sz="2" w:space="0" w:color="000000"/>
              <w:left w:val="single" w:sz="2" w:space="0" w:color="000000"/>
              <w:bottom w:val="single" w:sz="2" w:space="0" w:color="000000"/>
              <w:right w:val="single" w:sz="2" w:space="0" w:color="000000"/>
            </w:tcBorders>
          </w:tcPr>
          <w:p w14:paraId="63F9E586"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04E731F4"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3474232D"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66763E67"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6144D314"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2862820E"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66241A1E" w14:textId="77777777" w:rsidR="00E749A5" w:rsidRPr="00891025" w:rsidRDefault="00E749A5">
            <w:pPr>
              <w:spacing w:after="160" w:line="259" w:lineRule="auto"/>
              <w:ind w:left="0" w:firstLine="0"/>
              <w:jc w:val="left"/>
              <w:rPr>
                <w:color w:val="auto"/>
                <w:sz w:val="24"/>
                <w:szCs w:val="24"/>
              </w:rPr>
            </w:pPr>
          </w:p>
        </w:tc>
      </w:tr>
      <w:tr w:rsidR="00891025" w:rsidRPr="00891025" w14:paraId="44E28112" w14:textId="77777777" w:rsidTr="0078680B">
        <w:trPr>
          <w:trHeight w:val="473"/>
        </w:trPr>
        <w:tc>
          <w:tcPr>
            <w:tcW w:w="2893" w:type="dxa"/>
            <w:tcBorders>
              <w:top w:val="single" w:sz="2" w:space="0" w:color="000000"/>
              <w:left w:val="single" w:sz="2" w:space="0" w:color="000000"/>
              <w:bottom w:val="single" w:sz="2" w:space="0" w:color="000000"/>
              <w:right w:val="single" w:sz="2" w:space="0" w:color="000000"/>
            </w:tcBorders>
            <w:vAlign w:val="bottom"/>
          </w:tcPr>
          <w:p w14:paraId="442FF966" w14:textId="77777777" w:rsidR="00E749A5" w:rsidRPr="00891025" w:rsidRDefault="00362032">
            <w:pPr>
              <w:spacing w:after="0" w:line="259" w:lineRule="auto"/>
              <w:ind w:left="115" w:right="2056" w:firstLine="0"/>
              <w:jc w:val="left"/>
              <w:rPr>
                <w:color w:val="auto"/>
                <w:sz w:val="24"/>
                <w:szCs w:val="24"/>
              </w:rPr>
            </w:pPr>
            <w:r w:rsidRPr="00891025">
              <w:rPr>
                <w:color w:val="auto"/>
                <w:sz w:val="24"/>
                <w:szCs w:val="24"/>
              </w:rPr>
              <w:t>Total Pro</w:t>
            </w:r>
          </w:p>
        </w:tc>
        <w:tc>
          <w:tcPr>
            <w:tcW w:w="1135" w:type="dxa"/>
            <w:tcBorders>
              <w:top w:val="single" w:sz="2" w:space="0" w:color="000000"/>
              <w:left w:val="single" w:sz="2" w:space="0" w:color="000000"/>
              <w:bottom w:val="single" w:sz="2" w:space="0" w:color="000000"/>
              <w:right w:val="single" w:sz="2" w:space="0" w:color="000000"/>
            </w:tcBorders>
          </w:tcPr>
          <w:p w14:paraId="7F7FA155"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5E5D2D91"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37A9FEE6"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0FA494A0"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37E67426"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1F02AE39" w14:textId="77777777" w:rsidR="00E749A5" w:rsidRPr="00891025" w:rsidRDefault="00E749A5">
            <w:pPr>
              <w:spacing w:after="160" w:line="259" w:lineRule="auto"/>
              <w:ind w:left="0" w:firstLine="0"/>
              <w:jc w:val="left"/>
              <w:rPr>
                <w:color w:val="auto"/>
                <w:sz w:val="24"/>
                <w:szCs w:val="24"/>
              </w:rPr>
            </w:pPr>
          </w:p>
        </w:tc>
      </w:tr>
      <w:tr w:rsidR="00891025" w:rsidRPr="00891025" w14:paraId="22CE96DD" w14:textId="77777777" w:rsidTr="0078680B">
        <w:trPr>
          <w:trHeight w:val="444"/>
        </w:trPr>
        <w:tc>
          <w:tcPr>
            <w:tcW w:w="2893" w:type="dxa"/>
            <w:tcBorders>
              <w:top w:val="single" w:sz="2" w:space="0" w:color="000000"/>
              <w:left w:val="single" w:sz="2" w:space="0" w:color="000000"/>
              <w:bottom w:val="single" w:sz="2" w:space="0" w:color="000000"/>
              <w:right w:val="single" w:sz="2" w:space="0" w:color="000000"/>
            </w:tcBorders>
          </w:tcPr>
          <w:p w14:paraId="407E6A81"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4CC89DF8"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47611B65"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7364C589"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7BFAFC6C"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66B2AB8D"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6F6C24D9" w14:textId="77777777" w:rsidR="00E749A5" w:rsidRPr="00891025" w:rsidRDefault="00E749A5">
            <w:pPr>
              <w:spacing w:after="160" w:line="259" w:lineRule="auto"/>
              <w:ind w:left="0" w:firstLine="0"/>
              <w:jc w:val="left"/>
              <w:rPr>
                <w:color w:val="auto"/>
                <w:sz w:val="24"/>
                <w:szCs w:val="24"/>
              </w:rPr>
            </w:pPr>
          </w:p>
        </w:tc>
      </w:tr>
      <w:tr w:rsidR="00891025" w:rsidRPr="00891025" w14:paraId="4565C1F9" w14:textId="77777777" w:rsidTr="0078680B">
        <w:trPr>
          <w:trHeight w:val="900"/>
        </w:trPr>
        <w:tc>
          <w:tcPr>
            <w:tcW w:w="2893" w:type="dxa"/>
            <w:tcBorders>
              <w:top w:val="single" w:sz="2" w:space="0" w:color="000000"/>
              <w:left w:val="single" w:sz="2" w:space="0" w:color="000000"/>
              <w:bottom w:val="single" w:sz="2" w:space="0" w:color="000000"/>
              <w:right w:val="single" w:sz="2" w:space="0" w:color="000000"/>
            </w:tcBorders>
          </w:tcPr>
          <w:p w14:paraId="6A7E63D7" w14:textId="77777777" w:rsidR="00E749A5" w:rsidRPr="00891025" w:rsidRDefault="00362032">
            <w:pPr>
              <w:spacing w:after="0" w:line="259" w:lineRule="auto"/>
              <w:ind w:left="122" w:firstLine="0"/>
              <w:jc w:val="left"/>
              <w:rPr>
                <w:color w:val="auto"/>
                <w:sz w:val="24"/>
                <w:szCs w:val="24"/>
              </w:rPr>
            </w:pPr>
            <w:r w:rsidRPr="00891025">
              <w:rPr>
                <w:color w:val="auto"/>
                <w:sz w:val="24"/>
                <w:szCs w:val="24"/>
              </w:rPr>
              <w:t>Repeat as above for</w:t>
            </w:r>
          </w:p>
          <w:p w14:paraId="0DC91ADB" w14:textId="77777777" w:rsidR="00E749A5" w:rsidRPr="00891025" w:rsidRDefault="00362032">
            <w:pPr>
              <w:spacing w:after="0" w:line="259" w:lineRule="auto"/>
              <w:ind w:left="130"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2, 3 etc.:</w:t>
            </w:r>
          </w:p>
        </w:tc>
        <w:tc>
          <w:tcPr>
            <w:tcW w:w="1135" w:type="dxa"/>
            <w:tcBorders>
              <w:top w:val="single" w:sz="2" w:space="0" w:color="000000"/>
              <w:left w:val="single" w:sz="2" w:space="0" w:color="000000"/>
              <w:bottom w:val="single" w:sz="2" w:space="0" w:color="000000"/>
              <w:right w:val="single" w:sz="2" w:space="0" w:color="000000"/>
            </w:tcBorders>
          </w:tcPr>
          <w:p w14:paraId="7717FEAD"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6E9218BF"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75CC58C9"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3B770B89"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61024BA0"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301C368E" w14:textId="77777777" w:rsidR="00E749A5" w:rsidRPr="00891025" w:rsidRDefault="00E749A5">
            <w:pPr>
              <w:spacing w:after="160" w:line="259" w:lineRule="auto"/>
              <w:ind w:left="0" w:firstLine="0"/>
              <w:jc w:val="left"/>
              <w:rPr>
                <w:color w:val="auto"/>
                <w:sz w:val="24"/>
                <w:szCs w:val="24"/>
              </w:rPr>
            </w:pPr>
          </w:p>
        </w:tc>
      </w:tr>
      <w:tr w:rsidR="00891025" w:rsidRPr="00891025" w14:paraId="6F9EE470" w14:textId="77777777" w:rsidTr="0078680B">
        <w:trPr>
          <w:trHeight w:val="324"/>
        </w:trPr>
        <w:tc>
          <w:tcPr>
            <w:tcW w:w="2893" w:type="dxa"/>
            <w:tcBorders>
              <w:top w:val="single" w:sz="2" w:space="0" w:color="000000"/>
              <w:left w:val="single" w:sz="2" w:space="0" w:color="000000"/>
              <w:bottom w:val="single" w:sz="2" w:space="0" w:color="000000"/>
              <w:right w:val="single" w:sz="2" w:space="0" w:color="000000"/>
            </w:tcBorders>
          </w:tcPr>
          <w:p w14:paraId="6BCF45DF"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09B862BE"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01B0C7B4"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75E9EC1A"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2A1385A1"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49FA3659"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1F03CB67" w14:textId="77777777" w:rsidR="00E749A5" w:rsidRPr="00891025" w:rsidRDefault="00E749A5">
            <w:pPr>
              <w:spacing w:after="160" w:line="259" w:lineRule="auto"/>
              <w:ind w:left="0" w:firstLine="0"/>
              <w:jc w:val="left"/>
              <w:rPr>
                <w:color w:val="auto"/>
                <w:sz w:val="24"/>
                <w:szCs w:val="24"/>
              </w:rPr>
            </w:pPr>
          </w:p>
        </w:tc>
      </w:tr>
      <w:tr w:rsidR="00891025" w:rsidRPr="00891025" w14:paraId="24DA8A95" w14:textId="77777777" w:rsidTr="0078680B">
        <w:trPr>
          <w:trHeight w:val="307"/>
        </w:trPr>
        <w:tc>
          <w:tcPr>
            <w:tcW w:w="2893" w:type="dxa"/>
            <w:tcBorders>
              <w:top w:val="single" w:sz="2" w:space="0" w:color="000000"/>
              <w:left w:val="single" w:sz="2" w:space="0" w:color="000000"/>
              <w:bottom w:val="single" w:sz="2" w:space="0" w:color="000000"/>
              <w:right w:val="single" w:sz="2" w:space="0" w:color="000000"/>
            </w:tcBorders>
          </w:tcPr>
          <w:p w14:paraId="3DAE9B77"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6E8F0AF4"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00A433F9"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366A785A"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2D97E492"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37288C1B"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2993C432" w14:textId="77777777" w:rsidR="00E749A5" w:rsidRPr="00891025" w:rsidRDefault="00E749A5">
            <w:pPr>
              <w:spacing w:after="160" w:line="259" w:lineRule="auto"/>
              <w:ind w:left="0" w:firstLine="0"/>
              <w:jc w:val="left"/>
              <w:rPr>
                <w:color w:val="auto"/>
                <w:sz w:val="24"/>
                <w:szCs w:val="24"/>
              </w:rPr>
            </w:pPr>
          </w:p>
        </w:tc>
      </w:tr>
      <w:tr w:rsidR="00891025" w:rsidRPr="00891025" w14:paraId="1576C11E" w14:textId="77777777" w:rsidTr="0078680B">
        <w:trPr>
          <w:trHeight w:val="607"/>
        </w:trPr>
        <w:tc>
          <w:tcPr>
            <w:tcW w:w="2893" w:type="dxa"/>
            <w:tcBorders>
              <w:top w:val="single" w:sz="2" w:space="0" w:color="000000"/>
              <w:left w:val="single" w:sz="2" w:space="0" w:color="000000"/>
              <w:bottom w:val="single" w:sz="2" w:space="0" w:color="000000"/>
              <w:right w:val="single" w:sz="2" w:space="0" w:color="000000"/>
            </w:tcBorders>
          </w:tcPr>
          <w:p w14:paraId="6F03367D" w14:textId="77777777" w:rsidR="00E749A5" w:rsidRPr="00891025" w:rsidRDefault="00362032">
            <w:pPr>
              <w:spacing w:after="0" w:line="259" w:lineRule="auto"/>
              <w:ind w:left="130" w:firstLine="0"/>
              <w:jc w:val="left"/>
              <w:rPr>
                <w:color w:val="auto"/>
                <w:sz w:val="24"/>
                <w:szCs w:val="24"/>
              </w:rPr>
            </w:pPr>
            <w:r w:rsidRPr="00891025">
              <w:rPr>
                <w:color w:val="auto"/>
                <w:sz w:val="24"/>
                <w:szCs w:val="24"/>
              </w:rPr>
              <w:t>Total Vote.</w:t>
            </w:r>
            <w:r w:rsidRPr="00891025">
              <w:rPr>
                <w:noProof/>
                <w:color w:val="auto"/>
                <w:sz w:val="24"/>
                <w:szCs w:val="24"/>
              </w:rPr>
              <w:drawing>
                <wp:inline distT="0" distB="0" distL="0" distR="0" wp14:anchorId="491A6BB3" wp14:editId="15A29C94">
                  <wp:extent cx="946789" cy="27432"/>
                  <wp:effectExtent l="0" t="0" r="0" b="0"/>
                  <wp:docPr id="59413" name="Picture 59413"/>
                  <wp:cNvGraphicFramePr/>
                  <a:graphic xmlns:a="http://schemas.openxmlformats.org/drawingml/2006/main">
                    <a:graphicData uri="http://schemas.openxmlformats.org/drawingml/2006/picture">
                      <pic:pic xmlns:pic="http://schemas.openxmlformats.org/drawingml/2006/picture">
                        <pic:nvPicPr>
                          <pic:cNvPr id="59413" name="Picture 59413"/>
                          <pic:cNvPicPr/>
                        </pic:nvPicPr>
                        <pic:blipFill>
                          <a:blip r:embed="rId25"/>
                          <a:stretch>
                            <a:fillRect/>
                          </a:stretch>
                        </pic:blipFill>
                        <pic:spPr>
                          <a:xfrm>
                            <a:off x="0" y="0"/>
                            <a:ext cx="946789" cy="27432"/>
                          </a:xfrm>
                          <a:prstGeom prst="rect">
                            <a:avLst/>
                          </a:prstGeom>
                        </pic:spPr>
                      </pic:pic>
                    </a:graphicData>
                  </a:graphic>
                </wp:inline>
              </w:drawing>
            </w:r>
          </w:p>
        </w:tc>
        <w:tc>
          <w:tcPr>
            <w:tcW w:w="1135" w:type="dxa"/>
            <w:tcBorders>
              <w:top w:val="single" w:sz="2" w:space="0" w:color="000000"/>
              <w:left w:val="single" w:sz="2" w:space="0" w:color="000000"/>
              <w:bottom w:val="single" w:sz="2" w:space="0" w:color="000000"/>
              <w:right w:val="single" w:sz="2" w:space="0" w:color="000000"/>
            </w:tcBorders>
          </w:tcPr>
          <w:p w14:paraId="694E5ABC" w14:textId="77777777" w:rsidR="00E749A5" w:rsidRPr="00891025" w:rsidRDefault="00E749A5">
            <w:pPr>
              <w:spacing w:after="160" w:line="259" w:lineRule="auto"/>
              <w:ind w:left="0" w:firstLine="0"/>
              <w:jc w:val="left"/>
              <w:rPr>
                <w:color w:val="auto"/>
                <w:sz w:val="24"/>
                <w:szCs w:val="24"/>
              </w:rPr>
            </w:pPr>
          </w:p>
        </w:tc>
        <w:tc>
          <w:tcPr>
            <w:tcW w:w="1186" w:type="dxa"/>
            <w:tcBorders>
              <w:top w:val="single" w:sz="2" w:space="0" w:color="000000"/>
              <w:left w:val="single" w:sz="2" w:space="0" w:color="000000"/>
              <w:bottom w:val="single" w:sz="2" w:space="0" w:color="000000"/>
              <w:right w:val="single" w:sz="2" w:space="0" w:color="000000"/>
            </w:tcBorders>
          </w:tcPr>
          <w:p w14:paraId="7DFBCBEA" w14:textId="77777777" w:rsidR="00E749A5" w:rsidRPr="00891025" w:rsidRDefault="00E749A5">
            <w:pPr>
              <w:spacing w:after="160" w:line="259" w:lineRule="auto"/>
              <w:ind w:left="0" w:firstLine="0"/>
              <w:jc w:val="left"/>
              <w:rPr>
                <w:color w:val="auto"/>
                <w:sz w:val="24"/>
                <w:szCs w:val="24"/>
              </w:rPr>
            </w:pPr>
          </w:p>
        </w:tc>
        <w:tc>
          <w:tcPr>
            <w:tcW w:w="1077" w:type="dxa"/>
            <w:tcBorders>
              <w:top w:val="single" w:sz="2" w:space="0" w:color="000000"/>
              <w:left w:val="single" w:sz="2" w:space="0" w:color="000000"/>
              <w:bottom w:val="single" w:sz="2" w:space="0" w:color="000000"/>
              <w:right w:val="single" w:sz="2" w:space="0" w:color="000000"/>
            </w:tcBorders>
          </w:tcPr>
          <w:p w14:paraId="3FCAC63F" w14:textId="77777777" w:rsidR="00E749A5" w:rsidRPr="00891025" w:rsidRDefault="00E749A5">
            <w:pPr>
              <w:spacing w:after="160" w:line="259" w:lineRule="auto"/>
              <w:ind w:left="0" w:firstLine="0"/>
              <w:jc w:val="left"/>
              <w:rPr>
                <w:color w:val="auto"/>
                <w:sz w:val="24"/>
                <w:szCs w:val="24"/>
              </w:rPr>
            </w:pPr>
          </w:p>
        </w:tc>
        <w:tc>
          <w:tcPr>
            <w:tcW w:w="1151" w:type="dxa"/>
            <w:tcBorders>
              <w:top w:val="single" w:sz="2" w:space="0" w:color="000000"/>
              <w:left w:val="single" w:sz="2" w:space="0" w:color="000000"/>
              <w:bottom w:val="single" w:sz="2" w:space="0" w:color="000000"/>
              <w:right w:val="single" w:sz="2" w:space="0" w:color="000000"/>
            </w:tcBorders>
          </w:tcPr>
          <w:p w14:paraId="61242AA3" w14:textId="77777777" w:rsidR="00E749A5" w:rsidRPr="00891025" w:rsidRDefault="00E749A5">
            <w:pPr>
              <w:spacing w:after="160" w:line="259" w:lineRule="auto"/>
              <w:ind w:left="0" w:firstLine="0"/>
              <w:jc w:val="left"/>
              <w:rPr>
                <w:color w:val="auto"/>
                <w:sz w:val="24"/>
                <w:szCs w:val="24"/>
              </w:rPr>
            </w:pPr>
          </w:p>
        </w:tc>
        <w:tc>
          <w:tcPr>
            <w:tcW w:w="1135" w:type="dxa"/>
            <w:tcBorders>
              <w:top w:val="single" w:sz="2" w:space="0" w:color="000000"/>
              <w:left w:val="single" w:sz="2" w:space="0" w:color="000000"/>
              <w:bottom w:val="single" w:sz="2" w:space="0" w:color="000000"/>
              <w:right w:val="single" w:sz="2" w:space="0" w:color="000000"/>
            </w:tcBorders>
          </w:tcPr>
          <w:p w14:paraId="4384A18E" w14:textId="77777777" w:rsidR="00E749A5" w:rsidRPr="00891025" w:rsidRDefault="00E749A5">
            <w:pPr>
              <w:spacing w:after="160" w:line="259" w:lineRule="auto"/>
              <w:ind w:left="0" w:firstLine="0"/>
              <w:jc w:val="left"/>
              <w:rPr>
                <w:color w:val="auto"/>
                <w:sz w:val="24"/>
                <w:szCs w:val="24"/>
              </w:rPr>
            </w:pPr>
          </w:p>
        </w:tc>
        <w:tc>
          <w:tcPr>
            <w:tcW w:w="1051" w:type="dxa"/>
            <w:gridSpan w:val="2"/>
            <w:tcBorders>
              <w:top w:val="single" w:sz="2" w:space="0" w:color="000000"/>
              <w:left w:val="single" w:sz="2" w:space="0" w:color="000000"/>
              <w:bottom w:val="single" w:sz="2" w:space="0" w:color="000000"/>
              <w:right w:val="single" w:sz="2" w:space="0" w:color="000000"/>
            </w:tcBorders>
          </w:tcPr>
          <w:p w14:paraId="5236A578" w14:textId="77777777" w:rsidR="00E749A5" w:rsidRPr="00891025" w:rsidRDefault="00E749A5">
            <w:pPr>
              <w:spacing w:after="160" w:line="259" w:lineRule="auto"/>
              <w:ind w:left="0" w:firstLine="0"/>
              <w:jc w:val="left"/>
              <w:rPr>
                <w:color w:val="auto"/>
                <w:sz w:val="24"/>
                <w:szCs w:val="24"/>
              </w:rPr>
            </w:pPr>
          </w:p>
        </w:tc>
      </w:tr>
    </w:tbl>
    <w:p w14:paraId="3C144120" w14:textId="789A169C" w:rsidR="0078680B" w:rsidRPr="00891025" w:rsidRDefault="0078680B">
      <w:pPr>
        <w:rPr>
          <w:color w:val="auto"/>
          <w:sz w:val="24"/>
          <w:szCs w:val="24"/>
        </w:rPr>
        <w:sectPr w:rsidR="0078680B" w:rsidRPr="00891025">
          <w:headerReference w:type="even" r:id="rId26"/>
          <w:headerReference w:type="default" r:id="rId27"/>
          <w:headerReference w:type="first" r:id="rId28"/>
          <w:pgSz w:w="11800" w:h="16720"/>
          <w:pgMar w:top="1102" w:right="1117" w:bottom="1167" w:left="1174" w:header="720" w:footer="720" w:gutter="0"/>
          <w:cols w:space="720"/>
        </w:sectPr>
      </w:pPr>
      <w:r w:rsidRPr="00891025">
        <w:rPr>
          <w:color w:val="auto"/>
          <w:sz w:val="24"/>
          <w:szCs w:val="24"/>
        </w:rPr>
        <w:t xml:space="preserve"> </w:t>
      </w:r>
    </w:p>
    <w:p w14:paraId="4F77E57E" w14:textId="77777777" w:rsidR="00E749A5" w:rsidRPr="00891025" w:rsidRDefault="00362032">
      <w:pPr>
        <w:spacing w:after="0" w:line="259" w:lineRule="auto"/>
        <w:ind w:left="-5"/>
        <w:jc w:val="left"/>
        <w:rPr>
          <w:color w:val="auto"/>
          <w:sz w:val="24"/>
          <w:szCs w:val="24"/>
        </w:rPr>
      </w:pPr>
      <w:r w:rsidRPr="00891025">
        <w:rPr>
          <w:color w:val="auto"/>
          <w:sz w:val="24"/>
          <w:szCs w:val="24"/>
        </w:rPr>
        <w:lastRenderedPageBreak/>
        <w:t>Annex 4(D): Analysis of Pending Bills</w:t>
      </w:r>
    </w:p>
    <w:tbl>
      <w:tblPr>
        <w:tblStyle w:val="TableGrid"/>
        <w:tblW w:w="9459" w:type="dxa"/>
        <w:tblInd w:w="14" w:type="dxa"/>
        <w:tblCellMar>
          <w:top w:w="53" w:type="dxa"/>
          <w:left w:w="108" w:type="dxa"/>
          <w:right w:w="7" w:type="dxa"/>
        </w:tblCellMar>
        <w:tblLook w:val="04A0" w:firstRow="1" w:lastRow="0" w:firstColumn="1" w:lastColumn="0" w:noHBand="0" w:noVBand="1"/>
      </w:tblPr>
      <w:tblGrid>
        <w:gridCol w:w="3577"/>
        <w:gridCol w:w="905"/>
        <w:gridCol w:w="909"/>
        <w:gridCol w:w="905"/>
        <w:gridCol w:w="907"/>
        <w:gridCol w:w="907"/>
        <w:gridCol w:w="1349"/>
      </w:tblGrid>
      <w:tr w:rsidR="00891025" w:rsidRPr="00891025" w14:paraId="6F7AE3EB" w14:textId="77777777">
        <w:trPr>
          <w:trHeight w:val="519"/>
        </w:trPr>
        <w:tc>
          <w:tcPr>
            <w:tcW w:w="3700" w:type="dxa"/>
            <w:tcBorders>
              <w:top w:val="single" w:sz="2" w:space="0" w:color="000000"/>
              <w:left w:val="single" w:sz="2" w:space="0" w:color="000000"/>
              <w:bottom w:val="single" w:sz="2" w:space="0" w:color="000000"/>
              <w:right w:val="single" w:sz="2" w:space="0" w:color="000000"/>
            </w:tcBorders>
          </w:tcPr>
          <w:p w14:paraId="45ABE139" w14:textId="77777777" w:rsidR="00E749A5" w:rsidRPr="00891025" w:rsidRDefault="00E749A5">
            <w:pPr>
              <w:spacing w:after="160" w:line="259" w:lineRule="auto"/>
              <w:ind w:left="0" w:firstLine="0"/>
              <w:jc w:val="left"/>
              <w:rPr>
                <w:color w:val="auto"/>
                <w:sz w:val="24"/>
                <w:szCs w:val="24"/>
              </w:rPr>
            </w:pPr>
          </w:p>
        </w:tc>
        <w:tc>
          <w:tcPr>
            <w:tcW w:w="2635" w:type="dxa"/>
            <w:gridSpan w:val="3"/>
            <w:tcBorders>
              <w:top w:val="single" w:sz="2" w:space="0" w:color="000000"/>
              <w:left w:val="single" w:sz="2" w:space="0" w:color="000000"/>
              <w:bottom w:val="single" w:sz="2" w:space="0" w:color="000000"/>
              <w:right w:val="single" w:sz="2" w:space="0" w:color="000000"/>
            </w:tcBorders>
          </w:tcPr>
          <w:p w14:paraId="6DEC285D" w14:textId="149FFFB2" w:rsidR="00E749A5" w:rsidRPr="00891025" w:rsidRDefault="00362032">
            <w:pPr>
              <w:spacing w:after="0" w:line="259" w:lineRule="auto"/>
              <w:ind w:left="709" w:right="46" w:hanging="195"/>
              <w:rPr>
                <w:color w:val="auto"/>
                <w:sz w:val="24"/>
                <w:szCs w:val="24"/>
              </w:rPr>
            </w:pPr>
            <w:r w:rsidRPr="00891025">
              <w:rPr>
                <w:color w:val="auto"/>
                <w:sz w:val="24"/>
                <w:szCs w:val="24"/>
              </w:rPr>
              <w:t>Due to Lack of Exche</w:t>
            </w:r>
            <w:r w:rsidR="000064D3" w:rsidRPr="00891025">
              <w:rPr>
                <w:color w:val="auto"/>
                <w:sz w:val="24"/>
                <w:szCs w:val="24"/>
              </w:rPr>
              <w:t>q</w:t>
            </w:r>
            <w:r w:rsidRPr="00891025">
              <w:rPr>
                <w:color w:val="auto"/>
                <w:sz w:val="24"/>
                <w:szCs w:val="24"/>
              </w:rPr>
              <w:t>uer</w:t>
            </w:r>
          </w:p>
        </w:tc>
        <w:tc>
          <w:tcPr>
            <w:tcW w:w="3124" w:type="dxa"/>
            <w:gridSpan w:val="3"/>
            <w:tcBorders>
              <w:top w:val="single" w:sz="2" w:space="0" w:color="000000"/>
              <w:left w:val="single" w:sz="2" w:space="0" w:color="000000"/>
              <w:bottom w:val="single" w:sz="2" w:space="0" w:color="000000"/>
              <w:right w:val="single" w:sz="2" w:space="0" w:color="000000"/>
            </w:tcBorders>
            <w:vAlign w:val="center"/>
          </w:tcPr>
          <w:p w14:paraId="17D55DC4" w14:textId="77777777" w:rsidR="00E749A5" w:rsidRPr="00891025" w:rsidRDefault="00362032">
            <w:pPr>
              <w:spacing w:after="0" w:line="259" w:lineRule="auto"/>
              <w:ind w:left="0" w:right="97" w:firstLine="0"/>
              <w:jc w:val="center"/>
              <w:rPr>
                <w:color w:val="auto"/>
                <w:sz w:val="24"/>
                <w:szCs w:val="24"/>
              </w:rPr>
            </w:pPr>
            <w:r w:rsidRPr="00891025">
              <w:rPr>
                <w:color w:val="auto"/>
                <w:sz w:val="24"/>
                <w:szCs w:val="24"/>
              </w:rPr>
              <w:t>Due to Lack of provision</w:t>
            </w:r>
          </w:p>
        </w:tc>
      </w:tr>
      <w:tr w:rsidR="00891025" w:rsidRPr="00891025" w14:paraId="1D127A9E" w14:textId="77777777">
        <w:trPr>
          <w:trHeight w:val="331"/>
        </w:trPr>
        <w:tc>
          <w:tcPr>
            <w:tcW w:w="3700" w:type="dxa"/>
            <w:tcBorders>
              <w:top w:val="single" w:sz="2" w:space="0" w:color="000000"/>
              <w:left w:val="single" w:sz="2" w:space="0" w:color="000000"/>
              <w:bottom w:val="single" w:sz="2" w:space="0" w:color="000000"/>
              <w:right w:val="single" w:sz="2" w:space="0" w:color="000000"/>
            </w:tcBorders>
          </w:tcPr>
          <w:p w14:paraId="5886A5A8"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Type/nature</w:t>
            </w:r>
          </w:p>
        </w:tc>
        <w:tc>
          <w:tcPr>
            <w:tcW w:w="882" w:type="dxa"/>
            <w:tcBorders>
              <w:top w:val="single" w:sz="2" w:space="0" w:color="000000"/>
              <w:left w:val="single" w:sz="2" w:space="0" w:color="000000"/>
              <w:bottom w:val="single" w:sz="2" w:space="0" w:color="000000"/>
              <w:right w:val="single" w:sz="2" w:space="0" w:color="000000"/>
            </w:tcBorders>
            <w:vAlign w:val="bottom"/>
          </w:tcPr>
          <w:p w14:paraId="408DFE77"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 xml:space="preserve">2022/23 </w:t>
            </w:r>
          </w:p>
        </w:tc>
        <w:tc>
          <w:tcPr>
            <w:tcW w:w="876" w:type="dxa"/>
            <w:tcBorders>
              <w:top w:val="single" w:sz="2" w:space="0" w:color="000000"/>
              <w:left w:val="single" w:sz="2" w:space="0" w:color="000000"/>
              <w:bottom w:val="single" w:sz="2" w:space="0" w:color="000000"/>
              <w:right w:val="single" w:sz="2" w:space="0" w:color="000000"/>
            </w:tcBorders>
            <w:vAlign w:val="bottom"/>
          </w:tcPr>
          <w:p w14:paraId="2267EC4E"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 xml:space="preserve">2023/24 </w:t>
            </w:r>
          </w:p>
        </w:tc>
        <w:tc>
          <w:tcPr>
            <w:tcW w:w="877" w:type="dxa"/>
            <w:tcBorders>
              <w:top w:val="single" w:sz="2" w:space="0" w:color="000000"/>
              <w:left w:val="single" w:sz="2" w:space="0" w:color="000000"/>
              <w:bottom w:val="single" w:sz="2" w:space="0" w:color="000000"/>
              <w:right w:val="single" w:sz="2" w:space="0" w:color="000000"/>
            </w:tcBorders>
            <w:vAlign w:val="bottom"/>
          </w:tcPr>
          <w:p w14:paraId="07E13459"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2024/25</w:t>
            </w:r>
          </w:p>
        </w:tc>
        <w:tc>
          <w:tcPr>
            <w:tcW w:w="879" w:type="dxa"/>
            <w:tcBorders>
              <w:top w:val="single" w:sz="2" w:space="0" w:color="000000"/>
              <w:left w:val="single" w:sz="2" w:space="0" w:color="000000"/>
              <w:bottom w:val="single" w:sz="2" w:space="0" w:color="000000"/>
              <w:right w:val="single" w:sz="2" w:space="0" w:color="000000"/>
            </w:tcBorders>
            <w:vAlign w:val="bottom"/>
          </w:tcPr>
          <w:p w14:paraId="65A1DCCC"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 xml:space="preserve">2022/23 </w:t>
            </w:r>
          </w:p>
        </w:tc>
        <w:tc>
          <w:tcPr>
            <w:tcW w:w="869" w:type="dxa"/>
            <w:tcBorders>
              <w:top w:val="single" w:sz="2" w:space="0" w:color="000000"/>
              <w:left w:val="single" w:sz="2" w:space="0" w:color="000000"/>
              <w:bottom w:val="single" w:sz="2" w:space="0" w:color="000000"/>
              <w:right w:val="single" w:sz="2" w:space="0" w:color="000000"/>
            </w:tcBorders>
            <w:vAlign w:val="bottom"/>
          </w:tcPr>
          <w:p w14:paraId="0DA06D3B"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 xml:space="preserve">2023/24 </w:t>
            </w:r>
          </w:p>
        </w:tc>
        <w:tc>
          <w:tcPr>
            <w:tcW w:w="1376" w:type="dxa"/>
            <w:tcBorders>
              <w:top w:val="single" w:sz="2" w:space="0" w:color="000000"/>
              <w:left w:val="single" w:sz="2" w:space="0" w:color="000000"/>
              <w:bottom w:val="single" w:sz="2" w:space="0" w:color="000000"/>
              <w:right w:val="nil"/>
            </w:tcBorders>
            <w:vAlign w:val="bottom"/>
          </w:tcPr>
          <w:p w14:paraId="5E8B3238"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2024/25</w:t>
            </w:r>
          </w:p>
        </w:tc>
      </w:tr>
      <w:tr w:rsidR="00891025" w:rsidRPr="00891025" w14:paraId="1121C440" w14:textId="77777777">
        <w:trPr>
          <w:trHeight w:val="327"/>
        </w:trPr>
        <w:tc>
          <w:tcPr>
            <w:tcW w:w="3700" w:type="dxa"/>
            <w:tcBorders>
              <w:top w:val="single" w:sz="2" w:space="0" w:color="000000"/>
              <w:left w:val="single" w:sz="2" w:space="0" w:color="000000"/>
              <w:bottom w:val="single" w:sz="2" w:space="0" w:color="000000"/>
              <w:right w:val="single" w:sz="2" w:space="0" w:color="000000"/>
            </w:tcBorders>
          </w:tcPr>
          <w:p w14:paraId="68F6C4EE" w14:textId="77777777" w:rsidR="00E749A5" w:rsidRPr="00891025" w:rsidRDefault="00362032">
            <w:pPr>
              <w:spacing w:after="0" w:line="259" w:lineRule="auto"/>
              <w:ind w:left="22" w:firstLine="0"/>
              <w:jc w:val="left"/>
              <w:rPr>
                <w:color w:val="auto"/>
                <w:sz w:val="24"/>
                <w:szCs w:val="24"/>
              </w:rPr>
            </w:pPr>
            <w:r w:rsidRPr="00891025">
              <w:rPr>
                <w:color w:val="auto"/>
                <w:sz w:val="24"/>
                <w:szCs w:val="24"/>
              </w:rPr>
              <w:t>1. Recurrent</w:t>
            </w:r>
          </w:p>
        </w:tc>
        <w:tc>
          <w:tcPr>
            <w:tcW w:w="882" w:type="dxa"/>
            <w:tcBorders>
              <w:top w:val="single" w:sz="2" w:space="0" w:color="000000"/>
              <w:left w:val="single" w:sz="2" w:space="0" w:color="000000"/>
              <w:bottom w:val="single" w:sz="2" w:space="0" w:color="000000"/>
              <w:right w:val="single" w:sz="2" w:space="0" w:color="000000"/>
            </w:tcBorders>
          </w:tcPr>
          <w:p w14:paraId="5DEDCDE1"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07000E67"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28353AD8"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D1F3781"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51A10AD5"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2A296559" w14:textId="77777777" w:rsidR="00E749A5" w:rsidRPr="00891025" w:rsidRDefault="00E749A5">
            <w:pPr>
              <w:spacing w:after="160" w:line="259" w:lineRule="auto"/>
              <w:ind w:left="0" w:firstLine="0"/>
              <w:jc w:val="left"/>
              <w:rPr>
                <w:color w:val="auto"/>
                <w:sz w:val="24"/>
                <w:szCs w:val="24"/>
              </w:rPr>
            </w:pPr>
          </w:p>
        </w:tc>
      </w:tr>
      <w:tr w:rsidR="00891025" w:rsidRPr="00891025" w14:paraId="2A900323" w14:textId="77777777">
        <w:trPr>
          <w:trHeight w:val="533"/>
        </w:trPr>
        <w:tc>
          <w:tcPr>
            <w:tcW w:w="3700" w:type="dxa"/>
            <w:tcBorders>
              <w:top w:val="single" w:sz="2" w:space="0" w:color="000000"/>
              <w:left w:val="single" w:sz="2" w:space="0" w:color="000000"/>
              <w:bottom w:val="single" w:sz="2" w:space="0" w:color="000000"/>
              <w:right w:val="single" w:sz="2" w:space="0" w:color="000000"/>
            </w:tcBorders>
            <w:vAlign w:val="center"/>
          </w:tcPr>
          <w:p w14:paraId="57729893"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Compensation of employees</w:t>
            </w:r>
          </w:p>
        </w:tc>
        <w:tc>
          <w:tcPr>
            <w:tcW w:w="882" w:type="dxa"/>
            <w:tcBorders>
              <w:top w:val="single" w:sz="2" w:space="0" w:color="000000"/>
              <w:left w:val="single" w:sz="2" w:space="0" w:color="000000"/>
              <w:bottom w:val="single" w:sz="2" w:space="0" w:color="000000"/>
              <w:right w:val="single" w:sz="2" w:space="0" w:color="000000"/>
            </w:tcBorders>
          </w:tcPr>
          <w:p w14:paraId="62542A9F"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51F41331"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1B911B31"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28CCD8DB"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55A809EC"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2A917DB3" w14:textId="77777777" w:rsidR="00E749A5" w:rsidRPr="00891025" w:rsidRDefault="00E749A5">
            <w:pPr>
              <w:spacing w:after="160" w:line="259" w:lineRule="auto"/>
              <w:ind w:left="0" w:firstLine="0"/>
              <w:jc w:val="left"/>
              <w:rPr>
                <w:color w:val="auto"/>
                <w:sz w:val="24"/>
                <w:szCs w:val="24"/>
              </w:rPr>
            </w:pPr>
          </w:p>
        </w:tc>
      </w:tr>
      <w:tr w:rsidR="00891025" w:rsidRPr="00891025" w14:paraId="4C3271FC" w14:textId="77777777">
        <w:trPr>
          <w:trHeight w:val="821"/>
        </w:trPr>
        <w:tc>
          <w:tcPr>
            <w:tcW w:w="3700" w:type="dxa"/>
            <w:tcBorders>
              <w:top w:val="single" w:sz="2" w:space="0" w:color="000000"/>
              <w:left w:val="single" w:sz="2" w:space="0" w:color="000000"/>
              <w:bottom w:val="single" w:sz="2" w:space="0" w:color="000000"/>
              <w:right w:val="single" w:sz="2" w:space="0" w:color="000000"/>
            </w:tcBorders>
            <w:vAlign w:val="center"/>
          </w:tcPr>
          <w:p w14:paraId="71D517A6" w14:textId="77777777" w:rsidR="00E749A5" w:rsidRPr="00891025" w:rsidRDefault="00362032">
            <w:pPr>
              <w:spacing w:after="17" w:line="259" w:lineRule="auto"/>
              <w:ind w:left="7" w:firstLine="0"/>
              <w:jc w:val="left"/>
              <w:rPr>
                <w:color w:val="auto"/>
                <w:sz w:val="24"/>
                <w:szCs w:val="24"/>
              </w:rPr>
            </w:pPr>
            <w:r w:rsidRPr="00891025">
              <w:rPr>
                <w:color w:val="auto"/>
                <w:sz w:val="24"/>
                <w:szCs w:val="24"/>
              </w:rPr>
              <w:t>Use of Goods and Services e.g.</w:t>
            </w:r>
          </w:p>
          <w:p w14:paraId="16F93584"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utilities, domestic or foreign travel etc.</w:t>
            </w:r>
          </w:p>
        </w:tc>
        <w:tc>
          <w:tcPr>
            <w:tcW w:w="882" w:type="dxa"/>
            <w:tcBorders>
              <w:top w:val="single" w:sz="2" w:space="0" w:color="000000"/>
              <w:left w:val="single" w:sz="2" w:space="0" w:color="000000"/>
              <w:bottom w:val="single" w:sz="2" w:space="0" w:color="000000"/>
              <w:right w:val="single" w:sz="2" w:space="0" w:color="000000"/>
            </w:tcBorders>
          </w:tcPr>
          <w:p w14:paraId="7186C651"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5A73088F"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0A1C4EF6"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B0DF440"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616046FD"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45904EF9" w14:textId="77777777" w:rsidR="00E749A5" w:rsidRPr="00891025" w:rsidRDefault="00E749A5">
            <w:pPr>
              <w:spacing w:after="160" w:line="259" w:lineRule="auto"/>
              <w:ind w:left="0" w:firstLine="0"/>
              <w:jc w:val="left"/>
              <w:rPr>
                <w:color w:val="auto"/>
                <w:sz w:val="24"/>
                <w:szCs w:val="24"/>
              </w:rPr>
            </w:pPr>
          </w:p>
        </w:tc>
      </w:tr>
      <w:tr w:rsidR="00891025" w:rsidRPr="00891025" w14:paraId="172FE094" w14:textId="77777777">
        <w:trPr>
          <w:trHeight w:val="624"/>
        </w:trPr>
        <w:tc>
          <w:tcPr>
            <w:tcW w:w="3700" w:type="dxa"/>
            <w:tcBorders>
              <w:top w:val="single" w:sz="2" w:space="0" w:color="000000"/>
              <w:left w:val="single" w:sz="2" w:space="0" w:color="000000"/>
              <w:bottom w:val="single" w:sz="2" w:space="0" w:color="000000"/>
              <w:right w:val="single" w:sz="2" w:space="0" w:color="000000"/>
            </w:tcBorders>
            <w:vAlign w:val="center"/>
          </w:tcPr>
          <w:p w14:paraId="464BADFB"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Social benefits e.g. NHIF, NSSF</w:t>
            </w:r>
          </w:p>
        </w:tc>
        <w:tc>
          <w:tcPr>
            <w:tcW w:w="882" w:type="dxa"/>
            <w:tcBorders>
              <w:top w:val="single" w:sz="2" w:space="0" w:color="000000"/>
              <w:left w:val="single" w:sz="2" w:space="0" w:color="000000"/>
              <w:bottom w:val="single" w:sz="2" w:space="0" w:color="000000"/>
              <w:right w:val="single" w:sz="2" w:space="0" w:color="000000"/>
            </w:tcBorders>
          </w:tcPr>
          <w:p w14:paraId="605E636D"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2019465C"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04ACF145"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9B0A03B"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7FFF22B"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00FA237B" w14:textId="77777777" w:rsidR="00E749A5" w:rsidRPr="00891025" w:rsidRDefault="00E749A5">
            <w:pPr>
              <w:spacing w:after="160" w:line="259" w:lineRule="auto"/>
              <w:ind w:left="0" w:firstLine="0"/>
              <w:jc w:val="left"/>
              <w:rPr>
                <w:color w:val="auto"/>
                <w:sz w:val="24"/>
                <w:szCs w:val="24"/>
              </w:rPr>
            </w:pPr>
          </w:p>
        </w:tc>
      </w:tr>
      <w:tr w:rsidR="00891025" w:rsidRPr="00891025" w14:paraId="14CC7097" w14:textId="77777777">
        <w:trPr>
          <w:trHeight w:val="305"/>
        </w:trPr>
        <w:tc>
          <w:tcPr>
            <w:tcW w:w="3700" w:type="dxa"/>
            <w:tcBorders>
              <w:top w:val="single" w:sz="2" w:space="0" w:color="000000"/>
              <w:left w:val="single" w:sz="2" w:space="0" w:color="000000"/>
              <w:bottom w:val="single" w:sz="2" w:space="0" w:color="000000"/>
              <w:right w:val="single" w:sz="2" w:space="0" w:color="000000"/>
            </w:tcBorders>
          </w:tcPr>
          <w:p w14:paraId="22C75EC4"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Other expense</w:t>
            </w:r>
          </w:p>
        </w:tc>
        <w:tc>
          <w:tcPr>
            <w:tcW w:w="882" w:type="dxa"/>
            <w:tcBorders>
              <w:top w:val="single" w:sz="2" w:space="0" w:color="000000"/>
              <w:left w:val="single" w:sz="2" w:space="0" w:color="000000"/>
              <w:bottom w:val="single" w:sz="2" w:space="0" w:color="000000"/>
              <w:right w:val="single" w:sz="2" w:space="0" w:color="000000"/>
            </w:tcBorders>
          </w:tcPr>
          <w:p w14:paraId="558B51BE"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5CCBC19F"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0FCFDFF5"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4CF82C3"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17D834A1"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5C67CA65" w14:textId="77777777" w:rsidR="00E749A5" w:rsidRPr="00891025" w:rsidRDefault="00E749A5">
            <w:pPr>
              <w:spacing w:after="160" w:line="259" w:lineRule="auto"/>
              <w:ind w:left="0" w:firstLine="0"/>
              <w:jc w:val="left"/>
              <w:rPr>
                <w:color w:val="auto"/>
                <w:sz w:val="24"/>
                <w:szCs w:val="24"/>
              </w:rPr>
            </w:pPr>
          </w:p>
        </w:tc>
      </w:tr>
      <w:tr w:rsidR="00891025" w:rsidRPr="00891025" w14:paraId="57E2DA84" w14:textId="77777777">
        <w:trPr>
          <w:trHeight w:val="321"/>
        </w:trPr>
        <w:tc>
          <w:tcPr>
            <w:tcW w:w="3700" w:type="dxa"/>
            <w:tcBorders>
              <w:top w:val="single" w:sz="2" w:space="0" w:color="000000"/>
              <w:left w:val="single" w:sz="2" w:space="0" w:color="000000"/>
              <w:bottom w:val="single" w:sz="2" w:space="0" w:color="000000"/>
              <w:right w:val="single" w:sz="2" w:space="0" w:color="000000"/>
            </w:tcBorders>
          </w:tcPr>
          <w:p w14:paraId="020819EA"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2. Development</w:t>
            </w:r>
          </w:p>
        </w:tc>
        <w:tc>
          <w:tcPr>
            <w:tcW w:w="882" w:type="dxa"/>
            <w:tcBorders>
              <w:top w:val="single" w:sz="2" w:space="0" w:color="000000"/>
              <w:left w:val="single" w:sz="2" w:space="0" w:color="000000"/>
              <w:bottom w:val="single" w:sz="2" w:space="0" w:color="000000"/>
              <w:right w:val="single" w:sz="2" w:space="0" w:color="000000"/>
            </w:tcBorders>
          </w:tcPr>
          <w:p w14:paraId="0BD6DD4F"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4CF4D520"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67A10AA6"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282271A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4C6EC3FF"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5061ED8B" w14:textId="77777777" w:rsidR="00E749A5" w:rsidRPr="00891025" w:rsidRDefault="00E749A5">
            <w:pPr>
              <w:spacing w:after="160" w:line="259" w:lineRule="auto"/>
              <w:ind w:left="0" w:firstLine="0"/>
              <w:jc w:val="left"/>
              <w:rPr>
                <w:color w:val="auto"/>
                <w:sz w:val="24"/>
                <w:szCs w:val="24"/>
              </w:rPr>
            </w:pPr>
          </w:p>
        </w:tc>
      </w:tr>
      <w:tr w:rsidR="00891025" w:rsidRPr="00891025" w14:paraId="1FA95DA1" w14:textId="77777777">
        <w:trPr>
          <w:trHeight w:val="708"/>
        </w:trPr>
        <w:tc>
          <w:tcPr>
            <w:tcW w:w="3700" w:type="dxa"/>
            <w:tcBorders>
              <w:top w:val="single" w:sz="2" w:space="0" w:color="000000"/>
              <w:left w:val="single" w:sz="2" w:space="0" w:color="000000"/>
              <w:bottom w:val="single" w:sz="2" w:space="0" w:color="000000"/>
              <w:right w:val="single" w:sz="2" w:space="0" w:color="000000"/>
            </w:tcBorders>
            <w:vAlign w:val="center"/>
          </w:tcPr>
          <w:p w14:paraId="34E5DECF"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Acquisition of non-financial assets</w:t>
            </w:r>
          </w:p>
        </w:tc>
        <w:tc>
          <w:tcPr>
            <w:tcW w:w="882" w:type="dxa"/>
            <w:tcBorders>
              <w:top w:val="single" w:sz="2" w:space="0" w:color="000000"/>
              <w:left w:val="single" w:sz="2" w:space="0" w:color="000000"/>
              <w:bottom w:val="single" w:sz="2" w:space="0" w:color="000000"/>
              <w:right w:val="single" w:sz="2" w:space="0" w:color="000000"/>
            </w:tcBorders>
          </w:tcPr>
          <w:p w14:paraId="71A17168"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59888430"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6544045F"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D688FAB"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2F5C8730"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0BBAFDDA" w14:textId="77777777" w:rsidR="00E749A5" w:rsidRPr="00891025" w:rsidRDefault="00E749A5">
            <w:pPr>
              <w:spacing w:after="160" w:line="259" w:lineRule="auto"/>
              <w:ind w:left="0" w:firstLine="0"/>
              <w:jc w:val="left"/>
              <w:rPr>
                <w:color w:val="auto"/>
                <w:sz w:val="24"/>
                <w:szCs w:val="24"/>
              </w:rPr>
            </w:pPr>
          </w:p>
        </w:tc>
      </w:tr>
      <w:tr w:rsidR="00891025" w:rsidRPr="00891025" w14:paraId="4D18FA6F" w14:textId="77777777">
        <w:trPr>
          <w:trHeight w:val="605"/>
        </w:trPr>
        <w:tc>
          <w:tcPr>
            <w:tcW w:w="3700" w:type="dxa"/>
            <w:tcBorders>
              <w:top w:val="single" w:sz="2" w:space="0" w:color="000000"/>
              <w:left w:val="single" w:sz="2" w:space="0" w:color="000000"/>
              <w:bottom w:val="single" w:sz="2" w:space="0" w:color="000000"/>
              <w:right w:val="single" w:sz="2" w:space="0" w:color="000000"/>
            </w:tcBorders>
            <w:vAlign w:val="center"/>
          </w:tcPr>
          <w:p w14:paraId="3F799D44"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Use of goods and services</w:t>
            </w:r>
          </w:p>
        </w:tc>
        <w:tc>
          <w:tcPr>
            <w:tcW w:w="882" w:type="dxa"/>
            <w:tcBorders>
              <w:top w:val="single" w:sz="2" w:space="0" w:color="000000"/>
              <w:left w:val="single" w:sz="2" w:space="0" w:color="000000"/>
              <w:bottom w:val="single" w:sz="2" w:space="0" w:color="000000"/>
              <w:right w:val="single" w:sz="2" w:space="0" w:color="000000"/>
            </w:tcBorders>
          </w:tcPr>
          <w:p w14:paraId="379300E3"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1D95CD5F"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16F4853D"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DA832D4"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8B2B54C"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7AE20CFB" w14:textId="77777777" w:rsidR="00E749A5" w:rsidRPr="00891025" w:rsidRDefault="00E749A5">
            <w:pPr>
              <w:spacing w:after="160" w:line="259" w:lineRule="auto"/>
              <w:ind w:left="0" w:firstLine="0"/>
              <w:jc w:val="left"/>
              <w:rPr>
                <w:color w:val="auto"/>
                <w:sz w:val="24"/>
                <w:szCs w:val="24"/>
              </w:rPr>
            </w:pPr>
          </w:p>
        </w:tc>
      </w:tr>
      <w:tr w:rsidR="00891025" w:rsidRPr="00891025" w14:paraId="4DBA61DA" w14:textId="77777777">
        <w:trPr>
          <w:trHeight w:val="314"/>
        </w:trPr>
        <w:tc>
          <w:tcPr>
            <w:tcW w:w="3700" w:type="dxa"/>
            <w:tcBorders>
              <w:top w:val="single" w:sz="2" w:space="0" w:color="000000"/>
              <w:left w:val="single" w:sz="2" w:space="0" w:color="000000"/>
              <w:bottom w:val="single" w:sz="2" w:space="0" w:color="000000"/>
              <w:right w:val="single" w:sz="2" w:space="0" w:color="000000"/>
            </w:tcBorders>
          </w:tcPr>
          <w:p w14:paraId="524C5AE6"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Others-Specify</w:t>
            </w:r>
          </w:p>
        </w:tc>
        <w:tc>
          <w:tcPr>
            <w:tcW w:w="882" w:type="dxa"/>
            <w:tcBorders>
              <w:top w:val="single" w:sz="2" w:space="0" w:color="000000"/>
              <w:left w:val="single" w:sz="2" w:space="0" w:color="000000"/>
              <w:bottom w:val="single" w:sz="2" w:space="0" w:color="000000"/>
              <w:right w:val="single" w:sz="2" w:space="0" w:color="000000"/>
            </w:tcBorders>
          </w:tcPr>
          <w:p w14:paraId="56481CF1"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278B3F44"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2406D4E5"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52209B8"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5DB97FB"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0462649C" w14:textId="77777777" w:rsidR="00E749A5" w:rsidRPr="00891025" w:rsidRDefault="00E749A5">
            <w:pPr>
              <w:spacing w:after="160" w:line="259" w:lineRule="auto"/>
              <w:ind w:left="0" w:firstLine="0"/>
              <w:jc w:val="left"/>
              <w:rPr>
                <w:color w:val="auto"/>
                <w:sz w:val="24"/>
                <w:szCs w:val="24"/>
              </w:rPr>
            </w:pPr>
          </w:p>
        </w:tc>
      </w:tr>
      <w:tr w:rsidR="00891025" w:rsidRPr="00891025" w14:paraId="5BC333A9" w14:textId="77777777">
        <w:trPr>
          <w:trHeight w:val="665"/>
        </w:trPr>
        <w:tc>
          <w:tcPr>
            <w:tcW w:w="3700" w:type="dxa"/>
            <w:tcBorders>
              <w:top w:val="single" w:sz="2" w:space="0" w:color="000000"/>
              <w:left w:val="single" w:sz="2" w:space="0" w:color="000000"/>
              <w:bottom w:val="single" w:sz="2" w:space="0" w:color="000000"/>
              <w:right w:val="single" w:sz="2" w:space="0" w:color="000000"/>
            </w:tcBorders>
            <w:vAlign w:val="center"/>
          </w:tcPr>
          <w:p w14:paraId="0248D658"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Total Pending Bills</w:t>
            </w:r>
          </w:p>
        </w:tc>
        <w:tc>
          <w:tcPr>
            <w:tcW w:w="882" w:type="dxa"/>
            <w:tcBorders>
              <w:top w:val="single" w:sz="2" w:space="0" w:color="000000"/>
              <w:left w:val="single" w:sz="2" w:space="0" w:color="000000"/>
              <w:bottom w:val="single" w:sz="2" w:space="0" w:color="000000"/>
              <w:right w:val="single" w:sz="2" w:space="0" w:color="000000"/>
            </w:tcBorders>
          </w:tcPr>
          <w:p w14:paraId="3F53A1E5"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0676A351" w14:textId="77777777" w:rsidR="00E749A5" w:rsidRPr="00891025" w:rsidRDefault="00E749A5">
            <w:pPr>
              <w:spacing w:after="160" w:line="259" w:lineRule="auto"/>
              <w:ind w:left="0" w:firstLine="0"/>
              <w:jc w:val="left"/>
              <w:rPr>
                <w:color w:val="auto"/>
                <w:sz w:val="24"/>
                <w:szCs w:val="24"/>
              </w:rPr>
            </w:pPr>
          </w:p>
        </w:tc>
        <w:tc>
          <w:tcPr>
            <w:tcW w:w="877" w:type="dxa"/>
            <w:tcBorders>
              <w:top w:val="single" w:sz="2" w:space="0" w:color="000000"/>
              <w:left w:val="single" w:sz="2" w:space="0" w:color="000000"/>
              <w:bottom w:val="single" w:sz="2" w:space="0" w:color="000000"/>
              <w:right w:val="single" w:sz="2" w:space="0" w:color="000000"/>
            </w:tcBorders>
          </w:tcPr>
          <w:p w14:paraId="10640BBB"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6922CC57"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706036A" w14:textId="77777777" w:rsidR="00E749A5" w:rsidRPr="00891025" w:rsidRDefault="00E749A5">
            <w:pPr>
              <w:spacing w:after="160" w:line="259" w:lineRule="auto"/>
              <w:ind w:left="0" w:firstLine="0"/>
              <w:jc w:val="left"/>
              <w:rPr>
                <w:color w:val="auto"/>
                <w:sz w:val="24"/>
                <w:szCs w:val="24"/>
              </w:rPr>
            </w:pPr>
          </w:p>
        </w:tc>
        <w:tc>
          <w:tcPr>
            <w:tcW w:w="1376" w:type="dxa"/>
            <w:tcBorders>
              <w:top w:val="single" w:sz="2" w:space="0" w:color="000000"/>
              <w:left w:val="single" w:sz="2" w:space="0" w:color="000000"/>
              <w:bottom w:val="single" w:sz="2" w:space="0" w:color="000000"/>
              <w:right w:val="single" w:sz="2" w:space="0" w:color="000000"/>
            </w:tcBorders>
          </w:tcPr>
          <w:p w14:paraId="3CBDE33B" w14:textId="77777777" w:rsidR="00E749A5" w:rsidRPr="00891025" w:rsidRDefault="00E749A5">
            <w:pPr>
              <w:spacing w:after="160" w:line="259" w:lineRule="auto"/>
              <w:ind w:left="0" w:firstLine="0"/>
              <w:jc w:val="left"/>
              <w:rPr>
                <w:color w:val="auto"/>
                <w:sz w:val="24"/>
                <w:szCs w:val="24"/>
              </w:rPr>
            </w:pPr>
          </w:p>
        </w:tc>
      </w:tr>
    </w:tbl>
    <w:p w14:paraId="6AA1C371" w14:textId="77777777" w:rsidR="00E749A5" w:rsidRPr="00891025" w:rsidRDefault="00362032">
      <w:pPr>
        <w:spacing w:after="0" w:line="259" w:lineRule="auto"/>
        <w:ind w:left="9" w:hanging="10"/>
        <w:jc w:val="left"/>
        <w:rPr>
          <w:color w:val="auto"/>
          <w:sz w:val="24"/>
          <w:szCs w:val="24"/>
        </w:rPr>
      </w:pPr>
      <w:r w:rsidRPr="00891025">
        <w:rPr>
          <w:color w:val="auto"/>
          <w:sz w:val="24"/>
          <w:szCs w:val="24"/>
        </w:rPr>
        <w:t>Annex 4 (E): Summary of Court Awards</w:t>
      </w:r>
    </w:p>
    <w:p w14:paraId="5AD3B937" w14:textId="77777777" w:rsidR="00E749A5" w:rsidRPr="00891025" w:rsidRDefault="00362032">
      <w:pPr>
        <w:spacing w:after="0" w:line="259" w:lineRule="auto"/>
        <w:ind w:left="9" w:hanging="10"/>
        <w:jc w:val="left"/>
        <w:rPr>
          <w:color w:val="auto"/>
          <w:sz w:val="24"/>
          <w:szCs w:val="24"/>
        </w:rPr>
      </w:pPr>
      <w:r w:rsidRPr="00891025">
        <w:rPr>
          <w:color w:val="auto"/>
          <w:sz w:val="24"/>
          <w:szCs w:val="24"/>
        </w:rPr>
        <w:t>Table 2.9: Summa of Court Awards</w:t>
      </w:r>
    </w:p>
    <w:tbl>
      <w:tblPr>
        <w:tblStyle w:val="TableGrid"/>
        <w:tblW w:w="9374" w:type="dxa"/>
        <w:tblInd w:w="3" w:type="dxa"/>
        <w:tblCellMar>
          <w:top w:w="32" w:type="dxa"/>
          <w:left w:w="111" w:type="dxa"/>
          <w:right w:w="115" w:type="dxa"/>
        </w:tblCellMar>
        <w:tblLook w:val="04A0" w:firstRow="1" w:lastRow="0" w:firstColumn="1" w:lastColumn="0" w:noHBand="0" w:noVBand="1"/>
      </w:tblPr>
      <w:tblGrid>
        <w:gridCol w:w="2991"/>
        <w:gridCol w:w="2265"/>
        <w:gridCol w:w="1784"/>
        <w:gridCol w:w="2334"/>
      </w:tblGrid>
      <w:tr w:rsidR="00891025" w:rsidRPr="00891025" w14:paraId="04AEC177" w14:textId="77777777">
        <w:trPr>
          <w:trHeight w:val="284"/>
        </w:trPr>
        <w:tc>
          <w:tcPr>
            <w:tcW w:w="2991" w:type="dxa"/>
            <w:tcBorders>
              <w:top w:val="single" w:sz="2" w:space="0" w:color="000000"/>
              <w:left w:val="single" w:sz="2" w:space="0" w:color="000000"/>
              <w:bottom w:val="single" w:sz="2" w:space="0" w:color="000000"/>
              <w:right w:val="single" w:sz="2" w:space="0" w:color="000000"/>
            </w:tcBorders>
          </w:tcPr>
          <w:p w14:paraId="077553CB" w14:textId="77777777" w:rsidR="00E749A5" w:rsidRPr="00891025" w:rsidRDefault="00362032">
            <w:pPr>
              <w:spacing w:after="0" w:line="259" w:lineRule="auto"/>
              <w:ind w:left="9" w:firstLine="0"/>
              <w:jc w:val="left"/>
              <w:rPr>
                <w:color w:val="auto"/>
                <w:sz w:val="24"/>
                <w:szCs w:val="24"/>
              </w:rPr>
            </w:pPr>
            <w:r w:rsidRPr="00891025">
              <w:rPr>
                <w:color w:val="auto"/>
                <w:sz w:val="24"/>
                <w:szCs w:val="24"/>
              </w:rPr>
              <w:t>Details of the Award</w:t>
            </w:r>
          </w:p>
        </w:tc>
        <w:tc>
          <w:tcPr>
            <w:tcW w:w="2265" w:type="dxa"/>
            <w:tcBorders>
              <w:top w:val="single" w:sz="2" w:space="0" w:color="000000"/>
              <w:left w:val="single" w:sz="2" w:space="0" w:color="000000"/>
              <w:bottom w:val="single" w:sz="2" w:space="0" w:color="000000"/>
              <w:right w:val="single" w:sz="2" w:space="0" w:color="000000"/>
            </w:tcBorders>
          </w:tcPr>
          <w:p w14:paraId="3B1C39EF"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Date of Award</w:t>
            </w:r>
          </w:p>
        </w:tc>
        <w:tc>
          <w:tcPr>
            <w:tcW w:w="1784" w:type="dxa"/>
            <w:tcBorders>
              <w:top w:val="single" w:sz="2" w:space="0" w:color="000000"/>
              <w:left w:val="single" w:sz="2" w:space="0" w:color="000000"/>
              <w:bottom w:val="single" w:sz="2" w:space="0" w:color="000000"/>
              <w:right w:val="single" w:sz="2" w:space="0" w:color="000000"/>
            </w:tcBorders>
          </w:tcPr>
          <w:p w14:paraId="44E75F97"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Amount .</w:t>
            </w:r>
            <w:proofErr w:type="spellStart"/>
            <w:r w:rsidRPr="00891025">
              <w:rPr>
                <w:color w:val="auto"/>
                <w:sz w:val="24"/>
                <w:szCs w:val="24"/>
              </w:rPr>
              <w:t>KSh</w:t>
            </w:r>
            <w:proofErr w:type="spellEnd"/>
            <w:r w:rsidRPr="00891025">
              <w:rPr>
                <w:color w:val="auto"/>
                <w:sz w:val="24"/>
                <w:szCs w:val="24"/>
              </w:rPr>
              <w:t>.</w:t>
            </w:r>
          </w:p>
        </w:tc>
        <w:tc>
          <w:tcPr>
            <w:tcW w:w="2334" w:type="dxa"/>
            <w:tcBorders>
              <w:top w:val="single" w:sz="2" w:space="0" w:color="000000"/>
              <w:left w:val="single" w:sz="2" w:space="0" w:color="000000"/>
              <w:bottom w:val="single" w:sz="2" w:space="0" w:color="000000"/>
              <w:right w:val="single" w:sz="2" w:space="0" w:color="000000"/>
            </w:tcBorders>
          </w:tcPr>
          <w:p w14:paraId="7B4AEE8E" w14:textId="5158B623" w:rsidR="00E749A5" w:rsidRPr="00891025" w:rsidRDefault="00362032">
            <w:pPr>
              <w:spacing w:after="0" w:line="259" w:lineRule="auto"/>
              <w:ind w:left="0" w:firstLine="0"/>
              <w:jc w:val="left"/>
              <w:rPr>
                <w:color w:val="auto"/>
                <w:sz w:val="24"/>
                <w:szCs w:val="24"/>
              </w:rPr>
            </w:pPr>
            <w:r w:rsidRPr="00891025">
              <w:rPr>
                <w:color w:val="auto"/>
                <w:sz w:val="24"/>
                <w:szCs w:val="24"/>
              </w:rPr>
              <w:t>Pa</w:t>
            </w:r>
            <w:r w:rsidR="00E35ACD" w:rsidRPr="00891025">
              <w:rPr>
                <w:color w:val="auto"/>
                <w:sz w:val="24"/>
                <w:szCs w:val="24"/>
              </w:rPr>
              <w:t>y</w:t>
            </w:r>
            <w:r w:rsidRPr="00891025">
              <w:rPr>
                <w:color w:val="auto"/>
                <w:sz w:val="24"/>
                <w:szCs w:val="24"/>
              </w:rPr>
              <w:t>ment to Date</w:t>
            </w:r>
          </w:p>
        </w:tc>
      </w:tr>
      <w:tr w:rsidR="00891025" w:rsidRPr="00891025" w14:paraId="2B60CF6E" w14:textId="77777777">
        <w:trPr>
          <w:trHeight w:val="288"/>
        </w:trPr>
        <w:tc>
          <w:tcPr>
            <w:tcW w:w="2991" w:type="dxa"/>
            <w:tcBorders>
              <w:top w:val="single" w:sz="2" w:space="0" w:color="000000"/>
              <w:left w:val="single" w:sz="2" w:space="0" w:color="000000"/>
              <w:bottom w:val="single" w:sz="2" w:space="0" w:color="000000"/>
              <w:right w:val="single" w:sz="2" w:space="0" w:color="000000"/>
            </w:tcBorders>
          </w:tcPr>
          <w:p w14:paraId="3F4099B8" w14:textId="77777777" w:rsidR="00E749A5" w:rsidRPr="00891025" w:rsidRDefault="00E749A5">
            <w:pPr>
              <w:spacing w:after="160" w:line="259" w:lineRule="auto"/>
              <w:ind w:left="0" w:firstLine="0"/>
              <w:jc w:val="left"/>
              <w:rPr>
                <w:color w:val="auto"/>
                <w:sz w:val="24"/>
                <w:szCs w:val="24"/>
              </w:rPr>
            </w:pPr>
          </w:p>
        </w:tc>
        <w:tc>
          <w:tcPr>
            <w:tcW w:w="2265" w:type="dxa"/>
            <w:tcBorders>
              <w:top w:val="single" w:sz="2" w:space="0" w:color="000000"/>
              <w:left w:val="single" w:sz="2" w:space="0" w:color="000000"/>
              <w:bottom w:val="single" w:sz="2" w:space="0" w:color="000000"/>
              <w:right w:val="single" w:sz="2" w:space="0" w:color="000000"/>
            </w:tcBorders>
          </w:tcPr>
          <w:p w14:paraId="2C55F71F" w14:textId="77777777" w:rsidR="00E749A5" w:rsidRPr="00891025" w:rsidRDefault="00E749A5">
            <w:pPr>
              <w:spacing w:after="160" w:line="259" w:lineRule="auto"/>
              <w:ind w:left="0" w:firstLine="0"/>
              <w:jc w:val="left"/>
              <w:rPr>
                <w:color w:val="auto"/>
                <w:sz w:val="24"/>
                <w:szCs w:val="24"/>
              </w:rPr>
            </w:pPr>
          </w:p>
        </w:tc>
        <w:tc>
          <w:tcPr>
            <w:tcW w:w="1784" w:type="dxa"/>
            <w:tcBorders>
              <w:top w:val="single" w:sz="2" w:space="0" w:color="000000"/>
              <w:left w:val="single" w:sz="2" w:space="0" w:color="000000"/>
              <w:bottom w:val="single" w:sz="2" w:space="0" w:color="000000"/>
              <w:right w:val="single" w:sz="2" w:space="0" w:color="000000"/>
            </w:tcBorders>
          </w:tcPr>
          <w:p w14:paraId="78F61A7A" w14:textId="77777777" w:rsidR="00E749A5" w:rsidRPr="00891025" w:rsidRDefault="00E749A5">
            <w:pPr>
              <w:spacing w:after="160" w:line="259" w:lineRule="auto"/>
              <w:ind w:left="0" w:firstLine="0"/>
              <w:jc w:val="left"/>
              <w:rPr>
                <w:color w:val="auto"/>
                <w:sz w:val="24"/>
                <w:szCs w:val="24"/>
              </w:rPr>
            </w:pPr>
          </w:p>
        </w:tc>
        <w:tc>
          <w:tcPr>
            <w:tcW w:w="2334" w:type="dxa"/>
            <w:tcBorders>
              <w:top w:val="single" w:sz="2" w:space="0" w:color="000000"/>
              <w:left w:val="single" w:sz="2" w:space="0" w:color="000000"/>
              <w:bottom w:val="single" w:sz="2" w:space="0" w:color="000000"/>
              <w:right w:val="single" w:sz="2" w:space="0" w:color="000000"/>
            </w:tcBorders>
          </w:tcPr>
          <w:p w14:paraId="1462BFB2" w14:textId="77777777" w:rsidR="00E749A5" w:rsidRPr="00891025" w:rsidRDefault="00E749A5">
            <w:pPr>
              <w:spacing w:after="160" w:line="259" w:lineRule="auto"/>
              <w:ind w:left="0" w:firstLine="0"/>
              <w:jc w:val="left"/>
              <w:rPr>
                <w:color w:val="auto"/>
                <w:sz w:val="24"/>
                <w:szCs w:val="24"/>
              </w:rPr>
            </w:pPr>
          </w:p>
        </w:tc>
      </w:tr>
      <w:tr w:rsidR="00891025" w:rsidRPr="00891025" w14:paraId="3D39EA11" w14:textId="77777777">
        <w:trPr>
          <w:trHeight w:val="288"/>
        </w:trPr>
        <w:tc>
          <w:tcPr>
            <w:tcW w:w="2991" w:type="dxa"/>
            <w:tcBorders>
              <w:top w:val="single" w:sz="2" w:space="0" w:color="000000"/>
              <w:left w:val="single" w:sz="2" w:space="0" w:color="000000"/>
              <w:bottom w:val="single" w:sz="2" w:space="0" w:color="000000"/>
              <w:right w:val="single" w:sz="2" w:space="0" w:color="000000"/>
            </w:tcBorders>
          </w:tcPr>
          <w:p w14:paraId="3C02788B" w14:textId="77777777" w:rsidR="00E749A5" w:rsidRPr="00891025" w:rsidRDefault="00E749A5">
            <w:pPr>
              <w:spacing w:after="160" w:line="259" w:lineRule="auto"/>
              <w:ind w:left="0" w:firstLine="0"/>
              <w:jc w:val="left"/>
              <w:rPr>
                <w:color w:val="auto"/>
                <w:sz w:val="24"/>
                <w:szCs w:val="24"/>
              </w:rPr>
            </w:pPr>
          </w:p>
        </w:tc>
        <w:tc>
          <w:tcPr>
            <w:tcW w:w="2265" w:type="dxa"/>
            <w:tcBorders>
              <w:top w:val="single" w:sz="2" w:space="0" w:color="000000"/>
              <w:left w:val="single" w:sz="2" w:space="0" w:color="000000"/>
              <w:bottom w:val="single" w:sz="2" w:space="0" w:color="000000"/>
              <w:right w:val="single" w:sz="2" w:space="0" w:color="000000"/>
            </w:tcBorders>
          </w:tcPr>
          <w:p w14:paraId="45D72E35" w14:textId="77777777" w:rsidR="00E749A5" w:rsidRPr="00891025" w:rsidRDefault="00E749A5">
            <w:pPr>
              <w:spacing w:after="160" w:line="259" w:lineRule="auto"/>
              <w:ind w:left="0" w:firstLine="0"/>
              <w:jc w:val="left"/>
              <w:rPr>
                <w:color w:val="auto"/>
                <w:sz w:val="24"/>
                <w:szCs w:val="24"/>
              </w:rPr>
            </w:pPr>
          </w:p>
        </w:tc>
        <w:tc>
          <w:tcPr>
            <w:tcW w:w="1784" w:type="dxa"/>
            <w:tcBorders>
              <w:top w:val="single" w:sz="2" w:space="0" w:color="000000"/>
              <w:left w:val="single" w:sz="2" w:space="0" w:color="000000"/>
              <w:bottom w:val="single" w:sz="2" w:space="0" w:color="000000"/>
              <w:right w:val="single" w:sz="2" w:space="0" w:color="000000"/>
            </w:tcBorders>
          </w:tcPr>
          <w:p w14:paraId="6B148C8E" w14:textId="77777777" w:rsidR="00E749A5" w:rsidRPr="00891025" w:rsidRDefault="00E749A5">
            <w:pPr>
              <w:spacing w:after="160" w:line="259" w:lineRule="auto"/>
              <w:ind w:left="0" w:firstLine="0"/>
              <w:jc w:val="left"/>
              <w:rPr>
                <w:color w:val="auto"/>
                <w:sz w:val="24"/>
                <w:szCs w:val="24"/>
              </w:rPr>
            </w:pPr>
          </w:p>
        </w:tc>
        <w:tc>
          <w:tcPr>
            <w:tcW w:w="2334" w:type="dxa"/>
            <w:tcBorders>
              <w:top w:val="single" w:sz="2" w:space="0" w:color="000000"/>
              <w:left w:val="single" w:sz="2" w:space="0" w:color="000000"/>
              <w:bottom w:val="single" w:sz="2" w:space="0" w:color="000000"/>
              <w:right w:val="single" w:sz="2" w:space="0" w:color="000000"/>
            </w:tcBorders>
          </w:tcPr>
          <w:p w14:paraId="0E61139B" w14:textId="77777777" w:rsidR="00E749A5" w:rsidRPr="00891025" w:rsidRDefault="00E749A5">
            <w:pPr>
              <w:spacing w:after="160" w:line="259" w:lineRule="auto"/>
              <w:ind w:left="0" w:firstLine="0"/>
              <w:jc w:val="left"/>
              <w:rPr>
                <w:color w:val="auto"/>
                <w:sz w:val="24"/>
                <w:szCs w:val="24"/>
              </w:rPr>
            </w:pPr>
          </w:p>
        </w:tc>
      </w:tr>
      <w:tr w:rsidR="00891025" w:rsidRPr="00891025" w14:paraId="6D803267" w14:textId="77777777">
        <w:trPr>
          <w:trHeight w:val="285"/>
        </w:trPr>
        <w:tc>
          <w:tcPr>
            <w:tcW w:w="2991" w:type="dxa"/>
            <w:tcBorders>
              <w:top w:val="single" w:sz="2" w:space="0" w:color="000000"/>
              <w:left w:val="single" w:sz="2" w:space="0" w:color="000000"/>
              <w:bottom w:val="single" w:sz="2" w:space="0" w:color="000000"/>
              <w:right w:val="single" w:sz="2" w:space="0" w:color="000000"/>
            </w:tcBorders>
          </w:tcPr>
          <w:p w14:paraId="71D54FF6" w14:textId="77777777" w:rsidR="00E749A5" w:rsidRPr="00891025" w:rsidRDefault="00E749A5">
            <w:pPr>
              <w:spacing w:after="160" w:line="259" w:lineRule="auto"/>
              <w:ind w:left="0" w:firstLine="0"/>
              <w:jc w:val="left"/>
              <w:rPr>
                <w:color w:val="auto"/>
                <w:sz w:val="24"/>
                <w:szCs w:val="24"/>
              </w:rPr>
            </w:pPr>
          </w:p>
        </w:tc>
        <w:tc>
          <w:tcPr>
            <w:tcW w:w="2265" w:type="dxa"/>
            <w:tcBorders>
              <w:top w:val="single" w:sz="2" w:space="0" w:color="000000"/>
              <w:left w:val="single" w:sz="2" w:space="0" w:color="000000"/>
              <w:bottom w:val="single" w:sz="2" w:space="0" w:color="000000"/>
              <w:right w:val="single" w:sz="2" w:space="0" w:color="000000"/>
            </w:tcBorders>
          </w:tcPr>
          <w:p w14:paraId="1F697CA4" w14:textId="77777777" w:rsidR="00E749A5" w:rsidRPr="00891025" w:rsidRDefault="00E749A5">
            <w:pPr>
              <w:spacing w:after="160" w:line="259" w:lineRule="auto"/>
              <w:ind w:left="0" w:firstLine="0"/>
              <w:jc w:val="left"/>
              <w:rPr>
                <w:color w:val="auto"/>
                <w:sz w:val="24"/>
                <w:szCs w:val="24"/>
              </w:rPr>
            </w:pPr>
          </w:p>
        </w:tc>
        <w:tc>
          <w:tcPr>
            <w:tcW w:w="1784" w:type="dxa"/>
            <w:tcBorders>
              <w:top w:val="single" w:sz="2" w:space="0" w:color="000000"/>
              <w:left w:val="single" w:sz="2" w:space="0" w:color="000000"/>
              <w:bottom w:val="single" w:sz="2" w:space="0" w:color="000000"/>
              <w:right w:val="single" w:sz="2" w:space="0" w:color="000000"/>
            </w:tcBorders>
          </w:tcPr>
          <w:p w14:paraId="2CDF6530" w14:textId="77777777" w:rsidR="00E749A5" w:rsidRPr="00891025" w:rsidRDefault="00E749A5">
            <w:pPr>
              <w:spacing w:after="160" w:line="259" w:lineRule="auto"/>
              <w:ind w:left="0" w:firstLine="0"/>
              <w:jc w:val="left"/>
              <w:rPr>
                <w:color w:val="auto"/>
                <w:sz w:val="24"/>
                <w:szCs w:val="24"/>
              </w:rPr>
            </w:pPr>
          </w:p>
        </w:tc>
        <w:tc>
          <w:tcPr>
            <w:tcW w:w="2334" w:type="dxa"/>
            <w:tcBorders>
              <w:top w:val="single" w:sz="2" w:space="0" w:color="000000"/>
              <w:left w:val="single" w:sz="2" w:space="0" w:color="000000"/>
              <w:bottom w:val="single" w:sz="2" w:space="0" w:color="000000"/>
              <w:right w:val="single" w:sz="2" w:space="0" w:color="000000"/>
            </w:tcBorders>
          </w:tcPr>
          <w:p w14:paraId="1139B277" w14:textId="77777777" w:rsidR="00E749A5" w:rsidRPr="00891025" w:rsidRDefault="00E749A5">
            <w:pPr>
              <w:spacing w:after="160" w:line="259" w:lineRule="auto"/>
              <w:ind w:left="0" w:firstLine="0"/>
              <w:jc w:val="left"/>
              <w:rPr>
                <w:color w:val="auto"/>
                <w:sz w:val="24"/>
                <w:szCs w:val="24"/>
              </w:rPr>
            </w:pPr>
          </w:p>
        </w:tc>
      </w:tr>
      <w:tr w:rsidR="00891025" w:rsidRPr="00891025" w14:paraId="334D675A" w14:textId="77777777">
        <w:trPr>
          <w:trHeight w:val="288"/>
        </w:trPr>
        <w:tc>
          <w:tcPr>
            <w:tcW w:w="2991" w:type="dxa"/>
            <w:tcBorders>
              <w:top w:val="single" w:sz="2" w:space="0" w:color="000000"/>
              <w:left w:val="single" w:sz="2" w:space="0" w:color="000000"/>
              <w:bottom w:val="single" w:sz="2" w:space="0" w:color="000000"/>
              <w:right w:val="single" w:sz="2" w:space="0" w:color="000000"/>
            </w:tcBorders>
          </w:tcPr>
          <w:p w14:paraId="6A1A9BF1" w14:textId="77777777" w:rsidR="00E749A5" w:rsidRPr="00891025" w:rsidRDefault="00E749A5">
            <w:pPr>
              <w:spacing w:after="160" w:line="259" w:lineRule="auto"/>
              <w:ind w:left="0" w:firstLine="0"/>
              <w:jc w:val="left"/>
              <w:rPr>
                <w:color w:val="auto"/>
                <w:sz w:val="24"/>
                <w:szCs w:val="24"/>
              </w:rPr>
            </w:pPr>
          </w:p>
        </w:tc>
        <w:tc>
          <w:tcPr>
            <w:tcW w:w="2265" w:type="dxa"/>
            <w:tcBorders>
              <w:top w:val="single" w:sz="2" w:space="0" w:color="000000"/>
              <w:left w:val="single" w:sz="2" w:space="0" w:color="000000"/>
              <w:bottom w:val="single" w:sz="2" w:space="0" w:color="000000"/>
              <w:right w:val="single" w:sz="2" w:space="0" w:color="000000"/>
            </w:tcBorders>
          </w:tcPr>
          <w:p w14:paraId="19DD5694" w14:textId="77777777" w:rsidR="00E749A5" w:rsidRPr="00891025" w:rsidRDefault="00E749A5">
            <w:pPr>
              <w:spacing w:after="160" w:line="259" w:lineRule="auto"/>
              <w:ind w:left="0" w:firstLine="0"/>
              <w:jc w:val="left"/>
              <w:rPr>
                <w:color w:val="auto"/>
                <w:sz w:val="24"/>
                <w:szCs w:val="24"/>
              </w:rPr>
            </w:pPr>
          </w:p>
        </w:tc>
        <w:tc>
          <w:tcPr>
            <w:tcW w:w="1784" w:type="dxa"/>
            <w:tcBorders>
              <w:top w:val="single" w:sz="2" w:space="0" w:color="000000"/>
              <w:left w:val="single" w:sz="2" w:space="0" w:color="000000"/>
              <w:bottom w:val="single" w:sz="2" w:space="0" w:color="000000"/>
              <w:right w:val="single" w:sz="2" w:space="0" w:color="000000"/>
            </w:tcBorders>
          </w:tcPr>
          <w:p w14:paraId="5B4F2010" w14:textId="77777777" w:rsidR="00E749A5" w:rsidRPr="00891025" w:rsidRDefault="00E749A5">
            <w:pPr>
              <w:spacing w:after="160" w:line="259" w:lineRule="auto"/>
              <w:ind w:left="0" w:firstLine="0"/>
              <w:jc w:val="left"/>
              <w:rPr>
                <w:color w:val="auto"/>
                <w:sz w:val="24"/>
                <w:szCs w:val="24"/>
              </w:rPr>
            </w:pPr>
          </w:p>
        </w:tc>
        <w:tc>
          <w:tcPr>
            <w:tcW w:w="2334" w:type="dxa"/>
            <w:tcBorders>
              <w:top w:val="single" w:sz="2" w:space="0" w:color="000000"/>
              <w:left w:val="single" w:sz="2" w:space="0" w:color="000000"/>
              <w:bottom w:val="single" w:sz="2" w:space="0" w:color="000000"/>
              <w:right w:val="single" w:sz="2" w:space="0" w:color="000000"/>
            </w:tcBorders>
          </w:tcPr>
          <w:p w14:paraId="058DFDC7" w14:textId="77777777" w:rsidR="00E749A5" w:rsidRPr="00891025" w:rsidRDefault="00E749A5">
            <w:pPr>
              <w:spacing w:after="160" w:line="259" w:lineRule="auto"/>
              <w:ind w:left="0" w:firstLine="0"/>
              <w:jc w:val="left"/>
              <w:rPr>
                <w:color w:val="auto"/>
                <w:sz w:val="24"/>
                <w:szCs w:val="24"/>
              </w:rPr>
            </w:pPr>
          </w:p>
        </w:tc>
      </w:tr>
      <w:tr w:rsidR="00891025" w:rsidRPr="00891025" w14:paraId="08BE4DA6" w14:textId="77777777">
        <w:trPr>
          <w:trHeight w:val="288"/>
        </w:trPr>
        <w:tc>
          <w:tcPr>
            <w:tcW w:w="2991" w:type="dxa"/>
            <w:tcBorders>
              <w:top w:val="single" w:sz="2" w:space="0" w:color="000000"/>
              <w:left w:val="single" w:sz="2" w:space="0" w:color="000000"/>
              <w:bottom w:val="single" w:sz="2" w:space="0" w:color="000000"/>
              <w:right w:val="single" w:sz="2" w:space="0" w:color="000000"/>
            </w:tcBorders>
          </w:tcPr>
          <w:p w14:paraId="3B82BA0B" w14:textId="77777777" w:rsidR="00E749A5" w:rsidRPr="00891025" w:rsidRDefault="00362032">
            <w:pPr>
              <w:spacing w:after="0" w:line="259" w:lineRule="auto"/>
              <w:ind w:left="2" w:firstLine="0"/>
              <w:jc w:val="left"/>
              <w:rPr>
                <w:color w:val="auto"/>
                <w:sz w:val="24"/>
                <w:szCs w:val="24"/>
              </w:rPr>
            </w:pPr>
            <w:r w:rsidRPr="00891025">
              <w:rPr>
                <w:color w:val="auto"/>
                <w:sz w:val="24"/>
                <w:szCs w:val="24"/>
              </w:rPr>
              <w:t>Total</w:t>
            </w:r>
          </w:p>
        </w:tc>
        <w:tc>
          <w:tcPr>
            <w:tcW w:w="2265" w:type="dxa"/>
            <w:tcBorders>
              <w:top w:val="single" w:sz="2" w:space="0" w:color="000000"/>
              <w:left w:val="single" w:sz="2" w:space="0" w:color="000000"/>
              <w:bottom w:val="single" w:sz="2" w:space="0" w:color="000000"/>
              <w:right w:val="single" w:sz="2" w:space="0" w:color="000000"/>
            </w:tcBorders>
          </w:tcPr>
          <w:p w14:paraId="21280360" w14:textId="77777777" w:rsidR="00E749A5" w:rsidRPr="00891025" w:rsidRDefault="00E749A5">
            <w:pPr>
              <w:spacing w:after="160" w:line="259" w:lineRule="auto"/>
              <w:ind w:left="0" w:firstLine="0"/>
              <w:jc w:val="left"/>
              <w:rPr>
                <w:color w:val="auto"/>
                <w:sz w:val="24"/>
                <w:szCs w:val="24"/>
              </w:rPr>
            </w:pPr>
          </w:p>
        </w:tc>
        <w:tc>
          <w:tcPr>
            <w:tcW w:w="1784" w:type="dxa"/>
            <w:tcBorders>
              <w:top w:val="single" w:sz="2" w:space="0" w:color="000000"/>
              <w:left w:val="single" w:sz="2" w:space="0" w:color="000000"/>
              <w:bottom w:val="single" w:sz="2" w:space="0" w:color="000000"/>
              <w:right w:val="single" w:sz="2" w:space="0" w:color="000000"/>
            </w:tcBorders>
          </w:tcPr>
          <w:p w14:paraId="17164960" w14:textId="77777777" w:rsidR="00E749A5" w:rsidRPr="00891025" w:rsidRDefault="00E749A5">
            <w:pPr>
              <w:spacing w:after="160" w:line="259" w:lineRule="auto"/>
              <w:ind w:left="0" w:firstLine="0"/>
              <w:jc w:val="left"/>
              <w:rPr>
                <w:color w:val="auto"/>
                <w:sz w:val="24"/>
                <w:szCs w:val="24"/>
              </w:rPr>
            </w:pPr>
          </w:p>
        </w:tc>
        <w:tc>
          <w:tcPr>
            <w:tcW w:w="2334" w:type="dxa"/>
            <w:tcBorders>
              <w:top w:val="single" w:sz="2" w:space="0" w:color="000000"/>
              <w:left w:val="single" w:sz="2" w:space="0" w:color="000000"/>
              <w:bottom w:val="single" w:sz="2" w:space="0" w:color="000000"/>
              <w:right w:val="single" w:sz="2" w:space="0" w:color="000000"/>
            </w:tcBorders>
          </w:tcPr>
          <w:p w14:paraId="4D09B700" w14:textId="77777777" w:rsidR="00E749A5" w:rsidRPr="00891025" w:rsidRDefault="00E749A5">
            <w:pPr>
              <w:spacing w:after="160" w:line="259" w:lineRule="auto"/>
              <w:ind w:left="0" w:firstLine="0"/>
              <w:jc w:val="left"/>
              <w:rPr>
                <w:color w:val="auto"/>
                <w:sz w:val="24"/>
                <w:szCs w:val="24"/>
              </w:rPr>
            </w:pPr>
          </w:p>
        </w:tc>
      </w:tr>
    </w:tbl>
    <w:p w14:paraId="0BBF6EC4" w14:textId="77777777" w:rsidR="00E37D77" w:rsidRPr="00891025" w:rsidRDefault="00E37D77">
      <w:pPr>
        <w:spacing w:after="105" w:line="263" w:lineRule="auto"/>
        <w:ind w:left="24" w:hanging="10"/>
        <w:jc w:val="left"/>
        <w:rPr>
          <w:color w:val="auto"/>
          <w:sz w:val="24"/>
          <w:szCs w:val="24"/>
        </w:rPr>
      </w:pPr>
    </w:p>
    <w:p w14:paraId="57EF4943" w14:textId="77777777" w:rsidR="00E37D77" w:rsidRPr="00891025" w:rsidRDefault="00E37D77">
      <w:pPr>
        <w:spacing w:after="105" w:line="263" w:lineRule="auto"/>
        <w:ind w:left="24" w:hanging="10"/>
        <w:jc w:val="left"/>
        <w:rPr>
          <w:color w:val="auto"/>
          <w:sz w:val="24"/>
          <w:szCs w:val="24"/>
        </w:rPr>
      </w:pPr>
    </w:p>
    <w:p w14:paraId="02E51CAE" w14:textId="77777777" w:rsidR="00E37D77" w:rsidRPr="00891025" w:rsidRDefault="00E37D77">
      <w:pPr>
        <w:spacing w:after="105" w:line="263" w:lineRule="auto"/>
        <w:ind w:left="24" w:hanging="10"/>
        <w:jc w:val="left"/>
        <w:rPr>
          <w:color w:val="auto"/>
          <w:sz w:val="24"/>
          <w:szCs w:val="24"/>
        </w:rPr>
      </w:pPr>
    </w:p>
    <w:p w14:paraId="098C177A" w14:textId="77777777" w:rsidR="00E37D77" w:rsidRPr="00891025" w:rsidRDefault="00E37D77">
      <w:pPr>
        <w:spacing w:after="105" w:line="263" w:lineRule="auto"/>
        <w:ind w:left="24" w:hanging="10"/>
        <w:jc w:val="left"/>
        <w:rPr>
          <w:color w:val="auto"/>
          <w:sz w:val="24"/>
          <w:szCs w:val="24"/>
        </w:rPr>
      </w:pPr>
    </w:p>
    <w:p w14:paraId="2484F7D3" w14:textId="77777777" w:rsidR="00E37D77" w:rsidRPr="00891025" w:rsidRDefault="00E37D77">
      <w:pPr>
        <w:spacing w:after="105" w:line="263" w:lineRule="auto"/>
        <w:ind w:left="24" w:hanging="10"/>
        <w:jc w:val="left"/>
        <w:rPr>
          <w:color w:val="auto"/>
          <w:sz w:val="24"/>
          <w:szCs w:val="24"/>
        </w:rPr>
      </w:pPr>
    </w:p>
    <w:p w14:paraId="07B59A32" w14:textId="24E632BC" w:rsidR="00E749A5" w:rsidRPr="00891025" w:rsidRDefault="00362032">
      <w:pPr>
        <w:spacing w:after="105" w:line="263" w:lineRule="auto"/>
        <w:ind w:left="24" w:hanging="10"/>
        <w:jc w:val="left"/>
        <w:rPr>
          <w:color w:val="auto"/>
          <w:sz w:val="24"/>
          <w:szCs w:val="24"/>
        </w:rPr>
      </w:pPr>
      <w:r w:rsidRPr="00891025">
        <w:rPr>
          <w:color w:val="auto"/>
          <w:sz w:val="24"/>
          <w:szCs w:val="24"/>
        </w:rPr>
        <w:lastRenderedPageBreak/>
        <w:t xml:space="preserve">Annex 5: Format </w:t>
      </w:r>
      <w:r w:rsidR="00891025" w:rsidRPr="00891025">
        <w:rPr>
          <w:color w:val="auto"/>
          <w:sz w:val="24"/>
          <w:szCs w:val="24"/>
        </w:rPr>
        <w:t>for</w:t>
      </w:r>
      <w:r w:rsidRPr="00891025">
        <w:rPr>
          <w:color w:val="auto"/>
          <w:sz w:val="24"/>
          <w:szCs w:val="24"/>
        </w:rPr>
        <w:t xml:space="preserve"> Presentation of </w:t>
      </w:r>
      <w:proofErr w:type="spellStart"/>
      <w:r w:rsidRPr="00891025">
        <w:rPr>
          <w:color w:val="auto"/>
          <w:sz w:val="24"/>
          <w:szCs w:val="24"/>
        </w:rPr>
        <w:t>Programme</w:t>
      </w:r>
      <w:proofErr w:type="spellEnd"/>
      <w:r w:rsidRPr="00891025">
        <w:rPr>
          <w:color w:val="auto"/>
          <w:sz w:val="24"/>
          <w:szCs w:val="24"/>
        </w:rPr>
        <w:t>-Performance Based Budget (PBB)</w:t>
      </w:r>
    </w:p>
    <w:tbl>
      <w:tblPr>
        <w:tblStyle w:val="TableGrid"/>
        <w:tblW w:w="7017" w:type="dxa"/>
        <w:tblInd w:w="7" w:type="dxa"/>
        <w:tblLook w:val="04A0" w:firstRow="1" w:lastRow="0" w:firstColumn="1" w:lastColumn="0" w:noHBand="0" w:noVBand="1"/>
      </w:tblPr>
      <w:tblGrid>
        <w:gridCol w:w="1434"/>
        <w:gridCol w:w="5583"/>
      </w:tblGrid>
      <w:tr w:rsidR="00891025" w:rsidRPr="00891025" w14:paraId="09E94FCE" w14:textId="77777777">
        <w:trPr>
          <w:trHeight w:val="439"/>
        </w:trPr>
        <w:tc>
          <w:tcPr>
            <w:tcW w:w="1434" w:type="dxa"/>
            <w:tcBorders>
              <w:top w:val="nil"/>
              <w:left w:val="nil"/>
              <w:bottom w:val="nil"/>
              <w:right w:val="nil"/>
            </w:tcBorders>
          </w:tcPr>
          <w:p w14:paraId="5CE92F2D"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Vote No:</w:t>
            </w:r>
          </w:p>
        </w:tc>
        <w:tc>
          <w:tcPr>
            <w:tcW w:w="5583" w:type="dxa"/>
            <w:tcBorders>
              <w:top w:val="nil"/>
              <w:left w:val="nil"/>
              <w:bottom w:val="nil"/>
              <w:right w:val="nil"/>
            </w:tcBorders>
          </w:tcPr>
          <w:p w14:paraId="78C3C855"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Title</w:t>
            </w:r>
          </w:p>
        </w:tc>
      </w:tr>
      <w:tr w:rsidR="00891025" w:rsidRPr="00891025" w14:paraId="70A10D50" w14:textId="77777777">
        <w:trPr>
          <w:trHeight w:val="601"/>
        </w:trPr>
        <w:tc>
          <w:tcPr>
            <w:tcW w:w="1434" w:type="dxa"/>
            <w:tcBorders>
              <w:top w:val="nil"/>
              <w:left w:val="nil"/>
              <w:bottom w:val="nil"/>
              <w:right w:val="nil"/>
            </w:tcBorders>
            <w:vAlign w:val="center"/>
          </w:tcPr>
          <w:p w14:paraId="56A74D1A"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Part A:</w:t>
            </w:r>
          </w:p>
        </w:tc>
        <w:tc>
          <w:tcPr>
            <w:tcW w:w="5583" w:type="dxa"/>
            <w:tcBorders>
              <w:top w:val="nil"/>
              <w:left w:val="nil"/>
              <w:bottom w:val="nil"/>
              <w:right w:val="nil"/>
            </w:tcBorders>
            <w:vAlign w:val="center"/>
          </w:tcPr>
          <w:p w14:paraId="6B45D248"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Vision</w:t>
            </w:r>
          </w:p>
        </w:tc>
      </w:tr>
      <w:tr w:rsidR="00891025" w:rsidRPr="00891025" w14:paraId="3152582D" w14:textId="77777777">
        <w:trPr>
          <w:trHeight w:val="608"/>
        </w:trPr>
        <w:tc>
          <w:tcPr>
            <w:tcW w:w="1434" w:type="dxa"/>
            <w:tcBorders>
              <w:top w:val="nil"/>
              <w:left w:val="nil"/>
              <w:bottom w:val="nil"/>
              <w:right w:val="nil"/>
            </w:tcBorders>
            <w:vAlign w:val="center"/>
          </w:tcPr>
          <w:p w14:paraId="6D88AB53"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Part B:</w:t>
            </w:r>
          </w:p>
        </w:tc>
        <w:tc>
          <w:tcPr>
            <w:tcW w:w="5583" w:type="dxa"/>
            <w:tcBorders>
              <w:top w:val="nil"/>
              <w:left w:val="nil"/>
              <w:bottom w:val="nil"/>
              <w:right w:val="nil"/>
            </w:tcBorders>
            <w:vAlign w:val="center"/>
          </w:tcPr>
          <w:p w14:paraId="2F217355"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Mission</w:t>
            </w:r>
          </w:p>
        </w:tc>
      </w:tr>
      <w:tr w:rsidR="00891025" w:rsidRPr="00891025" w14:paraId="1099A131" w14:textId="77777777">
        <w:trPr>
          <w:trHeight w:val="441"/>
        </w:trPr>
        <w:tc>
          <w:tcPr>
            <w:tcW w:w="1434" w:type="dxa"/>
            <w:tcBorders>
              <w:top w:val="nil"/>
              <w:left w:val="nil"/>
              <w:bottom w:val="nil"/>
              <w:right w:val="nil"/>
            </w:tcBorders>
            <w:vAlign w:val="bottom"/>
          </w:tcPr>
          <w:p w14:paraId="3F0D7716"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Part C:</w:t>
            </w:r>
          </w:p>
        </w:tc>
        <w:tc>
          <w:tcPr>
            <w:tcW w:w="5583" w:type="dxa"/>
            <w:tcBorders>
              <w:top w:val="nil"/>
              <w:left w:val="nil"/>
              <w:bottom w:val="nil"/>
              <w:right w:val="nil"/>
            </w:tcBorders>
            <w:vAlign w:val="bottom"/>
          </w:tcPr>
          <w:p w14:paraId="029E5E70" w14:textId="77777777" w:rsidR="00E749A5" w:rsidRPr="00891025" w:rsidRDefault="00362032">
            <w:pPr>
              <w:spacing w:after="0" w:line="259" w:lineRule="auto"/>
              <w:ind w:left="7" w:firstLine="0"/>
              <w:rPr>
                <w:color w:val="auto"/>
                <w:sz w:val="24"/>
                <w:szCs w:val="24"/>
              </w:rPr>
            </w:pPr>
            <w:r w:rsidRPr="00891025">
              <w:rPr>
                <w:color w:val="auto"/>
                <w:sz w:val="24"/>
                <w:szCs w:val="24"/>
              </w:rPr>
              <w:t>Performance Overview and Rationale Funding</w:t>
            </w:r>
          </w:p>
        </w:tc>
      </w:tr>
    </w:tbl>
    <w:p w14:paraId="70C9989C" w14:textId="77777777" w:rsidR="00E749A5" w:rsidRPr="00891025" w:rsidRDefault="00362032">
      <w:pPr>
        <w:spacing w:after="272"/>
        <w:ind w:left="17" w:right="14"/>
        <w:rPr>
          <w:color w:val="auto"/>
          <w:sz w:val="24"/>
          <w:szCs w:val="24"/>
        </w:rPr>
      </w:pPr>
      <w:r w:rsidRPr="00891025">
        <w:rPr>
          <w:color w:val="auto"/>
          <w:sz w:val="24"/>
          <w:szCs w:val="24"/>
        </w:rPr>
        <w:t xml:space="preserve">This section provides a structured analysis of the </w:t>
      </w:r>
      <w:proofErr w:type="spellStart"/>
      <w:r w:rsidRPr="00891025">
        <w:rPr>
          <w:color w:val="auto"/>
          <w:sz w:val="24"/>
          <w:szCs w:val="24"/>
        </w:rPr>
        <w:t>programme's</w:t>
      </w:r>
      <w:proofErr w:type="spellEnd"/>
      <w:r w:rsidRPr="00891025">
        <w:rPr>
          <w:color w:val="auto"/>
          <w:sz w:val="24"/>
          <w:szCs w:val="24"/>
        </w:rPr>
        <w:t xml:space="preserve"> performance and outlook, covering:</w:t>
      </w:r>
    </w:p>
    <w:p w14:paraId="00F09847" w14:textId="77777777" w:rsidR="00E749A5" w:rsidRPr="00891025" w:rsidRDefault="00362032" w:rsidP="00E35ACD">
      <w:pPr>
        <w:pStyle w:val="ListParagraph"/>
        <w:numPr>
          <w:ilvl w:val="0"/>
          <w:numId w:val="32"/>
        </w:numPr>
        <w:spacing w:after="284"/>
        <w:ind w:right="14"/>
        <w:rPr>
          <w:color w:val="auto"/>
          <w:sz w:val="24"/>
          <w:szCs w:val="24"/>
        </w:rPr>
      </w:pPr>
      <w:r w:rsidRPr="00891025">
        <w:rPr>
          <w:color w:val="auto"/>
          <w:sz w:val="24"/>
          <w:szCs w:val="24"/>
        </w:rPr>
        <w:t>Mandate overview: a concise description of the entity's core responsibilities and objectives.</w:t>
      </w:r>
    </w:p>
    <w:p w14:paraId="290E9C28" w14:textId="77777777" w:rsidR="00E749A5" w:rsidRPr="00891025" w:rsidRDefault="00362032" w:rsidP="00E35ACD">
      <w:pPr>
        <w:pStyle w:val="ListParagraph"/>
        <w:numPr>
          <w:ilvl w:val="0"/>
          <w:numId w:val="32"/>
        </w:numPr>
        <w:spacing w:after="278"/>
        <w:ind w:right="14"/>
        <w:rPr>
          <w:color w:val="auto"/>
          <w:sz w:val="24"/>
          <w:szCs w:val="24"/>
        </w:rPr>
      </w:pPr>
      <w:r w:rsidRPr="00891025">
        <w:rPr>
          <w:color w:val="auto"/>
          <w:sz w:val="24"/>
          <w:szCs w:val="24"/>
        </w:rPr>
        <w:t>Expenditure trends: a comparative review of approved budgets versus actual outturns for FY 2022/23 through FY 2024/25.</w:t>
      </w:r>
    </w:p>
    <w:p w14:paraId="3089857F" w14:textId="77777777" w:rsidR="00E749A5" w:rsidRPr="00891025" w:rsidRDefault="00362032" w:rsidP="00E35ACD">
      <w:pPr>
        <w:pStyle w:val="ListParagraph"/>
        <w:numPr>
          <w:ilvl w:val="0"/>
          <w:numId w:val="32"/>
        </w:numPr>
        <w:spacing w:after="310"/>
        <w:ind w:right="14"/>
        <w:rPr>
          <w:color w:val="auto"/>
          <w:sz w:val="24"/>
          <w:szCs w:val="24"/>
        </w:rPr>
      </w:pPr>
      <w:r w:rsidRPr="00891025">
        <w:rPr>
          <w:color w:val="auto"/>
          <w:sz w:val="24"/>
          <w:szCs w:val="24"/>
        </w:rPr>
        <w:t>Performance highlights: major achievements against the planned outputs and services over the same period.</w:t>
      </w:r>
    </w:p>
    <w:p w14:paraId="26D32BBF" w14:textId="77777777" w:rsidR="00E749A5" w:rsidRPr="00891025" w:rsidRDefault="00362032" w:rsidP="00E35ACD">
      <w:pPr>
        <w:pStyle w:val="ListParagraph"/>
        <w:numPr>
          <w:ilvl w:val="0"/>
          <w:numId w:val="32"/>
        </w:numPr>
        <w:spacing w:after="321"/>
        <w:ind w:right="14"/>
        <w:rPr>
          <w:color w:val="auto"/>
          <w:sz w:val="24"/>
          <w:szCs w:val="24"/>
        </w:rPr>
      </w:pPr>
      <w:r w:rsidRPr="00891025">
        <w:rPr>
          <w:color w:val="auto"/>
          <w:sz w:val="24"/>
          <w:szCs w:val="24"/>
        </w:rPr>
        <w:t>Implementation challenges: key constraints encountered during budget execution and the strategies proposed to address them.</w:t>
      </w:r>
    </w:p>
    <w:p w14:paraId="0E420EFA" w14:textId="77777777" w:rsidR="00E749A5" w:rsidRPr="00891025" w:rsidRDefault="00362032" w:rsidP="00E35ACD">
      <w:pPr>
        <w:pStyle w:val="ListParagraph"/>
        <w:numPr>
          <w:ilvl w:val="0"/>
          <w:numId w:val="32"/>
        </w:numPr>
        <w:spacing w:after="249"/>
        <w:ind w:right="14"/>
        <w:rPr>
          <w:color w:val="auto"/>
          <w:sz w:val="24"/>
          <w:szCs w:val="24"/>
        </w:rPr>
      </w:pPr>
      <w:r w:rsidRPr="00891025">
        <w:rPr>
          <w:color w:val="auto"/>
          <w:sz w:val="24"/>
          <w:szCs w:val="24"/>
        </w:rPr>
        <w:t>Forward agenda: the principal services and outputs slated for delivery in FY 2026/27 and over the medium term.</w:t>
      </w:r>
    </w:p>
    <w:p w14:paraId="17453AB7" w14:textId="77777777" w:rsidR="00E749A5" w:rsidRPr="00891025" w:rsidRDefault="00362032">
      <w:pPr>
        <w:spacing w:after="209" w:line="263" w:lineRule="auto"/>
        <w:ind w:left="24" w:hanging="10"/>
        <w:jc w:val="left"/>
        <w:rPr>
          <w:color w:val="auto"/>
          <w:sz w:val="24"/>
          <w:szCs w:val="24"/>
        </w:rPr>
      </w:pPr>
      <w:r w:rsidRPr="00891025">
        <w:rPr>
          <w:color w:val="auto"/>
          <w:sz w:val="24"/>
          <w:szCs w:val="24"/>
        </w:rPr>
        <w:t>Part D: Strategic Objectives</w:t>
      </w:r>
    </w:p>
    <w:p w14:paraId="55EA4EEA" w14:textId="77777777" w:rsidR="00E749A5" w:rsidRPr="00891025" w:rsidRDefault="00362032">
      <w:pPr>
        <w:spacing w:after="267"/>
        <w:ind w:left="17" w:right="14"/>
        <w:rPr>
          <w:color w:val="auto"/>
          <w:sz w:val="24"/>
          <w:szCs w:val="24"/>
        </w:rPr>
      </w:pPr>
      <w:r w:rsidRPr="00891025">
        <w:rPr>
          <w:color w:val="auto"/>
          <w:sz w:val="24"/>
          <w:szCs w:val="24"/>
        </w:rPr>
        <w:t xml:space="preserve">In this section, present each </w:t>
      </w:r>
      <w:proofErr w:type="spellStart"/>
      <w:r w:rsidRPr="00891025">
        <w:rPr>
          <w:color w:val="auto"/>
          <w:sz w:val="24"/>
          <w:szCs w:val="24"/>
        </w:rPr>
        <w:t>programme</w:t>
      </w:r>
      <w:proofErr w:type="spellEnd"/>
      <w:r w:rsidRPr="00891025">
        <w:rPr>
          <w:color w:val="auto"/>
          <w:sz w:val="24"/>
          <w:szCs w:val="24"/>
        </w:rPr>
        <w:t xml:space="preserve"> with its corresponding strategic objective. Adhere to the following guidelines:</w:t>
      </w:r>
    </w:p>
    <w:p w14:paraId="18E253B2" w14:textId="77777777" w:rsidR="00E749A5" w:rsidRPr="00891025" w:rsidRDefault="00362032" w:rsidP="00E35ACD">
      <w:pPr>
        <w:pStyle w:val="ListParagraph"/>
        <w:numPr>
          <w:ilvl w:val="0"/>
          <w:numId w:val="33"/>
        </w:numPr>
        <w:spacing w:after="273"/>
        <w:ind w:right="14"/>
        <w:rPr>
          <w:color w:val="auto"/>
          <w:sz w:val="24"/>
          <w:szCs w:val="24"/>
        </w:rPr>
      </w:pPr>
      <w:r w:rsidRPr="00891025">
        <w:rPr>
          <w:color w:val="auto"/>
          <w:sz w:val="24"/>
          <w:szCs w:val="24"/>
        </w:rPr>
        <w:t xml:space="preserve">Assign exactly one strategic objective or desired outcome to each </w:t>
      </w:r>
      <w:proofErr w:type="spellStart"/>
      <w:r w:rsidRPr="00891025">
        <w:rPr>
          <w:color w:val="auto"/>
          <w:sz w:val="24"/>
          <w:szCs w:val="24"/>
        </w:rPr>
        <w:t>programme</w:t>
      </w:r>
      <w:proofErr w:type="spellEnd"/>
      <w:r w:rsidRPr="00891025">
        <w:rPr>
          <w:color w:val="auto"/>
          <w:sz w:val="24"/>
          <w:szCs w:val="24"/>
        </w:rPr>
        <w:t>.</w:t>
      </w:r>
    </w:p>
    <w:p w14:paraId="3DB18604" w14:textId="77777777" w:rsidR="00E749A5" w:rsidRPr="00891025" w:rsidRDefault="00362032" w:rsidP="00E35ACD">
      <w:pPr>
        <w:pStyle w:val="ListParagraph"/>
        <w:numPr>
          <w:ilvl w:val="0"/>
          <w:numId w:val="33"/>
        </w:numPr>
        <w:spacing w:after="282"/>
        <w:ind w:right="14"/>
        <w:rPr>
          <w:color w:val="auto"/>
          <w:sz w:val="24"/>
          <w:szCs w:val="24"/>
        </w:rPr>
      </w:pPr>
      <w:r w:rsidRPr="00891025">
        <w:rPr>
          <w:color w:val="auto"/>
          <w:sz w:val="24"/>
          <w:szCs w:val="24"/>
        </w:rPr>
        <w:t>Ensure every objective directly aligns with the institution's Strategic Plan and the overarching goals of MTP IV and Vision 2030.</w:t>
      </w:r>
    </w:p>
    <w:p w14:paraId="5E6F23B0" w14:textId="77777777" w:rsidR="00E749A5" w:rsidRPr="00891025" w:rsidRDefault="00362032" w:rsidP="00E35ACD">
      <w:pPr>
        <w:pStyle w:val="ListParagraph"/>
        <w:numPr>
          <w:ilvl w:val="0"/>
          <w:numId w:val="33"/>
        </w:numPr>
        <w:ind w:right="14"/>
        <w:rPr>
          <w:color w:val="auto"/>
          <w:sz w:val="24"/>
          <w:szCs w:val="24"/>
        </w:rPr>
      </w:pPr>
      <w:r w:rsidRPr="00891025">
        <w:rPr>
          <w:color w:val="auto"/>
          <w:sz w:val="24"/>
          <w:szCs w:val="24"/>
        </w:rPr>
        <w:t xml:space="preserve">Use concise, outcome-focused language to describe how each </w:t>
      </w:r>
      <w:proofErr w:type="spellStart"/>
      <w:r w:rsidRPr="00891025">
        <w:rPr>
          <w:color w:val="auto"/>
          <w:sz w:val="24"/>
          <w:szCs w:val="24"/>
        </w:rPr>
        <w:t>programme</w:t>
      </w:r>
      <w:proofErr w:type="spellEnd"/>
      <w:r w:rsidRPr="00891025">
        <w:rPr>
          <w:color w:val="auto"/>
          <w:sz w:val="24"/>
          <w:szCs w:val="24"/>
        </w:rPr>
        <w:t xml:space="preserve"> contributes to BETA, MTP IV and Vision 2030 priorities.</w:t>
      </w:r>
    </w:p>
    <w:p w14:paraId="68B907C7" w14:textId="77777777" w:rsidR="00E749A5" w:rsidRPr="00891025" w:rsidRDefault="00E749A5">
      <w:pPr>
        <w:rPr>
          <w:color w:val="auto"/>
          <w:sz w:val="24"/>
          <w:szCs w:val="24"/>
        </w:rPr>
        <w:sectPr w:rsidR="00E749A5" w:rsidRPr="00891025">
          <w:headerReference w:type="even" r:id="rId29"/>
          <w:headerReference w:type="default" r:id="rId30"/>
          <w:headerReference w:type="first" r:id="rId31"/>
          <w:pgSz w:w="11800" w:h="16720"/>
          <w:pgMar w:top="1437" w:right="1297" w:bottom="2136" w:left="1131" w:header="720" w:footer="720" w:gutter="0"/>
          <w:cols w:space="720"/>
        </w:sectPr>
      </w:pPr>
    </w:p>
    <w:p w14:paraId="5C0E6D17" w14:textId="77777777" w:rsidR="00E749A5" w:rsidRPr="00891025" w:rsidRDefault="00362032">
      <w:pPr>
        <w:spacing w:after="579" w:line="263" w:lineRule="auto"/>
        <w:ind w:left="24" w:hanging="10"/>
        <w:jc w:val="left"/>
        <w:rPr>
          <w:color w:val="auto"/>
          <w:sz w:val="24"/>
          <w:szCs w:val="24"/>
        </w:rPr>
      </w:pPr>
      <w:r w:rsidRPr="00891025">
        <w:rPr>
          <w:color w:val="auto"/>
          <w:sz w:val="24"/>
          <w:szCs w:val="24"/>
        </w:rPr>
        <w:lastRenderedPageBreak/>
        <w:t>Annex 8: Sector Budget Report Format</w:t>
      </w:r>
    </w:p>
    <w:p w14:paraId="307BFCE0" w14:textId="77777777" w:rsidR="00E749A5" w:rsidRPr="00891025" w:rsidRDefault="00362032">
      <w:pPr>
        <w:spacing w:after="165" w:line="406" w:lineRule="auto"/>
        <w:ind w:left="17" w:right="14"/>
        <w:rPr>
          <w:color w:val="auto"/>
          <w:sz w:val="24"/>
          <w:szCs w:val="24"/>
        </w:rPr>
      </w:pPr>
      <w:r w:rsidRPr="00891025">
        <w:rPr>
          <w:color w:val="auto"/>
          <w:sz w:val="24"/>
          <w:szCs w:val="24"/>
        </w:rPr>
        <w:t>Table of Contents (Headings and subheadings must exactly match those in the report)</w:t>
      </w:r>
    </w:p>
    <w:p w14:paraId="1FA0D7F9" w14:textId="77777777" w:rsidR="00E749A5" w:rsidRPr="00891025" w:rsidRDefault="00362032">
      <w:pPr>
        <w:spacing w:after="212"/>
        <w:ind w:left="17" w:right="14"/>
        <w:rPr>
          <w:color w:val="auto"/>
          <w:sz w:val="24"/>
          <w:szCs w:val="24"/>
        </w:rPr>
      </w:pPr>
      <w:r w:rsidRPr="00891025">
        <w:rPr>
          <w:color w:val="auto"/>
          <w:sz w:val="24"/>
          <w:szCs w:val="24"/>
        </w:rPr>
        <w:t xml:space="preserve">Chapters 1 — 6 form the main body of the report. Divide each chapter into logical sections and subsections, using consistent headings and numbering. The purpose is to explain the conclusions </w:t>
      </w:r>
      <w:proofErr w:type="spellStart"/>
      <w:r w:rsidRPr="00891025">
        <w:rPr>
          <w:color w:val="auto"/>
          <w:sz w:val="24"/>
          <w:szCs w:val="24"/>
        </w:rPr>
        <w:t>andjustify</w:t>
      </w:r>
      <w:proofErr w:type="spellEnd"/>
      <w:r w:rsidRPr="00891025">
        <w:rPr>
          <w:color w:val="auto"/>
          <w:sz w:val="24"/>
          <w:szCs w:val="24"/>
        </w:rPr>
        <w:t xml:space="preserve"> the recommendations.</w:t>
      </w:r>
    </w:p>
    <w:p w14:paraId="788A2094" w14:textId="77777777" w:rsidR="00E749A5" w:rsidRPr="00891025" w:rsidRDefault="00362032">
      <w:pPr>
        <w:spacing w:after="222" w:line="263" w:lineRule="auto"/>
        <w:ind w:left="24" w:hanging="10"/>
        <w:jc w:val="left"/>
        <w:rPr>
          <w:color w:val="auto"/>
          <w:sz w:val="24"/>
          <w:szCs w:val="24"/>
        </w:rPr>
      </w:pPr>
      <w:r w:rsidRPr="00891025">
        <w:rPr>
          <w:color w:val="auto"/>
          <w:sz w:val="24"/>
          <w:szCs w:val="24"/>
        </w:rPr>
        <w:t>Executive Summary</w:t>
      </w:r>
    </w:p>
    <w:p w14:paraId="6610C5A6" w14:textId="77777777" w:rsidR="00E749A5" w:rsidRPr="00891025" w:rsidRDefault="00362032">
      <w:pPr>
        <w:spacing w:after="224"/>
        <w:ind w:left="14" w:right="14" w:firstLine="43"/>
        <w:rPr>
          <w:color w:val="auto"/>
          <w:sz w:val="24"/>
          <w:szCs w:val="24"/>
        </w:rPr>
      </w:pPr>
      <w:r w:rsidRPr="00891025">
        <w:rPr>
          <w:color w:val="auto"/>
          <w:sz w:val="24"/>
          <w:szCs w:val="24"/>
        </w:rPr>
        <w:t>Restate the key conclusions from each section and provide a concise summary of findings and recommendations</w:t>
      </w:r>
    </w:p>
    <w:p w14:paraId="2C7B631F" w14:textId="77777777" w:rsidR="00E749A5" w:rsidRPr="00891025" w:rsidRDefault="00362032">
      <w:pPr>
        <w:spacing w:after="199" w:line="263" w:lineRule="auto"/>
        <w:ind w:left="24" w:hanging="10"/>
        <w:jc w:val="left"/>
        <w:rPr>
          <w:color w:val="auto"/>
          <w:sz w:val="24"/>
          <w:szCs w:val="24"/>
        </w:rPr>
      </w:pPr>
      <w:r w:rsidRPr="00891025">
        <w:rPr>
          <w:color w:val="auto"/>
          <w:sz w:val="24"/>
          <w:szCs w:val="24"/>
        </w:rPr>
        <w:t>Chapter One: Introduction</w:t>
      </w:r>
    </w:p>
    <w:p w14:paraId="149672BB" w14:textId="77777777" w:rsidR="00E749A5" w:rsidRPr="00891025" w:rsidRDefault="00362032">
      <w:pPr>
        <w:spacing w:after="117"/>
        <w:ind w:left="97" w:right="14"/>
        <w:rPr>
          <w:color w:val="auto"/>
          <w:sz w:val="24"/>
          <w:szCs w:val="24"/>
        </w:rPr>
      </w:pPr>
      <w:r w:rsidRPr="00891025">
        <w:rPr>
          <w:color w:val="auto"/>
          <w:sz w:val="24"/>
          <w:szCs w:val="24"/>
        </w:rPr>
        <w:t>1.1 Background</w:t>
      </w:r>
    </w:p>
    <w:p w14:paraId="6ABC3AEF" w14:textId="77777777" w:rsidR="00E749A5" w:rsidRPr="00891025" w:rsidRDefault="00362032">
      <w:pPr>
        <w:spacing w:after="131"/>
        <w:ind w:left="104" w:right="14"/>
        <w:rPr>
          <w:color w:val="auto"/>
          <w:sz w:val="24"/>
          <w:szCs w:val="24"/>
        </w:rPr>
      </w:pPr>
      <w:r w:rsidRPr="00891025">
        <w:rPr>
          <w:color w:val="auto"/>
          <w:sz w:val="24"/>
          <w:szCs w:val="24"/>
        </w:rPr>
        <w:t>1.2 Sector Vision and Mission</w:t>
      </w:r>
    </w:p>
    <w:p w14:paraId="522DDC35" w14:textId="77777777" w:rsidR="00E749A5" w:rsidRPr="00891025" w:rsidRDefault="00362032">
      <w:pPr>
        <w:spacing w:after="127"/>
        <w:ind w:left="104" w:right="14"/>
        <w:rPr>
          <w:color w:val="auto"/>
          <w:sz w:val="24"/>
          <w:szCs w:val="24"/>
        </w:rPr>
      </w:pPr>
      <w:r w:rsidRPr="00891025">
        <w:rPr>
          <w:color w:val="auto"/>
          <w:sz w:val="24"/>
          <w:szCs w:val="24"/>
        </w:rPr>
        <w:t>1.3 Strategic Goals and Objectives of the Sector</w:t>
      </w:r>
    </w:p>
    <w:p w14:paraId="4465C0FC" w14:textId="77777777" w:rsidR="00E749A5" w:rsidRPr="00891025" w:rsidRDefault="00362032">
      <w:pPr>
        <w:spacing w:after="124"/>
        <w:ind w:left="104" w:right="14"/>
        <w:rPr>
          <w:color w:val="auto"/>
          <w:sz w:val="24"/>
          <w:szCs w:val="24"/>
        </w:rPr>
      </w:pPr>
      <w:r w:rsidRPr="00891025">
        <w:rPr>
          <w:color w:val="auto"/>
          <w:sz w:val="24"/>
          <w:szCs w:val="24"/>
        </w:rPr>
        <w:t>I .4 Sub—Sectors and Their Mandates</w:t>
      </w:r>
    </w:p>
    <w:p w14:paraId="0EA95453" w14:textId="77777777" w:rsidR="00E749A5" w:rsidRPr="00891025" w:rsidRDefault="00362032">
      <w:pPr>
        <w:spacing w:after="132"/>
        <w:ind w:left="104" w:right="14"/>
        <w:rPr>
          <w:color w:val="auto"/>
          <w:sz w:val="24"/>
          <w:szCs w:val="24"/>
        </w:rPr>
      </w:pPr>
      <w:r w:rsidRPr="00891025">
        <w:rPr>
          <w:color w:val="auto"/>
          <w:sz w:val="24"/>
          <w:szCs w:val="24"/>
        </w:rPr>
        <w:t>1.5 Autonomous and Semi-Autonomous Government Agencies</w:t>
      </w:r>
    </w:p>
    <w:p w14:paraId="1114A04A" w14:textId="77777777" w:rsidR="00E749A5" w:rsidRPr="00891025" w:rsidRDefault="00362032">
      <w:pPr>
        <w:spacing w:after="128"/>
        <w:ind w:left="111" w:right="14"/>
        <w:rPr>
          <w:color w:val="auto"/>
          <w:sz w:val="24"/>
          <w:szCs w:val="24"/>
        </w:rPr>
      </w:pPr>
      <w:r w:rsidRPr="00891025">
        <w:rPr>
          <w:color w:val="auto"/>
          <w:sz w:val="24"/>
          <w:szCs w:val="24"/>
        </w:rPr>
        <w:t>1.6 Role of Sector Stakeholders</w:t>
      </w:r>
    </w:p>
    <w:p w14:paraId="5F55E9D5" w14:textId="77777777" w:rsidR="00E749A5" w:rsidRPr="00891025" w:rsidRDefault="00362032">
      <w:pPr>
        <w:spacing w:after="106" w:line="263" w:lineRule="auto"/>
        <w:ind w:left="96" w:hanging="10"/>
        <w:jc w:val="left"/>
        <w:rPr>
          <w:color w:val="auto"/>
          <w:sz w:val="24"/>
          <w:szCs w:val="24"/>
        </w:rPr>
      </w:pPr>
      <w:r w:rsidRPr="00891025">
        <w:rPr>
          <w:color w:val="auto"/>
          <w:sz w:val="24"/>
          <w:szCs w:val="24"/>
        </w:rPr>
        <w:t>The introduction should:</w:t>
      </w:r>
    </w:p>
    <w:p w14:paraId="7DF87DFF" w14:textId="77777777" w:rsidR="00E749A5" w:rsidRPr="00891025" w:rsidRDefault="00362032" w:rsidP="00E35ACD">
      <w:pPr>
        <w:pStyle w:val="ListParagraph"/>
        <w:numPr>
          <w:ilvl w:val="0"/>
          <w:numId w:val="34"/>
        </w:numPr>
        <w:spacing w:after="139"/>
        <w:ind w:right="14"/>
        <w:rPr>
          <w:color w:val="auto"/>
          <w:sz w:val="24"/>
          <w:szCs w:val="24"/>
        </w:rPr>
      </w:pPr>
      <w:r w:rsidRPr="00891025">
        <w:rPr>
          <w:color w:val="auto"/>
          <w:sz w:val="24"/>
          <w:szCs w:val="24"/>
        </w:rPr>
        <w:t>Set the context and identify the general subject</w:t>
      </w:r>
    </w:p>
    <w:p w14:paraId="410695E0" w14:textId="77777777" w:rsidR="00E749A5" w:rsidRPr="00891025" w:rsidRDefault="00362032" w:rsidP="00E35ACD">
      <w:pPr>
        <w:pStyle w:val="ListParagraph"/>
        <w:numPr>
          <w:ilvl w:val="0"/>
          <w:numId w:val="34"/>
        </w:numPr>
        <w:spacing w:after="149"/>
        <w:ind w:right="14"/>
        <w:rPr>
          <w:color w:val="auto"/>
          <w:sz w:val="24"/>
          <w:szCs w:val="24"/>
        </w:rPr>
      </w:pPr>
      <w:r w:rsidRPr="00891025">
        <w:rPr>
          <w:color w:val="auto"/>
          <w:sz w:val="24"/>
          <w:szCs w:val="24"/>
        </w:rPr>
        <w:t>Define the specific objective of the report</w:t>
      </w:r>
    </w:p>
    <w:p w14:paraId="34B07E21" w14:textId="77777777" w:rsidR="00E749A5" w:rsidRPr="00891025" w:rsidRDefault="00362032" w:rsidP="00E35ACD">
      <w:pPr>
        <w:pStyle w:val="ListParagraph"/>
        <w:numPr>
          <w:ilvl w:val="0"/>
          <w:numId w:val="34"/>
        </w:numPr>
        <w:spacing w:after="143"/>
        <w:ind w:right="14"/>
        <w:rPr>
          <w:color w:val="auto"/>
          <w:sz w:val="24"/>
          <w:szCs w:val="24"/>
        </w:rPr>
      </w:pPr>
      <w:r w:rsidRPr="00891025">
        <w:rPr>
          <w:color w:val="auto"/>
          <w:sz w:val="24"/>
          <w:szCs w:val="24"/>
        </w:rPr>
        <w:t>Outline the scope of the analysis</w:t>
      </w:r>
    </w:p>
    <w:p w14:paraId="71E383F6" w14:textId="77777777" w:rsidR="00E749A5" w:rsidRPr="00891025" w:rsidRDefault="00362032" w:rsidP="00E35ACD">
      <w:pPr>
        <w:pStyle w:val="ListParagraph"/>
        <w:numPr>
          <w:ilvl w:val="0"/>
          <w:numId w:val="34"/>
        </w:numPr>
        <w:ind w:right="14"/>
        <w:rPr>
          <w:color w:val="auto"/>
          <w:sz w:val="24"/>
          <w:szCs w:val="24"/>
        </w:rPr>
      </w:pPr>
      <w:r w:rsidRPr="00891025">
        <w:rPr>
          <w:color w:val="auto"/>
          <w:sz w:val="24"/>
          <w:szCs w:val="24"/>
        </w:rPr>
        <w:t>Highlight any limitations or data gaps</w:t>
      </w:r>
    </w:p>
    <w:p w14:paraId="404A7B9D" w14:textId="77777777" w:rsidR="00E749A5" w:rsidRPr="00891025" w:rsidRDefault="00362032">
      <w:pPr>
        <w:spacing w:after="238" w:line="263" w:lineRule="auto"/>
        <w:ind w:left="24" w:hanging="10"/>
        <w:jc w:val="left"/>
        <w:rPr>
          <w:color w:val="auto"/>
          <w:sz w:val="24"/>
          <w:szCs w:val="24"/>
        </w:rPr>
      </w:pPr>
      <w:r w:rsidRPr="00891025">
        <w:rPr>
          <w:color w:val="auto"/>
          <w:sz w:val="24"/>
          <w:szCs w:val="24"/>
        </w:rPr>
        <w:t xml:space="preserve">Chapter Two: </w:t>
      </w:r>
      <w:proofErr w:type="spellStart"/>
      <w:r w:rsidRPr="00891025">
        <w:rPr>
          <w:color w:val="auto"/>
          <w:sz w:val="24"/>
          <w:szCs w:val="24"/>
        </w:rPr>
        <w:t>Programme</w:t>
      </w:r>
      <w:proofErr w:type="spellEnd"/>
      <w:r w:rsidRPr="00891025">
        <w:rPr>
          <w:color w:val="auto"/>
          <w:sz w:val="24"/>
          <w:szCs w:val="24"/>
        </w:rPr>
        <w:t xml:space="preserve"> and Performance Review Financial Years 2022/23-2024/25</w:t>
      </w:r>
    </w:p>
    <w:p w14:paraId="04750AA2" w14:textId="77777777" w:rsidR="00E749A5" w:rsidRPr="00891025" w:rsidRDefault="00362032">
      <w:pPr>
        <w:ind w:left="799" w:right="14" w:hanging="432"/>
        <w:rPr>
          <w:color w:val="auto"/>
          <w:sz w:val="24"/>
          <w:szCs w:val="24"/>
        </w:rPr>
      </w:pPr>
      <w:r w:rsidRPr="00891025">
        <w:rPr>
          <w:color w:val="auto"/>
          <w:sz w:val="24"/>
          <w:szCs w:val="24"/>
        </w:rPr>
        <w:t xml:space="preserve">2.1. Review of Sector </w:t>
      </w:r>
      <w:proofErr w:type="spellStart"/>
      <w:r w:rsidRPr="00891025">
        <w:rPr>
          <w:color w:val="auto"/>
          <w:sz w:val="24"/>
          <w:szCs w:val="24"/>
        </w:rPr>
        <w:t>Programme</w:t>
      </w:r>
      <w:proofErr w:type="spellEnd"/>
      <w:r w:rsidRPr="00891025">
        <w:rPr>
          <w:color w:val="auto"/>
          <w:sz w:val="24"/>
          <w:szCs w:val="24"/>
        </w:rPr>
        <w:t xml:space="preserve"> Performance in terms of delivery of outcomes, outputs, KPIs and target attainment (summarize per Table 2.1)</w:t>
      </w:r>
    </w:p>
    <w:p w14:paraId="19259F1A" w14:textId="77777777" w:rsidR="00E749A5" w:rsidRPr="00891025" w:rsidRDefault="00362032">
      <w:pPr>
        <w:ind w:left="370" w:right="14"/>
        <w:rPr>
          <w:color w:val="auto"/>
          <w:sz w:val="24"/>
          <w:szCs w:val="24"/>
        </w:rPr>
      </w:pPr>
      <w:r w:rsidRPr="00891025">
        <w:rPr>
          <w:color w:val="auto"/>
          <w:sz w:val="24"/>
          <w:szCs w:val="24"/>
        </w:rPr>
        <w:t>2.2. Expenditure Trend Analysis — Approved budget vs actual expenditure for</w:t>
      </w:r>
    </w:p>
    <w:p w14:paraId="53556F67" w14:textId="77777777" w:rsidR="00E749A5" w:rsidRPr="00891025" w:rsidRDefault="00362032">
      <w:pPr>
        <w:ind w:left="803" w:right="14"/>
        <w:rPr>
          <w:color w:val="auto"/>
          <w:sz w:val="24"/>
          <w:szCs w:val="24"/>
        </w:rPr>
      </w:pPr>
      <w:r w:rsidRPr="00891025">
        <w:rPr>
          <w:color w:val="auto"/>
          <w:sz w:val="24"/>
          <w:szCs w:val="24"/>
        </w:rPr>
        <w:t>FY 2022/23-2024/25 (summarize per Tables 2.2-2.6)</w:t>
      </w:r>
    </w:p>
    <w:p w14:paraId="0F9F9CC9" w14:textId="77777777" w:rsidR="00E749A5" w:rsidRPr="00891025" w:rsidRDefault="00362032">
      <w:pPr>
        <w:ind w:left="799" w:right="14" w:hanging="432"/>
        <w:rPr>
          <w:color w:val="auto"/>
          <w:sz w:val="24"/>
          <w:szCs w:val="24"/>
        </w:rPr>
      </w:pPr>
      <w:r w:rsidRPr="00891025">
        <w:rPr>
          <w:color w:val="auto"/>
          <w:sz w:val="24"/>
          <w:szCs w:val="24"/>
        </w:rPr>
        <w:t>2.3. Capital Project Performance Analysis — Status and outcomes of capital projects (summarize per Table 2.7)</w:t>
      </w:r>
    </w:p>
    <w:p w14:paraId="794E80BD" w14:textId="77777777" w:rsidR="00E749A5" w:rsidRPr="00891025" w:rsidRDefault="00362032">
      <w:pPr>
        <w:ind w:left="807" w:right="14" w:hanging="432"/>
        <w:rPr>
          <w:color w:val="auto"/>
          <w:sz w:val="24"/>
          <w:szCs w:val="24"/>
        </w:rPr>
      </w:pPr>
      <w:r w:rsidRPr="00891025">
        <w:rPr>
          <w:color w:val="auto"/>
          <w:sz w:val="24"/>
          <w:szCs w:val="24"/>
        </w:rPr>
        <w:t>2.4. Pending Bills Analysis — Outstanding liabilities over FY 2022/23—2024/25 (summarize per Table 2.8)</w:t>
      </w:r>
    </w:p>
    <w:p w14:paraId="53ADDBEE" w14:textId="77777777" w:rsidR="00E749A5" w:rsidRPr="00891025" w:rsidRDefault="00362032">
      <w:pPr>
        <w:spacing w:after="499"/>
        <w:ind w:left="807" w:right="14" w:hanging="432"/>
        <w:rPr>
          <w:color w:val="auto"/>
          <w:sz w:val="24"/>
          <w:szCs w:val="24"/>
        </w:rPr>
      </w:pPr>
      <w:r w:rsidRPr="00891025">
        <w:rPr>
          <w:color w:val="auto"/>
          <w:sz w:val="24"/>
          <w:szCs w:val="24"/>
        </w:rPr>
        <w:t>2.5. Court Awards Analysis — Financial impact of court awards (summarize per Table 2.9)</w:t>
      </w:r>
    </w:p>
    <w:p w14:paraId="4FDB0A4F" w14:textId="77777777" w:rsidR="00E749A5" w:rsidRPr="00891025" w:rsidRDefault="00362032">
      <w:pPr>
        <w:spacing w:after="85" w:line="263" w:lineRule="auto"/>
        <w:ind w:left="24" w:hanging="10"/>
        <w:jc w:val="left"/>
        <w:rPr>
          <w:color w:val="auto"/>
          <w:sz w:val="24"/>
          <w:szCs w:val="24"/>
        </w:rPr>
      </w:pPr>
      <w:r w:rsidRPr="00891025">
        <w:rPr>
          <w:color w:val="auto"/>
          <w:sz w:val="24"/>
          <w:szCs w:val="24"/>
        </w:rPr>
        <w:lastRenderedPageBreak/>
        <w:t>Chapter Three: Medium Term Priorities and Financial Plan for the MT EF</w:t>
      </w:r>
    </w:p>
    <w:p w14:paraId="2127522A" w14:textId="77777777" w:rsidR="00E749A5" w:rsidRPr="00891025" w:rsidRDefault="00362032">
      <w:pPr>
        <w:spacing w:after="103"/>
        <w:ind w:left="17" w:right="14"/>
        <w:rPr>
          <w:color w:val="auto"/>
          <w:sz w:val="24"/>
          <w:szCs w:val="24"/>
        </w:rPr>
      </w:pPr>
      <w:r w:rsidRPr="00891025">
        <w:rPr>
          <w:color w:val="auto"/>
          <w:sz w:val="24"/>
          <w:szCs w:val="24"/>
        </w:rPr>
        <w:t>Period 2026/27-2028/29</w:t>
      </w:r>
    </w:p>
    <w:p w14:paraId="7C87EA73" w14:textId="77777777" w:rsidR="00E749A5" w:rsidRPr="00891025" w:rsidRDefault="00362032">
      <w:pPr>
        <w:spacing w:after="385"/>
        <w:ind w:left="17" w:right="14"/>
        <w:rPr>
          <w:color w:val="auto"/>
          <w:sz w:val="24"/>
          <w:szCs w:val="24"/>
        </w:rPr>
      </w:pPr>
      <w:r w:rsidRPr="00891025">
        <w:rPr>
          <w:color w:val="auto"/>
          <w:sz w:val="24"/>
          <w:szCs w:val="24"/>
        </w:rPr>
        <w:t xml:space="preserve">Chapters 1 and 2 have laid out past performance and context. Chapter 3 sets out the sector's forward-looking agenda defining which </w:t>
      </w:r>
      <w:proofErr w:type="spellStart"/>
      <w:r w:rsidRPr="00891025">
        <w:rPr>
          <w:color w:val="auto"/>
          <w:sz w:val="24"/>
          <w:szCs w:val="24"/>
        </w:rPr>
        <w:t>programmes</w:t>
      </w:r>
      <w:proofErr w:type="spellEnd"/>
      <w:r w:rsidRPr="00891025">
        <w:rPr>
          <w:color w:val="auto"/>
          <w:sz w:val="24"/>
          <w:szCs w:val="24"/>
        </w:rPr>
        <w:t xml:space="preserve"> receive priority funding, what they aim to achieve, and how success will be measured over the next three fiscal years.</w:t>
      </w:r>
    </w:p>
    <w:p w14:paraId="053A2BC7" w14:textId="77777777" w:rsidR="00E749A5" w:rsidRPr="00891025" w:rsidRDefault="00362032">
      <w:pPr>
        <w:spacing w:after="4" w:line="263" w:lineRule="auto"/>
        <w:ind w:left="24" w:hanging="10"/>
        <w:jc w:val="left"/>
        <w:rPr>
          <w:color w:val="auto"/>
          <w:sz w:val="24"/>
          <w:szCs w:val="24"/>
        </w:rPr>
      </w:pPr>
      <w:r w:rsidRPr="00891025">
        <w:rPr>
          <w:color w:val="auto"/>
          <w:sz w:val="24"/>
          <w:szCs w:val="24"/>
        </w:rPr>
        <w:t xml:space="preserve">3.1 Prioritization of </w:t>
      </w:r>
      <w:proofErr w:type="spellStart"/>
      <w:r w:rsidRPr="00891025">
        <w:rPr>
          <w:color w:val="auto"/>
          <w:sz w:val="24"/>
          <w:szCs w:val="24"/>
        </w:rPr>
        <w:t>Programmes</w:t>
      </w:r>
      <w:proofErr w:type="spellEnd"/>
      <w:r w:rsidRPr="00891025">
        <w:rPr>
          <w:color w:val="auto"/>
          <w:sz w:val="24"/>
          <w:szCs w:val="24"/>
        </w:rPr>
        <w:t xml:space="preserve"> and Sub-</w:t>
      </w:r>
      <w:proofErr w:type="spellStart"/>
      <w:r w:rsidRPr="00891025">
        <w:rPr>
          <w:color w:val="auto"/>
          <w:sz w:val="24"/>
          <w:szCs w:val="24"/>
        </w:rPr>
        <w:t>Programmes</w:t>
      </w:r>
      <w:proofErr w:type="spellEnd"/>
    </w:p>
    <w:p w14:paraId="23AE1749" w14:textId="77777777" w:rsidR="00E749A5" w:rsidRPr="00891025" w:rsidRDefault="00362032">
      <w:pPr>
        <w:ind w:left="17" w:right="14"/>
        <w:rPr>
          <w:color w:val="auto"/>
          <w:sz w:val="24"/>
          <w:szCs w:val="24"/>
        </w:rPr>
      </w:pPr>
      <w:r w:rsidRPr="00891025">
        <w:rPr>
          <w:color w:val="auto"/>
          <w:sz w:val="24"/>
          <w:szCs w:val="24"/>
        </w:rPr>
        <w:t>This section explains how the sector's portfolio of interventions has been ranked to maximize impact, ensure value for money, and align with strategic objectives.</w:t>
      </w:r>
    </w:p>
    <w:p w14:paraId="68C00284" w14:textId="77777777" w:rsidR="00E749A5" w:rsidRPr="00891025" w:rsidRDefault="00362032">
      <w:pPr>
        <w:ind w:left="17" w:right="14"/>
        <w:rPr>
          <w:color w:val="auto"/>
          <w:sz w:val="24"/>
          <w:szCs w:val="24"/>
        </w:rPr>
      </w:pPr>
      <w:r w:rsidRPr="00891025">
        <w:rPr>
          <w:color w:val="auto"/>
          <w:sz w:val="24"/>
          <w:szCs w:val="24"/>
        </w:rPr>
        <w:t>Prioritization draws on:</w:t>
      </w:r>
    </w:p>
    <w:p w14:paraId="292D683B" w14:textId="77777777" w:rsidR="00E749A5" w:rsidRPr="00891025" w:rsidRDefault="00362032" w:rsidP="00E35ACD">
      <w:pPr>
        <w:pStyle w:val="ListParagraph"/>
        <w:numPr>
          <w:ilvl w:val="0"/>
          <w:numId w:val="35"/>
        </w:numPr>
        <w:ind w:right="14"/>
        <w:rPr>
          <w:color w:val="auto"/>
          <w:sz w:val="24"/>
          <w:szCs w:val="24"/>
        </w:rPr>
      </w:pPr>
      <w:r w:rsidRPr="00891025">
        <w:rPr>
          <w:color w:val="auto"/>
          <w:sz w:val="24"/>
          <w:szCs w:val="24"/>
        </w:rPr>
        <w:t>Strategic alignment with the sector vision and national plans</w:t>
      </w:r>
    </w:p>
    <w:p w14:paraId="4E0476F3" w14:textId="77777777" w:rsidR="00E749A5" w:rsidRPr="00891025" w:rsidRDefault="00362032" w:rsidP="00E35ACD">
      <w:pPr>
        <w:pStyle w:val="ListParagraph"/>
        <w:numPr>
          <w:ilvl w:val="0"/>
          <w:numId w:val="35"/>
        </w:numPr>
        <w:spacing w:after="30"/>
        <w:ind w:right="14"/>
        <w:rPr>
          <w:color w:val="auto"/>
          <w:sz w:val="24"/>
          <w:szCs w:val="24"/>
        </w:rPr>
      </w:pPr>
      <w:r w:rsidRPr="00891025">
        <w:rPr>
          <w:color w:val="auto"/>
          <w:sz w:val="24"/>
          <w:szCs w:val="24"/>
        </w:rPr>
        <w:t xml:space="preserve">Evidence of past performance and cost-effectiveness </w:t>
      </w:r>
      <w:r w:rsidRPr="00891025">
        <w:rPr>
          <w:noProof/>
          <w:color w:val="auto"/>
          <w:sz w:val="24"/>
          <w:szCs w:val="24"/>
        </w:rPr>
        <w:drawing>
          <wp:inline distT="0" distB="0" distL="0" distR="0" wp14:anchorId="656391CD" wp14:editId="37DD4ED3">
            <wp:extent cx="45739" cy="54870"/>
            <wp:effectExtent l="0" t="0" r="0" b="0"/>
            <wp:docPr id="95468" name="Picture 95468"/>
            <wp:cNvGraphicFramePr/>
            <a:graphic xmlns:a="http://schemas.openxmlformats.org/drawingml/2006/main">
              <a:graphicData uri="http://schemas.openxmlformats.org/drawingml/2006/picture">
                <pic:pic xmlns:pic="http://schemas.openxmlformats.org/drawingml/2006/picture">
                  <pic:nvPicPr>
                    <pic:cNvPr id="95468" name="Picture 95468"/>
                    <pic:cNvPicPr/>
                  </pic:nvPicPr>
                  <pic:blipFill>
                    <a:blip r:embed="rId32"/>
                    <a:stretch>
                      <a:fillRect/>
                    </a:stretch>
                  </pic:blipFill>
                  <pic:spPr>
                    <a:xfrm>
                      <a:off x="0" y="0"/>
                      <a:ext cx="45739" cy="54870"/>
                    </a:xfrm>
                    <a:prstGeom prst="rect">
                      <a:avLst/>
                    </a:prstGeom>
                  </pic:spPr>
                </pic:pic>
              </a:graphicData>
            </a:graphic>
          </wp:inline>
        </w:drawing>
      </w:r>
      <w:r w:rsidRPr="00891025">
        <w:rPr>
          <w:color w:val="auto"/>
          <w:sz w:val="24"/>
          <w:szCs w:val="24"/>
        </w:rPr>
        <w:t xml:space="preserve"> Financial envelope and resource constraints</w:t>
      </w:r>
    </w:p>
    <w:p w14:paraId="1C54281D" w14:textId="77777777" w:rsidR="00E749A5" w:rsidRPr="00891025" w:rsidRDefault="00362032" w:rsidP="00E35ACD">
      <w:pPr>
        <w:pStyle w:val="ListParagraph"/>
        <w:numPr>
          <w:ilvl w:val="0"/>
          <w:numId w:val="35"/>
        </w:numPr>
        <w:spacing w:after="39"/>
        <w:ind w:right="14"/>
        <w:rPr>
          <w:color w:val="auto"/>
          <w:sz w:val="24"/>
          <w:szCs w:val="24"/>
        </w:rPr>
      </w:pPr>
      <w:r w:rsidRPr="00891025">
        <w:rPr>
          <w:color w:val="auto"/>
          <w:sz w:val="24"/>
          <w:szCs w:val="24"/>
        </w:rPr>
        <w:t>Cross-sectoral linkages and co-benefits</w:t>
      </w:r>
    </w:p>
    <w:p w14:paraId="6393A039" w14:textId="77777777" w:rsidR="00E749A5" w:rsidRPr="00891025" w:rsidRDefault="00362032" w:rsidP="00E35ACD">
      <w:pPr>
        <w:pStyle w:val="ListParagraph"/>
        <w:numPr>
          <w:ilvl w:val="0"/>
          <w:numId w:val="35"/>
        </w:numPr>
        <w:ind w:right="14"/>
        <w:rPr>
          <w:color w:val="auto"/>
          <w:sz w:val="24"/>
          <w:szCs w:val="24"/>
        </w:rPr>
      </w:pPr>
      <w:r w:rsidRPr="00891025">
        <w:rPr>
          <w:color w:val="auto"/>
          <w:sz w:val="24"/>
          <w:szCs w:val="24"/>
        </w:rPr>
        <w:t>Stakeholder demands and risk considerations</w:t>
      </w:r>
    </w:p>
    <w:p w14:paraId="317693AF" w14:textId="77777777" w:rsidR="00E749A5" w:rsidRPr="00891025" w:rsidRDefault="00362032">
      <w:pPr>
        <w:spacing w:after="103" w:line="263" w:lineRule="auto"/>
        <w:ind w:left="24" w:hanging="10"/>
        <w:jc w:val="left"/>
        <w:rPr>
          <w:color w:val="auto"/>
          <w:sz w:val="24"/>
          <w:szCs w:val="24"/>
        </w:rPr>
      </w:pPr>
      <w:r w:rsidRPr="00891025">
        <w:rPr>
          <w:color w:val="auto"/>
          <w:sz w:val="24"/>
          <w:szCs w:val="24"/>
        </w:rPr>
        <w:t xml:space="preserve">3.1.1 </w:t>
      </w:r>
      <w:proofErr w:type="spellStart"/>
      <w:r w:rsidRPr="00891025">
        <w:rPr>
          <w:color w:val="auto"/>
          <w:sz w:val="24"/>
          <w:szCs w:val="24"/>
        </w:rPr>
        <w:t>Programmes</w:t>
      </w:r>
      <w:proofErr w:type="spellEnd"/>
      <w:r w:rsidRPr="00891025">
        <w:rPr>
          <w:color w:val="auto"/>
          <w:sz w:val="24"/>
          <w:szCs w:val="24"/>
        </w:rPr>
        <w:t xml:space="preserve"> and Their Objectives</w:t>
      </w:r>
    </w:p>
    <w:p w14:paraId="2D0C6669" w14:textId="77777777" w:rsidR="00E749A5" w:rsidRPr="00891025" w:rsidRDefault="00362032">
      <w:pPr>
        <w:ind w:left="17" w:right="14"/>
        <w:rPr>
          <w:color w:val="auto"/>
          <w:sz w:val="24"/>
          <w:szCs w:val="24"/>
        </w:rPr>
      </w:pPr>
      <w:r w:rsidRPr="00891025">
        <w:rPr>
          <w:color w:val="auto"/>
          <w:sz w:val="24"/>
          <w:szCs w:val="24"/>
        </w:rPr>
        <w:t xml:space="preserve">Each </w:t>
      </w:r>
      <w:proofErr w:type="spellStart"/>
      <w:r w:rsidRPr="00891025">
        <w:rPr>
          <w:color w:val="auto"/>
          <w:sz w:val="24"/>
          <w:szCs w:val="24"/>
        </w:rPr>
        <w:t>programme</w:t>
      </w:r>
      <w:proofErr w:type="spellEnd"/>
      <w:r w:rsidRPr="00891025">
        <w:rPr>
          <w:color w:val="auto"/>
          <w:sz w:val="24"/>
          <w:szCs w:val="24"/>
        </w:rPr>
        <w:t xml:space="preserve"> approved for MTEF funding is listed below, with a concise statement of its primary aim and its contribution to the sector's strategic goals. For instance:</w:t>
      </w:r>
    </w:p>
    <w:tbl>
      <w:tblPr>
        <w:tblStyle w:val="TableGrid"/>
        <w:tblW w:w="9340" w:type="dxa"/>
        <w:tblInd w:w="26" w:type="dxa"/>
        <w:tblCellMar>
          <w:top w:w="32" w:type="dxa"/>
          <w:left w:w="99" w:type="dxa"/>
          <w:right w:w="177" w:type="dxa"/>
        </w:tblCellMar>
        <w:tblLook w:val="04A0" w:firstRow="1" w:lastRow="0" w:firstColumn="1" w:lastColumn="0" w:noHBand="0" w:noVBand="1"/>
      </w:tblPr>
      <w:tblGrid>
        <w:gridCol w:w="1967"/>
        <w:gridCol w:w="3333"/>
        <w:gridCol w:w="4040"/>
      </w:tblGrid>
      <w:tr w:rsidR="00891025" w:rsidRPr="00891025" w14:paraId="754445B6" w14:textId="77777777">
        <w:trPr>
          <w:trHeight w:val="485"/>
        </w:trPr>
        <w:tc>
          <w:tcPr>
            <w:tcW w:w="1967" w:type="dxa"/>
            <w:tcBorders>
              <w:top w:val="single" w:sz="2" w:space="0" w:color="000000"/>
              <w:left w:val="single" w:sz="2" w:space="0" w:color="000000"/>
              <w:bottom w:val="single" w:sz="2" w:space="0" w:color="000000"/>
              <w:right w:val="single" w:sz="2" w:space="0" w:color="000000"/>
            </w:tcBorders>
          </w:tcPr>
          <w:p w14:paraId="4FC188B6" w14:textId="77777777" w:rsidR="00E749A5" w:rsidRPr="00891025" w:rsidRDefault="00362032">
            <w:pPr>
              <w:spacing w:after="0" w:line="259" w:lineRule="auto"/>
              <w:ind w:left="5" w:firstLine="0"/>
              <w:jc w:val="left"/>
              <w:rPr>
                <w:color w:val="auto"/>
                <w:sz w:val="24"/>
                <w:szCs w:val="24"/>
              </w:rPr>
            </w:pPr>
            <w:proofErr w:type="spellStart"/>
            <w:r w:rsidRPr="00891025">
              <w:rPr>
                <w:color w:val="auto"/>
                <w:sz w:val="24"/>
                <w:szCs w:val="24"/>
              </w:rPr>
              <w:t>Programme</w:t>
            </w:r>
            <w:proofErr w:type="spellEnd"/>
          </w:p>
        </w:tc>
        <w:tc>
          <w:tcPr>
            <w:tcW w:w="3333" w:type="dxa"/>
            <w:tcBorders>
              <w:top w:val="single" w:sz="2" w:space="0" w:color="000000"/>
              <w:left w:val="single" w:sz="2" w:space="0" w:color="000000"/>
              <w:bottom w:val="single" w:sz="2" w:space="0" w:color="000000"/>
              <w:right w:val="single" w:sz="2" w:space="0" w:color="000000"/>
            </w:tcBorders>
          </w:tcPr>
          <w:p w14:paraId="4EA67B4B" w14:textId="77777777" w:rsidR="00E749A5" w:rsidRPr="00891025" w:rsidRDefault="00362032">
            <w:pPr>
              <w:spacing w:after="0" w:line="259" w:lineRule="auto"/>
              <w:ind w:left="12" w:firstLine="0"/>
              <w:jc w:val="left"/>
              <w:rPr>
                <w:color w:val="auto"/>
                <w:sz w:val="24"/>
                <w:szCs w:val="24"/>
              </w:rPr>
            </w:pPr>
            <w:r w:rsidRPr="00891025">
              <w:rPr>
                <w:color w:val="auto"/>
                <w:sz w:val="24"/>
                <w:szCs w:val="24"/>
              </w:rPr>
              <w:t>Objective</w:t>
            </w:r>
          </w:p>
        </w:tc>
        <w:tc>
          <w:tcPr>
            <w:tcW w:w="4040" w:type="dxa"/>
            <w:tcBorders>
              <w:top w:val="single" w:sz="2" w:space="0" w:color="000000"/>
              <w:left w:val="single" w:sz="2" w:space="0" w:color="000000"/>
              <w:bottom w:val="single" w:sz="2" w:space="0" w:color="000000"/>
              <w:right w:val="single" w:sz="2" w:space="0" w:color="000000"/>
            </w:tcBorders>
          </w:tcPr>
          <w:p w14:paraId="63D4C988"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Strategic Contribution</w:t>
            </w:r>
          </w:p>
        </w:tc>
      </w:tr>
      <w:tr w:rsidR="00891025" w:rsidRPr="00891025" w14:paraId="3469EEF6" w14:textId="77777777">
        <w:trPr>
          <w:trHeight w:val="991"/>
        </w:trPr>
        <w:tc>
          <w:tcPr>
            <w:tcW w:w="1967" w:type="dxa"/>
            <w:tcBorders>
              <w:top w:val="single" w:sz="2" w:space="0" w:color="000000"/>
              <w:left w:val="single" w:sz="2" w:space="0" w:color="000000"/>
              <w:bottom w:val="single" w:sz="2" w:space="0" w:color="000000"/>
              <w:right w:val="single" w:sz="2" w:space="0" w:color="000000"/>
            </w:tcBorders>
          </w:tcPr>
          <w:p w14:paraId="5733591E" w14:textId="77777777" w:rsidR="00E749A5" w:rsidRPr="00891025" w:rsidRDefault="00362032">
            <w:pPr>
              <w:spacing w:after="0" w:line="259" w:lineRule="auto"/>
              <w:ind w:left="12"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A</w:t>
            </w:r>
          </w:p>
        </w:tc>
        <w:tc>
          <w:tcPr>
            <w:tcW w:w="3333" w:type="dxa"/>
            <w:tcBorders>
              <w:top w:val="single" w:sz="2" w:space="0" w:color="000000"/>
              <w:left w:val="single" w:sz="2" w:space="0" w:color="000000"/>
              <w:bottom w:val="single" w:sz="2" w:space="0" w:color="000000"/>
              <w:right w:val="single" w:sz="2" w:space="0" w:color="000000"/>
            </w:tcBorders>
          </w:tcPr>
          <w:p w14:paraId="67EEB36E" w14:textId="77777777" w:rsidR="00E749A5" w:rsidRPr="00891025" w:rsidRDefault="00362032">
            <w:pPr>
              <w:spacing w:after="0" w:line="259" w:lineRule="auto"/>
              <w:ind w:left="12" w:hanging="7"/>
              <w:rPr>
                <w:color w:val="auto"/>
                <w:sz w:val="24"/>
                <w:szCs w:val="24"/>
              </w:rPr>
            </w:pPr>
            <w:r w:rsidRPr="00891025">
              <w:rPr>
                <w:color w:val="auto"/>
                <w:sz w:val="24"/>
                <w:szCs w:val="24"/>
              </w:rPr>
              <w:t>To strengthen service delivery at county level</w:t>
            </w:r>
          </w:p>
        </w:tc>
        <w:tc>
          <w:tcPr>
            <w:tcW w:w="4040" w:type="dxa"/>
            <w:tcBorders>
              <w:top w:val="single" w:sz="2" w:space="0" w:color="000000"/>
              <w:left w:val="single" w:sz="2" w:space="0" w:color="000000"/>
              <w:bottom w:val="single" w:sz="2" w:space="0" w:color="000000"/>
              <w:right w:val="nil"/>
            </w:tcBorders>
          </w:tcPr>
          <w:p w14:paraId="4B667381" w14:textId="77777777" w:rsidR="00E749A5" w:rsidRPr="00891025" w:rsidRDefault="00362032">
            <w:pPr>
              <w:spacing w:after="0" w:line="259" w:lineRule="auto"/>
              <w:ind w:left="14" w:right="47" w:hanging="14"/>
              <w:rPr>
                <w:color w:val="auto"/>
                <w:sz w:val="24"/>
                <w:szCs w:val="24"/>
              </w:rPr>
            </w:pPr>
            <w:r w:rsidRPr="00891025">
              <w:rPr>
                <w:color w:val="auto"/>
                <w:sz w:val="24"/>
                <w:szCs w:val="24"/>
              </w:rPr>
              <w:t>Improves access to basic services; enhances equity</w:t>
            </w:r>
          </w:p>
        </w:tc>
      </w:tr>
      <w:tr w:rsidR="00891025" w:rsidRPr="00891025" w14:paraId="28A59B71" w14:textId="77777777">
        <w:trPr>
          <w:trHeight w:val="960"/>
        </w:trPr>
        <w:tc>
          <w:tcPr>
            <w:tcW w:w="1967" w:type="dxa"/>
            <w:tcBorders>
              <w:top w:val="single" w:sz="2" w:space="0" w:color="000000"/>
              <w:left w:val="single" w:sz="2" w:space="0" w:color="000000"/>
              <w:bottom w:val="single" w:sz="2" w:space="0" w:color="000000"/>
              <w:right w:val="single" w:sz="2" w:space="0" w:color="000000"/>
            </w:tcBorders>
          </w:tcPr>
          <w:p w14:paraId="5F0117B3" w14:textId="77777777" w:rsidR="00E749A5" w:rsidRPr="00891025" w:rsidRDefault="00362032">
            <w:pPr>
              <w:spacing w:after="0" w:line="259" w:lineRule="auto"/>
              <w:ind w:left="12"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B</w:t>
            </w:r>
          </w:p>
        </w:tc>
        <w:tc>
          <w:tcPr>
            <w:tcW w:w="3333" w:type="dxa"/>
            <w:tcBorders>
              <w:top w:val="single" w:sz="2" w:space="0" w:color="000000"/>
              <w:left w:val="single" w:sz="2" w:space="0" w:color="000000"/>
              <w:bottom w:val="single" w:sz="2" w:space="0" w:color="000000"/>
              <w:right w:val="single" w:sz="2" w:space="0" w:color="000000"/>
            </w:tcBorders>
          </w:tcPr>
          <w:p w14:paraId="47F7210B" w14:textId="77777777" w:rsidR="00E749A5" w:rsidRPr="00891025" w:rsidRDefault="00362032">
            <w:pPr>
              <w:spacing w:after="0" w:line="259" w:lineRule="auto"/>
              <w:ind w:left="19" w:hanging="7"/>
              <w:jc w:val="left"/>
              <w:rPr>
                <w:color w:val="auto"/>
                <w:sz w:val="24"/>
                <w:szCs w:val="24"/>
              </w:rPr>
            </w:pPr>
            <w:r w:rsidRPr="00891025">
              <w:rPr>
                <w:color w:val="auto"/>
                <w:sz w:val="24"/>
                <w:szCs w:val="24"/>
              </w:rPr>
              <w:t>To modernize data systems and digital tools</w:t>
            </w:r>
          </w:p>
        </w:tc>
        <w:tc>
          <w:tcPr>
            <w:tcW w:w="4040" w:type="dxa"/>
            <w:tcBorders>
              <w:top w:val="single" w:sz="2" w:space="0" w:color="000000"/>
              <w:left w:val="single" w:sz="2" w:space="0" w:color="000000"/>
              <w:bottom w:val="single" w:sz="2" w:space="0" w:color="000000"/>
              <w:right w:val="single" w:sz="2" w:space="0" w:color="000000"/>
            </w:tcBorders>
          </w:tcPr>
          <w:p w14:paraId="6EBB75DD" w14:textId="77777777" w:rsidR="00E749A5" w:rsidRPr="00891025" w:rsidRDefault="00362032">
            <w:pPr>
              <w:spacing w:after="0" w:line="259" w:lineRule="auto"/>
              <w:ind w:left="14" w:hanging="7"/>
              <w:rPr>
                <w:color w:val="auto"/>
                <w:sz w:val="24"/>
                <w:szCs w:val="24"/>
              </w:rPr>
            </w:pPr>
            <w:r w:rsidRPr="00891025">
              <w:rPr>
                <w:color w:val="auto"/>
                <w:sz w:val="24"/>
                <w:szCs w:val="24"/>
              </w:rPr>
              <w:t>Raises efficiency; enables evidence-based decision-making</w:t>
            </w:r>
          </w:p>
        </w:tc>
      </w:tr>
      <w:tr w:rsidR="00891025" w:rsidRPr="00891025" w14:paraId="7635B106" w14:textId="77777777">
        <w:trPr>
          <w:trHeight w:val="1447"/>
        </w:trPr>
        <w:tc>
          <w:tcPr>
            <w:tcW w:w="1967" w:type="dxa"/>
            <w:tcBorders>
              <w:top w:val="single" w:sz="2" w:space="0" w:color="000000"/>
              <w:left w:val="single" w:sz="2" w:space="0" w:color="000000"/>
              <w:bottom w:val="single" w:sz="2" w:space="0" w:color="000000"/>
              <w:right w:val="single" w:sz="2" w:space="0" w:color="000000"/>
            </w:tcBorders>
          </w:tcPr>
          <w:p w14:paraId="74491723" w14:textId="77777777" w:rsidR="00E749A5" w:rsidRPr="00891025" w:rsidRDefault="00362032">
            <w:pPr>
              <w:spacing w:after="0" w:line="259" w:lineRule="auto"/>
              <w:ind w:left="12"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C</w:t>
            </w:r>
          </w:p>
        </w:tc>
        <w:tc>
          <w:tcPr>
            <w:tcW w:w="3333" w:type="dxa"/>
            <w:tcBorders>
              <w:top w:val="single" w:sz="2" w:space="0" w:color="000000"/>
              <w:left w:val="single" w:sz="2" w:space="0" w:color="000000"/>
              <w:bottom w:val="single" w:sz="2" w:space="0" w:color="000000"/>
              <w:right w:val="single" w:sz="2" w:space="0" w:color="000000"/>
            </w:tcBorders>
          </w:tcPr>
          <w:p w14:paraId="330998CB" w14:textId="77777777" w:rsidR="00E749A5" w:rsidRPr="00891025" w:rsidRDefault="00362032">
            <w:pPr>
              <w:spacing w:after="0" w:line="259" w:lineRule="auto"/>
              <w:ind w:left="26" w:hanging="7"/>
              <w:jc w:val="left"/>
              <w:rPr>
                <w:color w:val="auto"/>
                <w:sz w:val="24"/>
                <w:szCs w:val="24"/>
              </w:rPr>
            </w:pPr>
            <w:r w:rsidRPr="00891025">
              <w:rPr>
                <w:color w:val="auto"/>
                <w:sz w:val="24"/>
                <w:szCs w:val="24"/>
              </w:rPr>
              <w:t>To build institutional capacity and stakeholder partnerships</w:t>
            </w:r>
          </w:p>
        </w:tc>
        <w:tc>
          <w:tcPr>
            <w:tcW w:w="4040" w:type="dxa"/>
            <w:tcBorders>
              <w:top w:val="single" w:sz="2" w:space="0" w:color="000000"/>
              <w:left w:val="single" w:sz="2" w:space="0" w:color="000000"/>
              <w:bottom w:val="single" w:sz="2" w:space="0" w:color="000000"/>
              <w:right w:val="nil"/>
            </w:tcBorders>
          </w:tcPr>
          <w:p w14:paraId="12377FFC" w14:textId="77777777" w:rsidR="00E749A5" w:rsidRPr="00891025" w:rsidRDefault="00362032">
            <w:pPr>
              <w:spacing w:after="0" w:line="259" w:lineRule="auto"/>
              <w:ind w:left="21" w:hanging="7"/>
              <w:rPr>
                <w:color w:val="auto"/>
                <w:sz w:val="24"/>
                <w:szCs w:val="24"/>
              </w:rPr>
            </w:pPr>
            <w:r w:rsidRPr="00891025">
              <w:rPr>
                <w:color w:val="auto"/>
                <w:sz w:val="24"/>
                <w:szCs w:val="24"/>
              </w:rPr>
              <w:t>Fosters coordination; secures long-term sustainability</w:t>
            </w:r>
          </w:p>
        </w:tc>
      </w:tr>
    </w:tbl>
    <w:p w14:paraId="04D52227" w14:textId="77777777" w:rsidR="00E749A5" w:rsidRPr="00891025" w:rsidRDefault="00362032">
      <w:pPr>
        <w:spacing w:after="4" w:line="263" w:lineRule="auto"/>
        <w:ind w:left="24" w:hanging="10"/>
        <w:jc w:val="left"/>
        <w:rPr>
          <w:color w:val="auto"/>
          <w:sz w:val="24"/>
          <w:szCs w:val="24"/>
        </w:rPr>
      </w:pPr>
      <w:r w:rsidRPr="00891025">
        <w:rPr>
          <w:color w:val="auto"/>
          <w:sz w:val="24"/>
          <w:szCs w:val="24"/>
        </w:rPr>
        <w:t xml:space="preserve">3.1.2 </w:t>
      </w:r>
      <w:proofErr w:type="spellStart"/>
      <w:r w:rsidRPr="00891025">
        <w:rPr>
          <w:color w:val="auto"/>
          <w:sz w:val="24"/>
          <w:szCs w:val="24"/>
        </w:rPr>
        <w:t>Programmes</w:t>
      </w:r>
      <w:proofErr w:type="spellEnd"/>
      <w:r w:rsidRPr="00891025">
        <w:rPr>
          <w:color w:val="auto"/>
          <w:sz w:val="24"/>
          <w:szCs w:val="24"/>
        </w:rPr>
        <w:t>, Sub-</w:t>
      </w:r>
      <w:proofErr w:type="spellStart"/>
      <w:r w:rsidRPr="00891025">
        <w:rPr>
          <w:color w:val="auto"/>
          <w:sz w:val="24"/>
          <w:szCs w:val="24"/>
        </w:rPr>
        <w:t>Programmes</w:t>
      </w:r>
      <w:proofErr w:type="spellEnd"/>
      <w:r w:rsidRPr="00891025">
        <w:rPr>
          <w:color w:val="auto"/>
          <w:sz w:val="24"/>
          <w:szCs w:val="24"/>
        </w:rPr>
        <w:t>, Expected Outcomes, Outputs, and Key Performance Indicators</w:t>
      </w:r>
    </w:p>
    <w:p w14:paraId="7F8BE617" w14:textId="77777777" w:rsidR="00E749A5" w:rsidRPr="00891025" w:rsidRDefault="00362032">
      <w:pPr>
        <w:spacing w:after="183"/>
        <w:ind w:left="17" w:right="14"/>
        <w:rPr>
          <w:color w:val="auto"/>
          <w:sz w:val="24"/>
          <w:szCs w:val="24"/>
        </w:rPr>
      </w:pPr>
      <w:r w:rsidRPr="00891025">
        <w:rPr>
          <w:color w:val="auto"/>
          <w:sz w:val="24"/>
          <w:szCs w:val="24"/>
        </w:rPr>
        <w:t xml:space="preserve">For each </w:t>
      </w:r>
      <w:proofErr w:type="spellStart"/>
      <w:r w:rsidRPr="00891025">
        <w:rPr>
          <w:color w:val="auto"/>
          <w:sz w:val="24"/>
          <w:szCs w:val="24"/>
        </w:rPr>
        <w:t>programme</w:t>
      </w:r>
      <w:proofErr w:type="spellEnd"/>
      <w:r w:rsidRPr="00891025">
        <w:rPr>
          <w:color w:val="auto"/>
          <w:sz w:val="24"/>
          <w:szCs w:val="24"/>
        </w:rPr>
        <w:t>, this matrix breaks down the component sub-</w:t>
      </w:r>
      <w:proofErr w:type="spellStart"/>
      <w:r w:rsidRPr="00891025">
        <w:rPr>
          <w:color w:val="auto"/>
          <w:sz w:val="24"/>
          <w:szCs w:val="24"/>
        </w:rPr>
        <w:t>programmes</w:t>
      </w:r>
      <w:proofErr w:type="spellEnd"/>
      <w:r w:rsidRPr="00891025">
        <w:rPr>
          <w:color w:val="auto"/>
          <w:sz w:val="24"/>
          <w:szCs w:val="24"/>
        </w:rPr>
        <w:t>, links them to the high-level outcomes they drive, specifies tangible outputs, and assigns SMART performance indicators for monitoring and evaluation. For instance;</w:t>
      </w:r>
    </w:p>
    <w:tbl>
      <w:tblPr>
        <w:tblStyle w:val="TableGrid"/>
        <w:tblW w:w="9344" w:type="dxa"/>
        <w:tblInd w:w="65" w:type="dxa"/>
        <w:tblCellMar>
          <w:top w:w="53" w:type="dxa"/>
          <w:left w:w="101" w:type="dxa"/>
          <w:right w:w="12" w:type="dxa"/>
        </w:tblCellMar>
        <w:tblLook w:val="04A0" w:firstRow="1" w:lastRow="0" w:firstColumn="1" w:lastColumn="0" w:noHBand="0" w:noVBand="1"/>
      </w:tblPr>
      <w:tblGrid>
        <w:gridCol w:w="62"/>
        <w:gridCol w:w="1611"/>
        <w:gridCol w:w="50"/>
        <w:gridCol w:w="1721"/>
        <w:gridCol w:w="40"/>
        <w:gridCol w:w="1927"/>
        <w:gridCol w:w="34"/>
        <w:gridCol w:w="1887"/>
        <w:gridCol w:w="25"/>
        <w:gridCol w:w="1953"/>
        <w:gridCol w:w="34"/>
      </w:tblGrid>
      <w:tr w:rsidR="00891025" w:rsidRPr="00891025" w14:paraId="7E25FC7A" w14:textId="77777777">
        <w:trPr>
          <w:gridBefore w:val="1"/>
          <w:wBefore w:w="65" w:type="dxa"/>
          <w:trHeight w:val="971"/>
        </w:trPr>
        <w:tc>
          <w:tcPr>
            <w:tcW w:w="1671" w:type="dxa"/>
            <w:gridSpan w:val="2"/>
            <w:tcBorders>
              <w:top w:val="single" w:sz="2" w:space="0" w:color="000000"/>
              <w:left w:val="single" w:sz="2" w:space="0" w:color="000000"/>
              <w:bottom w:val="single" w:sz="2" w:space="0" w:color="000000"/>
              <w:right w:val="single" w:sz="2" w:space="0" w:color="000000"/>
            </w:tcBorders>
          </w:tcPr>
          <w:p w14:paraId="3506FBD7" w14:textId="77777777" w:rsidR="00E749A5" w:rsidRPr="00891025" w:rsidRDefault="00362032">
            <w:pPr>
              <w:spacing w:after="0" w:line="259" w:lineRule="auto"/>
              <w:ind w:left="7" w:firstLine="0"/>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w:t>
            </w:r>
          </w:p>
        </w:tc>
        <w:tc>
          <w:tcPr>
            <w:tcW w:w="1765" w:type="dxa"/>
            <w:gridSpan w:val="2"/>
            <w:tcBorders>
              <w:top w:val="single" w:sz="2" w:space="0" w:color="000000"/>
              <w:left w:val="single" w:sz="2" w:space="0" w:color="000000"/>
              <w:bottom w:val="single" w:sz="2" w:space="0" w:color="000000"/>
              <w:right w:val="single" w:sz="2" w:space="0" w:color="000000"/>
            </w:tcBorders>
          </w:tcPr>
          <w:p w14:paraId="67F827C4" w14:textId="77777777" w:rsidR="00E749A5" w:rsidRPr="00891025" w:rsidRDefault="00362032">
            <w:pPr>
              <w:spacing w:after="0" w:line="259" w:lineRule="auto"/>
              <w:ind w:left="0" w:firstLine="0"/>
              <w:jc w:val="left"/>
              <w:rPr>
                <w:color w:val="auto"/>
                <w:sz w:val="24"/>
                <w:szCs w:val="24"/>
              </w:rPr>
            </w:pPr>
            <w:proofErr w:type="spellStart"/>
            <w:r w:rsidRPr="00891025">
              <w:rPr>
                <w:color w:val="auto"/>
                <w:sz w:val="24"/>
                <w:szCs w:val="24"/>
              </w:rPr>
              <w:t>SubProgramme</w:t>
            </w:r>
            <w:proofErr w:type="spellEnd"/>
          </w:p>
        </w:tc>
        <w:tc>
          <w:tcPr>
            <w:tcW w:w="1978" w:type="dxa"/>
            <w:gridSpan w:val="2"/>
            <w:tcBorders>
              <w:top w:val="single" w:sz="2" w:space="0" w:color="000000"/>
              <w:left w:val="single" w:sz="2" w:space="0" w:color="000000"/>
              <w:bottom w:val="single" w:sz="2" w:space="0" w:color="000000"/>
              <w:right w:val="single" w:sz="2" w:space="0" w:color="000000"/>
            </w:tcBorders>
          </w:tcPr>
          <w:p w14:paraId="361A810A" w14:textId="77777777" w:rsidR="00E749A5" w:rsidRPr="00891025" w:rsidRDefault="00362032">
            <w:pPr>
              <w:spacing w:after="0" w:line="259" w:lineRule="auto"/>
              <w:ind w:left="14" w:hanging="7"/>
              <w:jc w:val="left"/>
              <w:rPr>
                <w:color w:val="auto"/>
                <w:sz w:val="24"/>
                <w:szCs w:val="24"/>
              </w:rPr>
            </w:pPr>
            <w:r w:rsidRPr="00891025">
              <w:rPr>
                <w:color w:val="auto"/>
                <w:sz w:val="24"/>
                <w:szCs w:val="24"/>
              </w:rPr>
              <w:t>Expected Outcome</w:t>
            </w:r>
          </w:p>
        </w:tc>
        <w:tc>
          <w:tcPr>
            <w:tcW w:w="1926" w:type="dxa"/>
            <w:gridSpan w:val="2"/>
            <w:tcBorders>
              <w:top w:val="single" w:sz="2" w:space="0" w:color="000000"/>
              <w:left w:val="single" w:sz="2" w:space="0" w:color="000000"/>
              <w:bottom w:val="single" w:sz="2" w:space="0" w:color="000000"/>
              <w:right w:val="single" w:sz="2" w:space="0" w:color="000000"/>
            </w:tcBorders>
          </w:tcPr>
          <w:p w14:paraId="31D5399F"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Key Outputs</w:t>
            </w:r>
          </w:p>
        </w:tc>
        <w:tc>
          <w:tcPr>
            <w:tcW w:w="2004" w:type="dxa"/>
            <w:gridSpan w:val="2"/>
            <w:tcBorders>
              <w:top w:val="single" w:sz="2" w:space="0" w:color="000000"/>
              <w:left w:val="single" w:sz="2" w:space="0" w:color="000000"/>
              <w:bottom w:val="single" w:sz="2" w:space="0" w:color="000000"/>
              <w:right w:val="single" w:sz="2" w:space="0" w:color="000000"/>
            </w:tcBorders>
          </w:tcPr>
          <w:p w14:paraId="5C104C32"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KPI (Baseline</w:t>
            </w:r>
          </w:p>
          <w:p w14:paraId="78480648" w14:textId="77777777" w:rsidR="00E749A5" w:rsidRPr="00891025" w:rsidRDefault="00362032">
            <w:pPr>
              <w:spacing w:after="0" w:line="259" w:lineRule="auto"/>
              <w:ind w:left="14" w:right="493" w:hanging="14"/>
              <w:rPr>
                <w:color w:val="auto"/>
                <w:sz w:val="24"/>
                <w:szCs w:val="24"/>
              </w:rPr>
            </w:pPr>
            <w:r w:rsidRPr="00891025">
              <w:rPr>
                <w:color w:val="auto"/>
                <w:sz w:val="24"/>
                <w:szCs w:val="24"/>
              </w:rPr>
              <w:t>/ MTEF Tar et</w:t>
            </w:r>
          </w:p>
        </w:tc>
      </w:tr>
      <w:tr w:rsidR="00891025" w:rsidRPr="00891025" w14:paraId="169F0F2B" w14:textId="77777777">
        <w:trPr>
          <w:gridBefore w:val="1"/>
          <w:wBefore w:w="65" w:type="dxa"/>
          <w:trHeight w:val="1296"/>
        </w:trPr>
        <w:tc>
          <w:tcPr>
            <w:tcW w:w="1671" w:type="dxa"/>
            <w:gridSpan w:val="2"/>
            <w:vMerge w:val="restart"/>
            <w:tcBorders>
              <w:top w:val="single" w:sz="2" w:space="0" w:color="000000"/>
              <w:left w:val="single" w:sz="2" w:space="0" w:color="000000"/>
              <w:bottom w:val="single" w:sz="2" w:space="0" w:color="000000"/>
              <w:right w:val="single" w:sz="2" w:space="0" w:color="000000"/>
            </w:tcBorders>
          </w:tcPr>
          <w:p w14:paraId="1253CC22" w14:textId="77777777" w:rsidR="00E749A5" w:rsidRPr="00891025" w:rsidRDefault="00362032">
            <w:pPr>
              <w:spacing w:after="0" w:line="259" w:lineRule="auto"/>
              <w:ind w:left="14" w:firstLine="0"/>
              <w:rPr>
                <w:color w:val="auto"/>
                <w:sz w:val="24"/>
                <w:szCs w:val="24"/>
              </w:rPr>
            </w:pPr>
            <w:proofErr w:type="spellStart"/>
            <w:r w:rsidRPr="00891025">
              <w:rPr>
                <w:color w:val="auto"/>
                <w:sz w:val="24"/>
                <w:szCs w:val="24"/>
              </w:rPr>
              <w:lastRenderedPageBreak/>
              <w:t>Programme</w:t>
            </w:r>
            <w:proofErr w:type="spellEnd"/>
            <w:r w:rsidRPr="00891025">
              <w:rPr>
                <w:color w:val="auto"/>
                <w:sz w:val="24"/>
                <w:szCs w:val="24"/>
              </w:rPr>
              <w:t xml:space="preserve"> </w:t>
            </w:r>
          </w:p>
        </w:tc>
        <w:tc>
          <w:tcPr>
            <w:tcW w:w="1765" w:type="dxa"/>
            <w:gridSpan w:val="2"/>
            <w:vMerge w:val="restart"/>
            <w:tcBorders>
              <w:top w:val="single" w:sz="2" w:space="0" w:color="000000"/>
              <w:left w:val="single" w:sz="2" w:space="0" w:color="000000"/>
              <w:bottom w:val="single" w:sz="2" w:space="0" w:color="000000"/>
              <w:right w:val="single" w:sz="2" w:space="0" w:color="000000"/>
            </w:tcBorders>
          </w:tcPr>
          <w:p w14:paraId="33CAF8E9"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County</w:t>
            </w:r>
          </w:p>
          <w:p w14:paraId="0CBBE434"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Service</w:t>
            </w:r>
          </w:p>
          <w:p w14:paraId="1F2E6567"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Grants</w:t>
            </w:r>
          </w:p>
        </w:tc>
        <w:tc>
          <w:tcPr>
            <w:tcW w:w="1978" w:type="dxa"/>
            <w:gridSpan w:val="2"/>
            <w:vMerge w:val="restart"/>
            <w:tcBorders>
              <w:top w:val="single" w:sz="2" w:space="0" w:color="000000"/>
              <w:left w:val="single" w:sz="2" w:space="0" w:color="000000"/>
              <w:bottom w:val="single" w:sz="2" w:space="0" w:color="000000"/>
              <w:right w:val="nil"/>
            </w:tcBorders>
          </w:tcPr>
          <w:p w14:paraId="51F4D0F9" w14:textId="77777777" w:rsidR="00E749A5" w:rsidRPr="00891025" w:rsidRDefault="00362032">
            <w:pPr>
              <w:spacing w:after="0" w:line="259" w:lineRule="auto"/>
              <w:ind w:left="14" w:right="21" w:firstLine="0"/>
              <w:jc w:val="left"/>
              <w:rPr>
                <w:color w:val="auto"/>
                <w:sz w:val="24"/>
                <w:szCs w:val="24"/>
              </w:rPr>
            </w:pPr>
            <w:r w:rsidRPr="00891025">
              <w:rPr>
                <w:color w:val="auto"/>
                <w:sz w:val="24"/>
                <w:szCs w:val="24"/>
              </w:rPr>
              <w:t>Improved service quality in 47 counties</w:t>
            </w:r>
          </w:p>
        </w:tc>
        <w:tc>
          <w:tcPr>
            <w:tcW w:w="1926" w:type="dxa"/>
            <w:gridSpan w:val="2"/>
            <w:tcBorders>
              <w:top w:val="single" w:sz="2" w:space="0" w:color="000000"/>
              <w:left w:val="single" w:sz="2" w:space="0" w:color="000000"/>
              <w:bottom w:val="single" w:sz="2" w:space="0" w:color="000000"/>
              <w:right w:val="single" w:sz="2" w:space="0" w:color="000000"/>
            </w:tcBorders>
          </w:tcPr>
          <w:p w14:paraId="3801AEE8" w14:textId="77777777" w:rsidR="00E749A5" w:rsidRPr="00891025" w:rsidRDefault="00362032">
            <w:pPr>
              <w:spacing w:after="0" w:line="259" w:lineRule="auto"/>
              <w:ind w:left="10" w:firstLine="0"/>
              <w:jc w:val="left"/>
              <w:rPr>
                <w:color w:val="auto"/>
                <w:sz w:val="24"/>
                <w:szCs w:val="24"/>
              </w:rPr>
            </w:pPr>
            <w:r w:rsidRPr="00891025">
              <w:rPr>
                <w:color w:val="auto"/>
                <w:sz w:val="24"/>
                <w:szCs w:val="24"/>
              </w:rPr>
              <w:t>Grant disbursement guidelines;</w:t>
            </w:r>
          </w:p>
        </w:tc>
        <w:tc>
          <w:tcPr>
            <w:tcW w:w="2004" w:type="dxa"/>
            <w:gridSpan w:val="2"/>
            <w:tcBorders>
              <w:top w:val="single" w:sz="2" w:space="0" w:color="000000"/>
              <w:left w:val="single" w:sz="2" w:space="0" w:color="000000"/>
              <w:bottom w:val="single" w:sz="2" w:space="0" w:color="000000"/>
              <w:right w:val="nil"/>
            </w:tcBorders>
          </w:tcPr>
          <w:p w14:paraId="339FDAF1" w14:textId="77777777" w:rsidR="00E749A5" w:rsidRPr="00891025" w:rsidRDefault="00362032">
            <w:pPr>
              <w:spacing w:after="0" w:line="259" w:lineRule="auto"/>
              <w:ind w:left="14" w:right="133" w:firstLine="0"/>
              <w:rPr>
                <w:color w:val="auto"/>
                <w:sz w:val="24"/>
                <w:szCs w:val="24"/>
              </w:rPr>
            </w:pPr>
            <w:r w:rsidRPr="00891025">
              <w:rPr>
                <w:color w:val="auto"/>
                <w:sz w:val="24"/>
                <w:szCs w:val="24"/>
              </w:rPr>
              <w:t>% counties meeting quality standards: 40%</w:t>
            </w:r>
          </w:p>
        </w:tc>
      </w:tr>
      <w:tr w:rsidR="00891025" w:rsidRPr="00891025" w14:paraId="20E0ED28" w14:textId="77777777">
        <w:trPr>
          <w:gridBefore w:val="1"/>
          <w:wBefore w:w="65" w:type="dxa"/>
          <w:trHeight w:val="656"/>
        </w:trPr>
        <w:tc>
          <w:tcPr>
            <w:tcW w:w="0" w:type="auto"/>
            <w:gridSpan w:val="2"/>
            <w:vMerge/>
            <w:tcBorders>
              <w:top w:val="nil"/>
              <w:left w:val="single" w:sz="2" w:space="0" w:color="000000"/>
              <w:bottom w:val="single" w:sz="2" w:space="0" w:color="000000"/>
              <w:right w:val="single" w:sz="2" w:space="0" w:color="000000"/>
            </w:tcBorders>
          </w:tcPr>
          <w:p w14:paraId="6F15A043" w14:textId="77777777" w:rsidR="00E749A5" w:rsidRPr="00891025" w:rsidRDefault="00E749A5">
            <w:pPr>
              <w:spacing w:after="160" w:line="259" w:lineRule="auto"/>
              <w:ind w:left="0" w:firstLine="0"/>
              <w:jc w:val="left"/>
              <w:rPr>
                <w:color w:val="auto"/>
                <w:sz w:val="24"/>
                <w:szCs w:val="24"/>
              </w:rPr>
            </w:pPr>
          </w:p>
        </w:tc>
        <w:tc>
          <w:tcPr>
            <w:tcW w:w="0" w:type="auto"/>
            <w:gridSpan w:val="2"/>
            <w:vMerge/>
            <w:tcBorders>
              <w:top w:val="nil"/>
              <w:left w:val="single" w:sz="2" w:space="0" w:color="000000"/>
              <w:bottom w:val="single" w:sz="2" w:space="0" w:color="000000"/>
              <w:right w:val="single" w:sz="2" w:space="0" w:color="000000"/>
            </w:tcBorders>
          </w:tcPr>
          <w:p w14:paraId="2BB21AA9" w14:textId="77777777" w:rsidR="00E749A5" w:rsidRPr="00891025" w:rsidRDefault="00E749A5">
            <w:pPr>
              <w:spacing w:after="160" w:line="259" w:lineRule="auto"/>
              <w:ind w:left="0" w:firstLine="0"/>
              <w:jc w:val="left"/>
              <w:rPr>
                <w:color w:val="auto"/>
                <w:sz w:val="24"/>
                <w:szCs w:val="24"/>
              </w:rPr>
            </w:pPr>
          </w:p>
        </w:tc>
        <w:tc>
          <w:tcPr>
            <w:tcW w:w="0" w:type="auto"/>
            <w:gridSpan w:val="2"/>
            <w:vMerge/>
            <w:tcBorders>
              <w:top w:val="nil"/>
              <w:left w:val="single" w:sz="2" w:space="0" w:color="000000"/>
              <w:bottom w:val="single" w:sz="2" w:space="0" w:color="000000"/>
              <w:right w:val="nil"/>
            </w:tcBorders>
          </w:tcPr>
          <w:p w14:paraId="6AB583A8" w14:textId="77777777" w:rsidR="00E749A5" w:rsidRPr="00891025" w:rsidRDefault="00E749A5">
            <w:pPr>
              <w:spacing w:after="160" w:line="259" w:lineRule="auto"/>
              <w:ind w:left="0" w:firstLine="0"/>
              <w:jc w:val="left"/>
              <w:rPr>
                <w:color w:val="auto"/>
                <w:sz w:val="24"/>
                <w:szCs w:val="24"/>
              </w:rPr>
            </w:pPr>
          </w:p>
        </w:tc>
        <w:tc>
          <w:tcPr>
            <w:tcW w:w="1926" w:type="dxa"/>
            <w:gridSpan w:val="2"/>
            <w:tcBorders>
              <w:top w:val="single" w:sz="2" w:space="0" w:color="000000"/>
              <w:left w:val="nil"/>
              <w:bottom w:val="single" w:sz="2" w:space="0" w:color="000000"/>
              <w:right w:val="single" w:sz="2" w:space="0" w:color="000000"/>
            </w:tcBorders>
          </w:tcPr>
          <w:p w14:paraId="5088C20F" w14:textId="77777777" w:rsidR="00E749A5" w:rsidRPr="00891025" w:rsidRDefault="00362032">
            <w:pPr>
              <w:spacing w:after="0" w:line="259" w:lineRule="auto"/>
              <w:ind w:left="17" w:hanging="7"/>
              <w:jc w:val="left"/>
              <w:rPr>
                <w:color w:val="auto"/>
                <w:sz w:val="24"/>
                <w:szCs w:val="24"/>
              </w:rPr>
            </w:pPr>
            <w:r w:rsidRPr="00891025">
              <w:rPr>
                <w:color w:val="auto"/>
                <w:sz w:val="24"/>
                <w:szCs w:val="24"/>
              </w:rPr>
              <w:t xml:space="preserve">training </w:t>
            </w:r>
            <w:proofErr w:type="spellStart"/>
            <w:r w:rsidRPr="00891025">
              <w:rPr>
                <w:color w:val="auto"/>
                <w:sz w:val="24"/>
                <w:szCs w:val="24"/>
              </w:rPr>
              <w:t>worksho</w:t>
            </w:r>
            <w:proofErr w:type="spellEnd"/>
            <w:r w:rsidRPr="00891025">
              <w:rPr>
                <w:color w:val="auto"/>
                <w:sz w:val="24"/>
                <w:szCs w:val="24"/>
              </w:rPr>
              <w:t xml:space="preserve"> s</w:t>
            </w:r>
          </w:p>
        </w:tc>
        <w:tc>
          <w:tcPr>
            <w:tcW w:w="2004" w:type="dxa"/>
            <w:gridSpan w:val="2"/>
            <w:tcBorders>
              <w:top w:val="single" w:sz="2" w:space="0" w:color="000000"/>
              <w:left w:val="single" w:sz="2" w:space="0" w:color="000000"/>
              <w:bottom w:val="single" w:sz="2" w:space="0" w:color="000000"/>
              <w:right w:val="nil"/>
            </w:tcBorders>
          </w:tcPr>
          <w:p w14:paraId="2989A739" w14:textId="77777777" w:rsidR="00E749A5" w:rsidRPr="00891025" w:rsidRDefault="00E749A5">
            <w:pPr>
              <w:spacing w:after="160" w:line="259" w:lineRule="auto"/>
              <w:ind w:left="0" w:firstLine="0"/>
              <w:jc w:val="left"/>
              <w:rPr>
                <w:color w:val="auto"/>
                <w:sz w:val="24"/>
                <w:szCs w:val="24"/>
              </w:rPr>
            </w:pPr>
          </w:p>
        </w:tc>
      </w:tr>
      <w:tr w:rsidR="00891025" w:rsidRPr="00891025" w14:paraId="2DAB5ADF" w14:textId="77777777">
        <w:trPr>
          <w:gridBefore w:val="1"/>
          <w:wBefore w:w="65" w:type="dxa"/>
          <w:trHeight w:val="953"/>
        </w:trPr>
        <w:tc>
          <w:tcPr>
            <w:tcW w:w="1671" w:type="dxa"/>
            <w:gridSpan w:val="2"/>
            <w:vMerge w:val="restart"/>
            <w:tcBorders>
              <w:top w:val="single" w:sz="2" w:space="0" w:color="000000"/>
              <w:left w:val="single" w:sz="2" w:space="0" w:color="000000"/>
              <w:bottom w:val="single" w:sz="2" w:space="0" w:color="000000"/>
              <w:right w:val="single" w:sz="2" w:space="0" w:color="000000"/>
            </w:tcBorders>
          </w:tcPr>
          <w:p w14:paraId="6FF6DAE4" w14:textId="77777777" w:rsidR="00E749A5" w:rsidRPr="00891025" w:rsidRDefault="00362032">
            <w:pPr>
              <w:spacing w:after="0" w:line="259" w:lineRule="auto"/>
              <w:ind w:left="22" w:firstLine="0"/>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w:t>
            </w:r>
          </w:p>
        </w:tc>
        <w:tc>
          <w:tcPr>
            <w:tcW w:w="1765" w:type="dxa"/>
            <w:gridSpan w:val="2"/>
            <w:vMerge w:val="restart"/>
            <w:tcBorders>
              <w:top w:val="single" w:sz="2" w:space="0" w:color="000000"/>
              <w:left w:val="single" w:sz="2" w:space="0" w:color="000000"/>
              <w:bottom w:val="single" w:sz="2" w:space="0" w:color="000000"/>
              <w:right w:val="single" w:sz="2" w:space="0" w:color="000000"/>
            </w:tcBorders>
          </w:tcPr>
          <w:p w14:paraId="6C3841FB"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Data Center Upgrade</w:t>
            </w:r>
          </w:p>
        </w:tc>
        <w:tc>
          <w:tcPr>
            <w:tcW w:w="1978" w:type="dxa"/>
            <w:gridSpan w:val="2"/>
            <w:vMerge w:val="restart"/>
            <w:tcBorders>
              <w:top w:val="single" w:sz="2" w:space="0" w:color="000000"/>
              <w:left w:val="single" w:sz="2" w:space="0" w:color="000000"/>
              <w:bottom w:val="single" w:sz="2" w:space="0" w:color="000000"/>
              <w:right w:val="single" w:sz="2" w:space="0" w:color="000000"/>
            </w:tcBorders>
          </w:tcPr>
          <w:p w14:paraId="45481C6A"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Real-time performance tracking</w:t>
            </w:r>
          </w:p>
        </w:tc>
        <w:tc>
          <w:tcPr>
            <w:tcW w:w="1926" w:type="dxa"/>
            <w:gridSpan w:val="2"/>
            <w:tcBorders>
              <w:top w:val="single" w:sz="2" w:space="0" w:color="000000"/>
              <w:left w:val="single" w:sz="2" w:space="0" w:color="000000"/>
              <w:bottom w:val="single" w:sz="2" w:space="0" w:color="000000"/>
              <w:right w:val="single" w:sz="2" w:space="0" w:color="000000"/>
            </w:tcBorders>
          </w:tcPr>
          <w:p w14:paraId="7A76ED70" w14:textId="77777777" w:rsidR="00E749A5" w:rsidRPr="00891025" w:rsidRDefault="00362032">
            <w:pPr>
              <w:spacing w:after="0" w:line="259" w:lineRule="auto"/>
              <w:ind w:left="24" w:right="103" w:hanging="14"/>
              <w:jc w:val="left"/>
              <w:rPr>
                <w:color w:val="auto"/>
                <w:sz w:val="24"/>
                <w:szCs w:val="24"/>
              </w:rPr>
            </w:pPr>
            <w:r w:rsidRPr="00891025">
              <w:rPr>
                <w:color w:val="auto"/>
                <w:sz w:val="24"/>
                <w:szCs w:val="24"/>
              </w:rPr>
              <w:t>New data center installed;</w:t>
            </w:r>
          </w:p>
        </w:tc>
        <w:tc>
          <w:tcPr>
            <w:tcW w:w="2004" w:type="dxa"/>
            <w:gridSpan w:val="2"/>
            <w:tcBorders>
              <w:top w:val="single" w:sz="2" w:space="0" w:color="000000"/>
              <w:left w:val="single" w:sz="2" w:space="0" w:color="000000"/>
              <w:bottom w:val="single" w:sz="2" w:space="0" w:color="000000"/>
              <w:right w:val="single" w:sz="2" w:space="0" w:color="000000"/>
            </w:tcBorders>
          </w:tcPr>
          <w:p w14:paraId="3F7FE736" w14:textId="77777777" w:rsidR="00E749A5" w:rsidRPr="00891025" w:rsidRDefault="00362032">
            <w:pPr>
              <w:spacing w:after="0" w:line="259" w:lineRule="auto"/>
              <w:ind w:left="29" w:firstLine="0"/>
              <w:jc w:val="left"/>
              <w:rPr>
                <w:color w:val="auto"/>
                <w:sz w:val="24"/>
                <w:szCs w:val="24"/>
              </w:rPr>
            </w:pPr>
            <w:r w:rsidRPr="00891025">
              <w:rPr>
                <w:color w:val="auto"/>
                <w:sz w:val="24"/>
                <w:szCs w:val="24"/>
              </w:rPr>
              <w:t>System uptime:</w:t>
            </w:r>
          </w:p>
          <w:p w14:paraId="28D5D078" w14:textId="77777777" w:rsidR="00E749A5" w:rsidRPr="00891025" w:rsidRDefault="00362032">
            <w:pPr>
              <w:spacing w:after="0" w:line="259" w:lineRule="auto"/>
              <w:ind w:left="0" w:right="46" w:firstLine="0"/>
              <w:jc w:val="center"/>
              <w:rPr>
                <w:color w:val="auto"/>
                <w:sz w:val="24"/>
                <w:szCs w:val="24"/>
              </w:rPr>
            </w:pPr>
            <w:r w:rsidRPr="00891025">
              <w:rPr>
                <w:color w:val="auto"/>
                <w:sz w:val="24"/>
                <w:szCs w:val="24"/>
              </w:rPr>
              <w:t>/ 990/0</w:t>
            </w:r>
          </w:p>
        </w:tc>
      </w:tr>
      <w:tr w:rsidR="00891025" w:rsidRPr="00891025" w14:paraId="40374A4F" w14:textId="77777777">
        <w:trPr>
          <w:gridBefore w:val="1"/>
          <w:wBefore w:w="65" w:type="dxa"/>
          <w:trHeight w:val="331"/>
        </w:trPr>
        <w:tc>
          <w:tcPr>
            <w:tcW w:w="0" w:type="auto"/>
            <w:gridSpan w:val="2"/>
            <w:vMerge/>
            <w:tcBorders>
              <w:top w:val="nil"/>
              <w:left w:val="single" w:sz="2" w:space="0" w:color="000000"/>
              <w:bottom w:val="single" w:sz="2" w:space="0" w:color="000000"/>
              <w:right w:val="single" w:sz="2" w:space="0" w:color="000000"/>
            </w:tcBorders>
          </w:tcPr>
          <w:p w14:paraId="21C9D73C" w14:textId="77777777" w:rsidR="00E749A5" w:rsidRPr="00891025" w:rsidRDefault="00E749A5">
            <w:pPr>
              <w:spacing w:after="160" w:line="259" w:lineRule="auto"/>
              <w:ind w:left="0" w:firstLine="0"/>
              <w:jc w:val="left"/>
              <w:rPr>
                <w:color w:val="auto"/>
                <w:sz w:val="24"/>
                <w:szCs w:val="24"/>
              </w:rPr>
            </w:pPr>
          </w:p>
        </w:tc>
        <w:tc>
          <w:tcPr>
            <w:tcW w:w="0" w:type="auto"/>
            <w:gridSpan w:val="2"/>
            <w:vMerge/>
            <w:tcBorders>
              <w:top w:val="nil"/>
              <w:left w:val="single" w:sz="2" w:space="0" w:color="000000"/>
              <w:bottom w:val="single" w:sz="2" w:space="0" w:color="000000"/>
              <w:right w:val="single" w:sz="2" w:space="0" w:color="000000"/>
            </w:tcBorders>
          </w:tcPr>
          <w:p w14:paraId="5752D171" w14:textId="77777777" w:rsidR="00E749A5" w:rsidRPr="00891025" w:rsidRDefault="00E749A5">
            <w:pPr>
              <w:spacing w:after="160" w:line="259" w:lineRule="auto"/>
              <w:ind w:left="0" w:firstLine="0"/>
              <w:jc w:val="left"/>
              <w:rPr>
                <w:color w:val="auto"/>
                <w:sz w:val="24"/>
                <w:szCs w:val="24"/>
              </w:rPr>
            </w:pPr>
          </w:p>
        </w:tc>
        <w:tc>
          <w:tcPr>
            <w:tcW w:w="0" w:type="auto"/>
            <w:gridSpan w:val="2"/>
            <w:vMerge/>
            <w:tcBorders>
              <w:top w:val="nil"/>
              <w:left w:val="single" w:sz="2" w:space="0" w:color="000000"/>
              <w:bottom w:val="single" w:sz="2" w:space="0" w:color="000000"/>
              <w:right w:val="single" w:sz="2" w:space="0" w:color="000000"/>
            </w:tcBorders>
          </w:tcPr>
          <w:p w14:paraId="1F39C22E" w14:textId="77777777" w:rsidR="00E749A5" w:rsidRPr="00891025" w:rsidRDefault="00E749A5">
            <w:pPr>
              <w:spacing w:after="160" w:line="259" w:lineRule="auto"/>
              <w:ind w:left="0" w:firstLine="0"/>
              <w:jc w:val="left"/>
              <w:rPr>
                <w:color w:val="auto"/>
                <w:sz w:val="24"/>
                <w:szCs w:val="24"/>
              </w:rPr>
            </w:pPr>
          </w:p>
        </w:tc>
        <w:tc>
          <w:tcPr>
            <w:tcW w:w="1926" w:type="dxa"/>
            <w:gridSpan w:val="2"/>
            <w:tcBorders>
              <w:top w:val="single" w:sz="2" w:space="0" w:color="000000"/>
              <w:left w:val="single" w:sz="2" w:space="0" w:color="000000"/>
              <w:bottom w:val="single" w:sz="2" w:space="0" w:color="000000"/>
              <w:right w:val="single" w:sz="2" w:space="0" w:color="000000"/>
            </w:tcBorders>
          </w:tcPr>
          <w:p w14:paraId="05DB284B" w14:textId="77777777" w:rsidR="00E749A5" w:rsidRPr="00891025" w:rsidRDefault="00362032">
            <w:pPr>
              <w:spacing w:after="0" w:line="259" w:lineRule="auto"/>
              <w:ind w:left="17" w:firstLine="0"/>
              <w:jc w:val="left"/>
              <w:rPr>
                <w:color w:val="auto"/>
                <w:sz w:val="24"/>
                <w:szCs w:val="24"/>
              </w:rPr>
            </w:pPr>
            <w:r w:rsidRPr="00891025">
              <w:rPr>
                <w:color w:val="auto"/>
                <w:sz w:val="24"/>
                <w:szCs w:val="24"/>
              </w:rPr>
              <w:t>user manuals</w:t>
            </w:r>
          </w:p>
        </w:tc>
        <w:tc>
          <w:tcPr>
            <w:tcW w:w="2004" w:type="dxa"/>
            <w:gridSpan w:val="2"/>
            <w:tcBorders>
              <w:top w:val="single" w:sz="2" w:space="0" w:color="000000"/>
              <w:left w:val="single" w:sz="2" w:space="0" w:color="000000"/>
              <w:bottom w:val="single" w:sz="2" w:space="0" w:color="000000"/>
              <w:right w:val="single" w:sz="2" w:space="0" w:color="000000"/>
            </w:tcBorders>
          </w:tcPr>
          <w:p w14:paraId="43A586F5" w14:textId="77777777" w:rsidR="00E749A5" w:rsidRPr="00891025" w:rsidRDefault="00E749A5">
            <w:pPr>
              <w:spacing w:after="160" w:line="259" w:lineRule="auto"/>
              <w:ind w:left="0" w:firstLine="0"/>
              <w:jc w:val="left"/>
              <w:rPr>
                <w:color w:val="auto"/>
                <w:sz w:val="24"/>
                <w:szCs w:val="24"/>
              </w:rPr>
            </w:pPr>
          </w:p>
        </w:tc>
      </w:tr>
      <w:tr w:rsidR="00891025" w:rsidRPr="00891025" w14:paraId="7E6CE155" w14:textId="77777777">
        <w:tblPrEx>
          <w:tblCellMar>
            <w:top w:w="46" w:type="dxa"/>
            <w:left w:w="96" w:type="dxa"/>
            <w:right w:w="115" w:type="dxa"/>
          </w:tblCellMar>
        </w:tblPrEx>
        <w:trPr>
          <w:gridAfter w:val="1"/>
          <w:wAfter w:w="34" w:type="dxa"/>
          <w:trHeight w:val="1315"/>
        </w:trPr>
        <w:tc>
          <w:tcPr>
            <w:tcW w:w="1685" w:type="dxa"/>
            <w:gridSpan w:val="2"/>
            <w:vMerge w:val="restart"/>
            <w:tcBorders>
              <w:top w:val="single" w:sz="2" w:space="0" w:color="000000"/>
              <w:left w:val="single" w:sz="2" w:space="0" w:color="000000"/>
              <w:bottom w:val="single" w:sz="2" w:space="0" w:color="000000"/>
              <w:right w:val="single" w:sz="2" w:space="0" w:color="000000"/>
            </w:tcBorders>
          </w:tcPr>
          <w:p w14:paraId="242A825B" w14:textId="77777777" w:rsidR="00E749A5" w:rsidRPr="00891025" w:rsidRDefault="00362032">
            <w:pPr>
              <w:spacing w:after="0" w:line="259" w:lineRule="auto"/>
              <w:ind w:left="19" w:hanging="7"/>
              <w:jc w:val="left"/>
              <w:rPr>
                <w:color w:val="auto"/>
                <w:sz w:val="24"/>
                <w:szCs w:val="24"/>
              </w:rPr>
            </w:pPr>
            <w:proofErr w:type="spellStart"/>
            <w:r w:rsidRPr="00891025">
              <w:rPr>
                <w:color w:val="auto"/>
                <w:sz w:val="24"/>
                <w:szCs w:val="24"/>
              </w:rPr>
              <w:t>Programme</w:t>
            </w:r>
            <w:proofErr w:type="spellEnd"/>
            <w:r w:rsidRPr="00891025">
              <w:rPr>
                <w:color w:val="auto"/>
                <w:sz w:val="24"/>
                <w:szCs w:val="24"/>
              </w:rPr>
              <w:t xml:space="preserve"> c</w:t>
            </w:r>
          </w:p>
        </w:tc>
        <w:tc>
          <w:tcPr>
            <w:tcW w:w="1776" w:type="dxa"/>
            <w:gridSpan w:val="2"/>
            <w:vMerge w:val="restart"/>
            <w:tcBorders>
              <w:top w:val="single" w:sz="2" w:space="0" w:color="000000"/>
              <w:left w:val="single" w:sz="2" w:space="0" w:color="000000"/>
              <w:bottom w:val="single" w:sz="2" w:space="0" w:color="000000"/>
              <w:right w:val="single" w:sz="2" w:space="0" w:color="000000"/>
            </w:tcBorders>
          </w:tcPr>
          <w:p w14:paraId="0DD7A5BE" w14:textId="77777777" w:rsidR="00E749A5" w:rsidRPr="00891025" w:rsidRDefault="00362032">
            <w:pPr>
              <w:spacing w:after="0" w:line="259" w:lineRule="auto"/>
              <w:ind w:left="12" w:firstLine="0"/>
              <w:jc w:val="left"/>
              <w:rPr>
                <w:color w:val="auto"/>
                <w:sz w:val="24"/>
                <w:szCs w:val="24"/>
              </w:rPr>
            </w:pPr>
            <w:r w:rsidRPr="00891025">
              <w:rPr>
                <w:color w:val="auto"/>
                <w:sz w:val="24"/>
                <w:szCs w:val="24"/>
              </w:rPr>
              <w:t>Institutional Training</w:t>
            </w:r>
          </w:p>
        </w:tc>
        <w:tc>
          <w:tcPr>
            <w:tcW w:w="1984" w:type="dxa"/>
            <w:gridSpan w:val="2"/>
            <w:vMerge w:val="restart"/>
            <w:tcBorders>
              <w:top w:val="single" w:sz="2" w:space="0" w:color="000000"/>
              <w:left w:val="single" w:sz="2" w:space="0" w:color="000000"/>
              <w:bottom w:val="single" w:sz="2" w:space="0" w:color="000000"/>
              <w:right w:val="single" w:sz="2" w:space="0" w:color="000000"/>
            </w:tcBorders>
          </w:tcPr>
          <w:p w14:paraId="24FE24D8"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Enhanced staff capacity in policy analysis</w:t>
            </w:r>
          </w:p>
        </w:tc>
        <w:tc>
          <w:tcPr>
            <w:tcW w:w="1935" w:type="dxa"/>
            <w:gridSpan w:val="2"/>
            <w:tcBorders>
              <w:top w:val="single" w:sz="2" w:space="0" w:color="000000"/>
              <w:left w:val="single" w:sz="2" w:space="0" w:color="000000"/>
              <w:bottom w:val="single" w:sz="2" w:space="0" w:color="000000"/>
              <w:right w:val="single" w:sz="2" w:space="0" w:color="000000"/>
            </w:tcBorders>
          </w:tcPr>
          <w:p w14:paraId="44D83C7F" w14:textId="77777777" w:rsidR="00E749A5" w:rsidRPr="00891025" w:rsidRDefault="00362032">
            <w:pPr>
              <w:spacing w:after="0" w:line="259" w:lineRule="auto"/>
              <w:ind w:left="19" w:hanging="7"/>
              <w:jc w:val="left"/>
              <w:rPr>
                <w:color w:val="auto"/>
                <w:sz w:val="24"/>
                <w:szCs w:val="24"/>
              </w:rPr>
            </w:pPr>
            <w:r w:rsidRPr="00891025">
              <w:rPr>
                <w:color w:val="auto"/>
                <w:sz w:val="24"/>
                <w:szCs w:val="24"/>
              </w:rPr>
              <w:t>Training curriculum delivered;</w:t>
            </w:r>
          </w:p>
        </w:tc>
        <w:tc>
          <w:tcPr>
            <w:tcW w:w="1995" w:type="dxa"/>
            <w:gridSpan w:val="2"/>
            <w:tcBorders>
              <w:top w:val="single" w:sz="2" w:space="0" w:color="000000"/>
              <w:left w:val="single" w:sz="2" w:space="0" w:color="000000"/>
              <w:bottom w:val="single" w:sz="2" w:space="0" w:color="000000"/>
              <w:right w:val="single" w:sz="2" w:space="0" w:color="000000"/>
            </w:tcBorders>
          </w:tcPr>
          <w:p w14:paraId="3695BFA9" w14:textId="77777777" w:rsidR="00E749A5" w:rsidRPr="00891025" w:rsidRDefault="00362032">
            <w:pPr>
              <w:spacing w:after="0" w:line="259" w:lineRule="auto"/>
              <w:ind w:left="22" w:firstLine="0"/>
              <w:jc w:val="left"/>
              <w:rPr>
                <w:color w:val="auto"/>
                <w:sz w:val="24"/>
                <w:szCs w:val="24"/>
              </w:rPr>
            </w:pPr>
            <w:r w:rsidRPr="00891025">
              <w:rPr>
                <w:color w:val="auto"/>
                <w:sz w:val="24"/>
                <w:szCs w:val="24"/>
              </w:rPr>
              <w:t>Staff scoring</w:t>
            </w:r>
          </w:p>
          <w:p w14:paraId="29E682F9" w14:textId="77777777" w:rsidR="00E749A5" w:rsidRPr="00891025" w:rsidRDefault="00362032">
            <w:pPr>
              <w:spacing w:after="0" w:line="243" w:lineRule="auto"/>
              <w:ind w:left="22" w:hanging="22"/>
              <w:jc w:val="left"/>
              <w:rPr>
                <w:color w:val="auto"/>
                <w:sz w:val="24"/>
                <w:szCs w:val="24"/>
              </w:rPr>
            </w:pPr>
            <w:r w:rsidRPr="00891025">
              <w:rPr>
                <w:color w:val="auto"/>
                <w:sz w:val="24"/>
                <w:szCs w:val="24"/>
              </w:rPr>
              <w:t>280% on assessment:</w:t>
            </w:r>
          </w:p>
          <w:p w14:paraId="0B3B565D"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20% / 70%</w:t>
            </w:r>
          </w:p>
        </w:tc>
      </w:tr>
      <w:tr w:rsidR="00891025" w:rsidRPr="00891025" w14:paraId="69000F4F" w14:textId="77777777">
        <w:tblPrEx>
          <w:tblCellMar>
            <w:top w:w="46" w:type="dxa"/>
            <w:left w:w="96" w:type="dxa"/>
            <w:right w:w="115" w:type="dxa"/>
          </w:tblCellMar>
        </w:tblPrEx>
        <w:trPr>
          <w:gridAfter w:val="1"/>
          <w:wAfter w:w="34" w:type="dxa"/>
          <w:trHeight w:val="648"/>
        </w:trPr>
        <w:tc>
          <w:tcPr>
            <w:tcW w:w="0" w:type="auto"/>
            <w:gridSpan w:val="2"/>
            <w:vMerge/>
            <w:tcBorders>
              <w:top w:val="nil"/>
              <w:left w:val="single" w:sz="2" w:space="0" w:color="000000"/>
              <w:bottom w:val="single" w:sz="2" w:space="0" w:color="000000"/>
              <w:right w:val="single" w:sz="2" w:space="0" w:color="000000"/>
            </w:tcBorders>
          </w:tcPr>
          <w:p w14:paraId="320D78E2" w14:textId="77777777" w:rsidR="00E749A5" w:rsidRPr="00891025" w:rsidRDefault="00E749A5">
            <w:pPr>
              <w:spacing w:after="160" w:line="259" w:lineRule="auto"/>
              <w:ind w:left="0" w:firstLine="0"/>
              <w:jc w:val="left"/>
              <w:rPr>
                <w:color w:val="auto"/>
                <w:sz w:val="24"/>
                <w:szCs w:val="24"/>
              </w:rPr>
            </w:pPr>
          </w:p>
        </w:tc>
        <w:tc>
          <w:tcPr>
            <w:tcW w:w="0" w:type="auto"/>
            <w:gridSpan w:val="2"/>
            <w:vMerge/>
            <w:tcBorders>
              <w:top w:val="nil"/>
              <w:left w:val="single" w:sz="2" w:space="0" w:color="000000"/>
              <w:bottom w:val="single" w:sz="2" w:space="0" w:color="000000"/>
              <w:right w:val="single" w:sz="2" w:space="0" w:color="000000"/>
            </w:tcBorders>
          </w:tcPr>
          <w:p w14:paraId="49E34B72" w14:textId="77777777" w:rsidR="00E749A5" w:rsidRPr="00891025" w:rsidRDefault="00E749A5">
            <w:pPr>
              <w:spacing w:after="160" w:line="259" w:lineRule="auto"/>
              <w:ind w:left="0" w:firstLine="0"/>
              <w:jc w:val="left"/>
              <w:rPr>
                <w:color w:val="auto"/>
                <w:sz w:val="24"/>
                <w:szCs w:val="24"/>
              </w:rPr>
            </w:pPr>
          </w:p>
        </w:tc>
        <w:tc>
          <w:tcPr>
            <w:tcW w:w="0" w:type="auto"/>
            <w:gridSpan w:val="2"/>
            <w:vMerge/>
            <w:tcBorders>
              <w:top w:val="nil"/>
              <w:left w:val="single" w:sz="2" w:space="0" w:color="000000"/>
              <w:bottom w:val="single" w:sz="2" w:space="0" w:color="000000"/>
              <w:right w:val="single" w:sz="2" w:space="0" w:color="000000"/>
            </w:tcBorders>
          </w:tcPr>
          <w:p w14:paraId="2FD229FC" w14:textId="77777777" w:rsidR="00E749A5" w:rsidRPr="00891025" w:rsidRDefault="00E749A5">
            <w:pPr>
              <w:spacing w:after="160" w:line="259" w:lineRule="auto"/>
              <w:ind w:left="0" w:firstLine="0"/>
              <w:jc w:val="left"/>
              <w:rPr>
                <w:color w:val="auto"/>
                <w:sz w:val="24"/>
                <w:szCs w:val="24"/>
              </w:rPr>
            </w:pPr>
          </w:p>
        </w:tc>
        <w:tc>
          <w:tcPr>
            <w:tcW w:w="1935" w:type="dxa"/>
            <w:gridSpan w:val="2"/>
            <w:tcBorders>
              <w:top w:val="single" w:sz="2" w:space="0" w:color="000000"/>
              <w:left w:val="single" w:sz="2" w:space="0" w:color="000000"/>
              <w:bottom w:val="single" w:sz="2" w:space="0" w:color="000000"/>
              <w:right w:val="single" w:sz="2" w:space="0" w:color="000000"/>
            </w:tcBorders>
          </w:tcPr>
          <w:p w14:paraId="2CA16CA8" w14:textId="77777777" w:rsidR="00E749A5" w:rsidRPr="00891025" w:rsidRDefault="00362032">
            <w:pPr>
              <w:spacing w:after="0" w:line="259" w:lineRule="auto"/>
              <w:ind w:left="19" w:firstLine="0"/>
              <w:jc w:val="left"/>
              <w:rPr>
                <w:color w:val="auto"/>
                <w:sz w:val="24"/>
                <w:szCs w:val="24"/>
              </w:rPr>
            </w:pPr>
            <w:r w:rsidRPr="00891025">
              <w:rPr>
                <w:color w:val="auto"/>
                <w:sz w:val="24"/>
                <w:szCs w:val="24"/>
              </w:rPr>
              <w:t>certification exams</w:t>
            </w:r>
          </w:p>
        </w:tc>
        <w:tc>
          <w:tcPr>
            <w:tcW w:w="1995" w:type="dxa"/>
            <w:gridSpan w:val="2"/>
            <w:tcBorders>
              <w:top w:val="single" w:sz="2" w:space="0" w:color="000000"/>
              <w:left w:val="single" w:sz="2" w:space="0" w:color="000000"/>
              <w:bottom w:val="single" w:sz="2" w:space="0" w:color="000000"/>
              <w:right w:val="single" w:sz="2" w:space="0" w:color="000000"/>
            </w:tcBorders>
          </w:tcPr>
          <w:p w14:paraId="47D24724" w14:textId="77777777" w:rsidR="00E749A5" w:rsidRPr="00891025" w:rsidRDefault="00E749A5">
            <w:pPr>
              <w:spacing w:after="160" w:line="259" w:lineRule="auto"/>
              <w:ind w:left="0" w:firstLine="0"/>
              <w:jc w:val="left"/>
              <w:rPr>
                <w:color w:val="auto"/>
                <w:sz w:val="24"/>
                <w:szCs w:val="24"/>
              </w:rPr>
            </w:pPr>
          </w:p>
        </w:tc>
      </w:tr>
    </w:tbl>
    <w:p w14:paraId="425844BB" w14:textId="77777777" w:rsidR="00E749A5" w:rsidRPr="00891025" w:rsidRDefault="00362032">
      <w:pPr>
        <w:spacing w:after="176" w:line="263" w:lineRule="auto"/>
        <w:ind w:left="24" w:hanging="10"/>
        <w:jc w:val="left"/>
        <w:rPr>
          <w:color w:val="auto"/>
          <w:sz w:val="24"/>
          <w:szCs w:val="24"/>
        </w:rPr>
      </w:pPr>
      <w:proofErr w:type="spellStart"/>
      <w:r w:rsidRPr="00891025">
        <w:rPr>
          <w:color w:val="auto"/>
          <w:sz w:val="24"/>
          <w:szCs w:val="24"/>
        </w:rPr>
        <w:t>Programmes</w:t>
      </w:r>
      <w:proofErr w:type="spellEnd"/>
      <w:r w:rsidRPr="00891025">
        <w:rPr>
          <w:color w:val="auto"/>
          <w:sz w:val="24"/>
          <w:szCs w:val="24"/>
        </w:rPr>
        <w:t xml:space="preserve"> by Order of Ranking</w:t>
      </w:r>
    </w:p>
    <w:p w14:paraId="4F519D83" w14:textId="77777777" w:rsidR="00E749A5" w:rsidRPr="00891025" w:rsidRDefault="00362032">
      <w:pPr>
        <w:spacing w:after="348"/>
        <w:ind w:left="17" w:right="14"/>
        <w:rPr>
          <w:color w:val="auto"/>
          <w:sz w:val="24"/>
          <w:szCs w:val="24"/>
        </w:rPr>
      </w:pPr>
      <w:r w:rsidRPr="00891025">
        <w:rPr>
          <w:color w:val="auto"/>
          <w:sz w:val="24"/>
          <w:szCs w:val="24"/>
        </w:rPr>
        <w:t>Resource Allocation Criteria</w:t>
      </w:r>
    </w:p>
    <w:p w14:paraId="091493CB" w14:textId="77777777" w:rsidR="00E749A5" w:rsidRPr="00891025" w:rsidRDefault="00362032">
      <w:pPr>
        <w:spacing w:after="4" w:line="336" w:lineRule="auto"/>
        <w:ind w:left="734" w:hanging="720"/>
        <w:jc w:val="left"/>
        <w:rPr>
          <w:color w:val="auto"/>
          <w:sz w:val="24"/>
          <w:szCs w:val="24"/>
        </w:rPr>
      </w:pPr>
      <w:r w:rsidRPr="00891025">
        <w:rPr>
          <w:color w:val="auto"/>
          <w:sz w:val="24"/>
          <w:szCs w:val="24"/>
        </w:rPr>
        <w:t>3.1.3 Analysis of Sector and Subsector Resource Requirement versus allocation by:</w:t>
      </w:r>
    </w:p>
    <w:p w14:paraId="7576871E" w14:textId="77777777" w:rsidR="00E749A5" w:rsidRPr="00891025" w:rsidRDefault="00362032">
      <w:pPr>
        <w:spacing w:after="0" w:line="259" w:lineRule="auto"/>
        <w:ind w:left="9" w:hanging="10"/>
        <w:jc w:val="left"/>
        <w:rPr>
          <w:color w:val="auto"/>
          <w:sz w:val="24"/>
          <w:szCs w:val="24"/>
        </w:rPr>
      </w:pPr>
      <w:r w:rsidRPr="00891025">
        <w:rPr>
          <w:color w:val="auto"/>
          <w:sz w:val="24"/>
          <w:szCs w:val="24"/>
        </w:rPr>
        <w:t>Table 3.1.3: Sector &amp; Sub-Sector Recurrent Requirements/Allocations (</w:t>
      </w:r>
      <w:proofErr w:type="spellStart"/>
      <w:r w:rsidRPr="00891025">
        <w:rPr>
          <w:color w:val="auto"/>
          <w:sz w:val="24"/>
          <w:szCs w:val="24"/>
        </w:rPr>
        <w:t>KSh</w:t>
      </w:r>
      <w:proofErr w:type="spellEnd"/>
      <w:r w:rsidRPr="00891025">
        <w:rPr>
          <w:color w:val="auto"/>
          <w:sz w:val="24"/>
          <w:szCs w:val="24"/>
        </w:rPr>
        <w:t xml:space="preserve"> Million)</w:t>
      </w:r>
    </w:p>
    <w:tbl>
      <w:tblPr>
        <w:tblStyle w:val="TableGrid"/>
        <w:tblW w:w="9364" w:type="dxa"/>
        <w:tblInd w:w="7" w:type="dxa"/>
        <w:tblCellMar>
          <w:top w:w="36" w:type="dxa"/>
          <w:left w:w="104" w:type="dxa"/>
          <w:right w:w="65" w:type="dxa"/>
        </w:tblCellMar>
        <w:tblLook w:val="04A0" w:firstRow="1" w:lastRow="0" w:firstColumn="1" w:lastColumn="0" w:noHBand="0" w:noVBand="1"/>
      </w:tblPr>
      <w:tblGrid>
        <w:gridCol w:w="777"/>
        <w:gridCol w:w="2222"/>
        <w:gridCol w:w="1229"/>
        <w:gridCol w:w="881"/>
        <w:gridCol w:w="843"/>
        <w:gridCol w:w="852"/>
        <w:gridCol w:w="881"/>
        <w:gridCol w:w="836"/>
        <w:gridCol w:w="843"/>
      </w:tblGrid>
      <w:tr w:rsidR="00891025" w:rsidRPr="00891025" w14:paraId="47D8F82F" w14:textId="77777777">
        <w:trPr>
          <w:trHeight w:val="557"/>
        </w:trPr>
        <w:tc>
          <w:tcPr>
            <w:tcW w:w="773" w:type="dxa"/>
            <w:vMerge w:val="restart"/>
            <w:tcBorders>
              <w:top w:val="single" w:sz="2" w:space="0" w:color="000000"/>
              <w:left w:val="single" w:sz="2" w:space="0" w:color="000000"/>
              <w:bottom w:val="single" w:sz="2" w:space="0" w:color="000000"/>
              <w:right w:val="single" w:sz="2" w:space="0" w:color="000000"/>
            </w:tcBorders>
            <w:vAlign w:val="center"/>
          </w:tcPr>
          <w:p w14:paraId="5F2A88D3" w14:textId="77777777" w:rsidR="00E749A5" w:rsidRPr="00891025" w:rsidRDefault="00362032">
            <w:pPr>
              <w:spacing w:after="0" w:line="259" w:lineRule="auto"/>
              <w:ind w:left="5" w:right="16" w:firstLine="7"/>
              <w:jc w:val="left"/>
              <w:rPr>
                <w:color w:val="auto"/>
                <w:sz w:val="24"/>
                <w:szCs w:val="24"/>
              </w:rPr>
            </w:pPr>
            <w:r w:rsidRPr="00891025">
              <w:rPr>
                <w:color w:val="auto"/>
                <w:sz w:val="24"/>
                <w:szCs w:val="24"/>
              </w:rPr>
              <w:t>Vote Detail s</w:t>
            </w:r>
          </w:p>
        </w:tc>
        <w:tc>
          <w:tcPr>
            <w:tcW w:w="2357" w:type="dxa"/>
            <w:vMerge w:val="restart"/>
            <w:tcBorders>
              <w:top w:val="single" w:sz="2" w:space="0" w:color="000000"/>
              <w:left w:val="single" w:sz="2" w:space="0" w:color="000000"/>
              <w:bottom w:val="single" w:sz="2" w:space="0" w:color="000000"/>
              <w:right w:val="single" w:sz="2" w:space="0" w:color="000000"/>
            </w:tcBorders>
            <w:vAlign w:val="center"/>
          </w:tcPr>
          <w:p w14:paraId="7DCFFB76"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Economic Classification</w:t>
            </w:r>
          </w:p>
        </w:tc>
        <w:tc>
          <w:tcPr>
            <w:tcW w:w="1201" w:type="dxa"/>
            <w:tcBorders>
              <w:top w:val="single" w:sz="2" w:space="0" w:color="000000"/>
              <w:left w:val="single" w:sz="2" w:space="0" w:color="000000"/>
              <w:bottom w:val="single" w:sz="2" w:space="0" w:color="000000"/>
              <w:right w:val="single" w:sz="2" w:space="0" w:color="000000"/>
            </w:tcBorders>
          </w:tcPr>
          <w:p w14:paraId="2EEEE4E4" w14:textId="77777777" w:rsidR="00E749A5" w:rsidRPr="00891025" w:rsidRDefault="00362032">
            <w:pPr>
              <w:spacing w:after="0" w:line="259" w:lineRule="auto"/>
              <w:ind w:left="86" w:firstLine="14"/>
              <w:jc w:val="left"/>
              <w:rPr>
                <w:color w:val="auto"/>
                <w:sz w:val="24"/>
                <w:szCs w:val="24"/>
              </w:rPr>
            </w:pPr>
            <w:r w:rsidRPr="00891025">
              <w:rPr>
                <w:color w:val="auto"/>
                <w:sz w:val="24"/>
                <w:szCs w:val="24"/>
              </w:rPr>
              <w:t>Approved Estimates</w:t>
            </w:r>
          </w:p>
        </w:tc>
        <w:tc>
          <w:tcPr>
            <w:tcW w:w="2514" w:type="dxa"/>
            <w:gridSpan w:val="3"/>
            <w:tcBorders>
              <w:top w:val="single" w:sz="2" w:space="0" w:color="000000"/>
              <w:left w:val="single" w:sz="2" w:space="0" w:color="000000"/>
              <w:bottom w:val="single" w:sz="2" w:space="0" w:color="000000"/>
              <w:right w:val="single" w:sz="2" w:space="0" w:color="000000"/>
            </w:tcBorders>
            <w:vAlign w:val="center"/>
          </w:tcPr>
          <w:p w14:paraId="1DCFBE98" w14:textId="77777777" w:rsidR="00E749A5" w:rsidRPr="00891025" w:rsidRDefault="00362032">
            <w:pPr>
              <w:spacing w:after="0" w:line="259" w:lineRule="auto"/>
              <w:ind w:left="0" w:right="43" w:firstLine="0"/>
              <w:jc w:val="center"/>
              <w:rPr>
                <w:color w:val="auto"/>
                <w:sz w:val="24"/>
                <w:szCs w:val="24"/>
              </w:rPr>
            </w:pPr>
            <w:r w:rsidRPr="00891025">
              <w:rPr>
                <w:color w:val="auto"/>
                <w:sz w:val="24"/>
                <w:szCs w:val="24"/>
              </w:rPr>
              <w:t>Requirement</w:t>
            </w:r>
          </w:p>
        </w:tc>
        <w:tc>
          <w:tcPr>
            <w:tcW w:w="2518" w:type="dxa"/>
            <w:gridSpan w:val="3"/>
            <w:tcBorders>
              <w:top w:val="single" w:sz="2" w:space="0" w:color="000000"/>
              <w:left w:val="single" w:sz="2" w:space="0" w:color="000000"/>
              <w:bottom w:val="single" w:sz="2" w:space="0" w:color="000000"/>
              <w:right w:val="single" w:sz="2" w:space="0" w:color="000000"/>
            </w:tcBorders>
            <w:vAlign w:val="center"/>
          </w:tcPr>
          <w:p w14:paraId="45CF96CC" w14:textId="77777777" w:rsidR="00E749A5" w:rsidRPr="00891025" w:rsidRDefault="00362032">
            <w:pPr>
              <w:spacing w:after="0" w:line="259" w:lineRule="auto"/>
              <w:ind w:left="0" w:right="34" w:firstLine="0"/>
              <w:jc w:val="center"/>
              <w:rPr>
                <w:color w:val="auto"/>
                <w:sz w:val="24"/>
                <w:szCs w:val="24"/>
              </w:rPr>
            </w:pPr>
            <w:r w:rsidRPr="00891025">
              <w:rPr>
                <w:color w:val="auto"/>
                <w:sz w:val="24"/>
                <w:szCs w:val="24"/>
              </w:rPr>
              <w:t>Allocation</w:t>
            </w:r>
          </w:p>
        </w:tc>
      </w:tr>
      <w:tr w:rsidR="00891025" w:rsidRPr="00891025" w14:paraId="5D22CF9B" w14:textId="77777777">
        <w:trPr>
          <w:trHeight w:val="475"/>
        </w:trPr>
        <w:tc>
          <w:tcPr>
            <w:tcW w:w="0" w:type="auto"/>
            <w:vMerge/>
            <w:tcBorders>
              <w:top w:val="nil"/>
              <w:left w:val="single" w:sz="2" w:space="0" w:color="000000"/>
              <w:bottom w:val="single" w:sz="2" w:space="0" w:color="000000"/>
              <w:right w:val="single" w:sz="2" w:space="0" w:color="000000"/>
            </w:tcBorders>
          </w:tcPr>
          <w:p w14:paraId="69B60860" w14:textId="77777777" w:rsidR="00E749A5" w:rsidRPr="00891025" w:rsidRDefault="00E749A5">
            <w:pPr>
              <w:spacing w:after="160" w:line="259" w:lineRule="auto"/>
              <w:ind w:left="0" w:firstLine="0"/>
              <w:jc w:val="left"/>
              <w:rPr>
                <w:color w:val="auto"/>
                <w:sz w:val="24"/>
                <w:szCs w:val="24"/>
              </w:rPr>
            </w:pPr>
          </w:p>
        </w:tc>
        <w:tc>
          <w:tcPr>
            <w:tcW w:w="0" w:type="auto"/>
            <w:vMerge/>
            <w:tcBorders>
              <w:top w:val="nil"/>
              <w:left w:val="single" w:sz="2" w:space="0" w:color="000000"/>
              <w:bottom w:val="single" w:sz="2" w:space="0" w:color="000000"/>
              <w:right w:val="single" w:sz="2" w:space="0" w:color="000000"/>
            </w:tcBorders>
          </w:tcPr>
          <w:p w14:paraId="076C3AE6" w14:textId="77777777" w:rsidR="00E749A5" w:rsidRPr="00891025" w:rsidRDefault="00E749A5">
            <w:pPr>
              <w:spacing w:after="160" w:line="259" w:lineRule="auto"/>
              <w:ind w:left="0" w:firstLine="0"/>
              <w:jc w:val="left"/>
              <w:rPr>
                <w:color w:val="auto"/>
                <w:sz w:val="24"/>
                <w:szCs w:val="24"/>
              </w:rPr>
            </w:pPr>
          </w:p>
        </w:tc>
        <w:tc>
          <w:tcPr>
            <w:tcW w:w="1201" w:type="dxa"/>
            <w:tcBorders>
              <w:top w:val="single" w:sz="2" w:space="0" w:color="000000"/>
              <w:left w:val="single" w:sz="2" w:space="0" w:color="000000"/>
              <w:bottom w:val="single" w:sz="2" w:space="0" w:color="000000"/>
              <w:right w:val="single" w:sz="2" w:space="0" w:color="000000"/>
            </w:tcBorders>
            <w:vAlign w:val="center"/>
          </w:tcPr>
          <w:p w14:paraId="5E1C2BDF" w14:textId="77777777" w:rsidR="00E749A5" w:rsidRPr="00891025" w:rsidRDefault="00362032">
            <w:pPr>
              <w:spacing w:after="0" w:line="259" w:lineRule="auto"/>
              <w:ind w:left="0" w:right="38" w:firstLine="0"/>
              <w:jc w:val="center"/>
              <w:rPr>
                <w:color w:val="auto"/>
                <w:sz w:val="24"/>
                <w:szCs w:val="24"/>
              </w:rPr>
            </w:pPr>
            <w:r w:rsidRPr="00891025">
              <w:rPr>
                <w:color w:val="auto"/>
                <w:sz w:val="24"/>
                <w:szCs w:val="24"/>
              </w:rPr>
              <w:t>2025/26</w:t>
            </w:r>
          </w:p>
        </w:tc>
        <w:tc>
          <w:tcPr>
            <w:tcW w:w="837" w:type="dxa"/>
            <w:tcBorders>
              <w:top w:val="single" w:sz="2" w:space="0" w:color="000000"/>
              <w:left w:val="single" w:sz="2" w:space="0" w:color="000000"/>
              <w:bottom w:val="single" w:sz="2" w:space="0" w:color="000000"/>
              <w:right w:val="single" w:sz="2" w:space="0" w:color="000000"/>
            </w:tcBorders>
          </w:tcPr>
          <w:p w14:paraId="79CBEB31" w14:textId="77777777" w:rsidR="00E749A5" w:rsidRPr="00891025" w:rsidRDefault="00362032">
            <w:pPr>
              <w:spacing w:after="0" w:line="259" w:lineRule="auto"/>
              <w:ind w:left="45" w:firstLine="0"/>
              <w:jc w:val="left"/>
              <w:rPr>
                <w:color w:val="auto"/>
                <w:sz w:val="24"/>
                <w:szCs w:val="24"/>
              </w:rPr>
            </w:pPr>
            <w:r w:rsidRPr="00891025">
              <w:rPr>
                <w:color w:val="auto"/>
                <w:sz w:val="24"/>
                <w:szCs w:val="24"/>
              </w:rPr>
              <w:t>2026/2</w:t>
            </w:r>
          </w:p>
          <w:p w14:paraId="1F0AA732" w14:textId="77777777" w:rsidR="00E749A5" w:rsidRPr="00891025" w:rsidRDefault="00362032">
            <w:pPr>
              <w:spacing w:after="0" w:line="259" w:lineRule="auto"/>
              <w:ind w:left="0" w:right="45" w:firstLine="0"/>
              <w:jc w:val="center"/>
              <w:rPr>
                <w:color w:val="auto"/>
                <w:sz w:val="24"/>
                <w:szCs w:val="24"/>
              </w:rPr>
            </w:pPr>
            <w:r w:rsidRPr="00891025">
              <w:rPr>
                <w:color w:val="auto"/>
                <w:sz w:val="24"/>
                <w:szCs w:val="24"/>
              </w:rPr>
              <w:t>7</w:t>
            </w:r>
          </w:p>
        </w:tc>
        <w:tc>
          <w:tcPr>
            <w:tcW w:w="834" w:type="dxa"/>
            <w:tcBorders>
              <w:top w:val="single" w:sz="2" w:space="0" w:color="000000"/>
              <w:left w:val="single" w:sz="2" w:space="0" w:color="000000"/>
              <w:bottom w:val="single" w:sz="2" w:space="0" w:color="000000"/>
              <w:right w:val="single" w:sz="2" w:space="0" w:color="000000"/>
            </w:tcBorders>
          </w:tcPr>
          <w:p w14:paraId="76BCEE52"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 xml:space="preserve">2027/2 </w:t>
            </w:r>
          </w:p>
          <w:p w14:paraId="490FB2BB"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8</w:t>
            </w:r>
          </w:p>
        </w:tc>
        <w:tc>
          <w:tcPr>
            <w:tcW w:w="843" w:type="dxa"/>
            <w:tcBorders>
              <w:top w:val="single" w:sz="2" w:space="0" w:color="000000"/>
              <w:left w:val="single" w:sz="2" w:space="0" w:color="000000"/>
              <w:bottom w:val="single" w:sz="2" w:space="0" w:color="000000"/>
              <w:right w:val="single" w:sz="2" w:space="0" w:color="000000"/>
            </w:tcBorders>
          </w:tcPr>
          <w:p w14:paraId="7A487BFC"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2028/2</w:t>
            </w:r>
          </w:p>
          <w:p w14:paraId="49C95A66"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9</w:t>
            </w:r>
          </w:p>
        </w:tc>
        <w:tc>
          <w:tcPr>
            <w:tcW w:w="852" w:type="dxa"/>
            <w:tcBorders>
              <w:top w:val="single" w:sz="2" w:space="0" w:color="000000"/>
              <w:left w:val="single" w:sz="2" w:space="0" w:color="000000"/>
              <w:bottom w:val="single" w:sz="2" w:space="0" w:color="000000"/>
              <w:right w:val="single" w:sz="2" w:space="0" w:color="000000"/>
            </w:tcBorders>
          </w:tcPr>
          <w:p w14:paraId="4C9DCB9A" w14:textId="77777777" w:rsidR="00E749A5" w:rsidRPr="00891025" w:rsidRDefault="00362032">
            <w:pPr>
              <w:spacing w:after="0" w:line="259" w:lineRule="auto"/>
              <w:ind w:left="45" w:firstLine="0"/>
              <w:jc w:val="left"/>
              <w:rPr>
                <w:color w:val="auto"/>
                <w:sz w:val="24"/>
                <w:szCs w:val="24"/>
              </w:rPr>
            </w:pPr>
            <w:r w:rsidRPr="00891025">
              <w:rPr>
                <w:color w:val="auto"/>
                <w:sz w:val="24"/>
                <w:szCs w:val="24"/>
              </w:rPr>
              <w:t>2026/2</w:t>
            </w:r>
          </w:p>
          <w:p w14:paraId="5C98B6E6" w14:textId="77777777" w:rsidR="00E749A5" w:rsidRPr="00891025" w:rsidRDefault="00362032">
            <w:pPr>
              <w:spacing w:after="0" w:line="259" w:lineRule="auto"/>
              <w:ind w:left="0" w:right="38" w:firstLine="0"/>
              <w:jc w:val="center"/>
              <w:rPr>
                <w:color w:val="auto"/>
                <w:sz w:val="24"/>
                <w:szCs w:val="24"/>
              </w:rPr>
            </w:pPr>
            <w:r w:rsidRPr="00891025">
              <w:rPr>
                <w:color w:val="auto"/>
                <w:sz w:val="24"/>
                <w:szCs w:val="24"/>
              </w:rPr>
              <w:t>7</w:t>
            </w:r>
          </w:p>
        </w:tc>
        <w:tc>
          <w:tcPr>
            <w:tcW w:w="828" w:type="dxa"/>
            <w:tcBorders>
              <w:top w:val="single" w:sz="2" w:space="0" w:color="000000"/>
              <w:left w:val="single" w:sz="2" w:space="0" w:color="000000"/>
              <w:bottom w:val="single" w:sz="2" w:space="0" w:color="000000"/>
              <w:right w:val="single" w:sz="2" w:space="0" w:color="000000"/>
            </w:tcBorders>
          </w:tcPr>
          <w:p w14:paraId="69AD7B3B"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 xml:space="preserve">2027/2 </w:t>
            </w:r>
          </w:p>
          <w:p w14:paraId="3F5D72EE"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8</w:t>
            </w:r>
          </w:p>
        </w:tc>
        <w:tc>
          <w:tcPr>
            <w:tcW w:w="838" w:type="dxa"/>
            <w:tcBorders>
              <w:top w:val="single" w:sz="2" w:space="0" w:color="000000"/>
              <w:left w:val="single" w:sz="2" w:space="0" w:color="000000"/>
              <w:bottom w:val="single" w:sz="2" w:space="0" w:color="000000"/>
              <w:right w:val="single" w:sz="2" w:space="0" w:color="000000"/>
            </w:tcBorders>
          </w:tcPr>
          <w:p w14:paraId="7F0EEEE5"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2028/2</w:t>
            </w:r>
          </w:p>
          <w:p w14:paraId="7AEFD09B"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9</w:t>
            </w:r>
          </w:p>
        </w:tc>
      </w:tr>
      <w:tr w:rsidR="00891025" w:rsidRPr="00891025" w14:paraId="066A2477" w14:textId="77777777">
        <w:trPr>
          <w:trHeight w:val="281"/>
        </w:trPr>
        <w:tc>
          <w:tcPr>
            <w:tcW w:w="773" w:type="dxa"/>
            <w:tcBorders>
              <w:top w:val="single" w:sz="2" w:space="0" w:color="000000"/>
              <w:left w:val="single" w:sz="2" w:space="0" w:color="000000"/>
              <w:bottom w:val="single" w:sz="2" w:space="0" w:color="000000"/>
              <w:right w:val="single" w:sz="2" w:space="0" w:color="000000"/>
            </w:tcBorders>
          </w:tcPr>
          <w:p w14:paraId="1B834C8C" w14:textId="77777777" w:rsidR="00E749A5" w:rsidRPr="00891025" w:rsidRDefault="00362032">
            <w:pPr>
              <w:spacing w:after="0" w:line="259" w:lineRule="auto"/>
              <w:ind w:left="19" w:firstLine="0"/>
              <w:jc w:val="left"/>
              <w:rPr>
                <w:color w:val="auto"/>
                <w:sz w:val="24"/>
                <w:szCs w:val="24"/>
              </w:rPr>
            </w:pPr>
            <w:r w:rsidRPr="00891025">
              <w:rPr>
                <w:color w:val="auto"/>
                <w:sz w:val="24"/>
                <w:szCs w:val="24"/>
              </w:rPr>
              <w:t>MDA</w:t>
            </w:r>
          </w:p>
        </w:tc>
        <w:tc>
          <w:tcPr>
            <w:tcW w:w="2357" w:type="dxa"/>
            <w:tcBorders>
              <w:top w:val="single" w:sz="2" w:space="0" w:color="000000"/>
              <w:left w:val="single" w:sz="2" w:space="0" w:color="000000"/>
              <w:bottom w:val="single" w:sz="2" w:space="0" w:color="000000"/>
              <w:right w:val="single" w:sz="2" w:space="0" w:color="000000"/>
            </w:tcBorders>
          </w:tcPr>
          <w:p w14:paraId="171C452B"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G ross</w:t>
            </w:r>
          </w:p>
        </w:tc>
        <w:tc>
          <w:tcPr>
            <w:tcW w:w="1201" w:type="dxa"/>
            <w:tcBorders>
              <w:top w:val="single" w:sz="2" w:space="0" w:color="000000"/>
              <w:left w:val="single" w:sz="2" w:space="0" w:color="000000"/>
              <w:bottom w:val="single" w:sz="2" w:space="0" w:color="000000"/>
              <w:right w:val="single" w:sz="2" w:space="0" w:color="000000"/>
            </w:tcBorders>
          </w:tcPr>
          <w:p w14:paraId="32963FD7"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491BDDF1"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4D1E414A"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1CBB8C73"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6207E613"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64125FFC"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2FF934C5" w14:textId="77777777" w:rsidR="00E749A5" w:rsidRPr="00891025" w:rsidRDefault="00E749A5">
            <w:pPr>
              <w:spacing w:after="160" w:line="259" w:lineRule="auto"/>
              <w:ind w:left="0" w:firstLine="0"/>
              <w:jc w:val="left"/>
              <w:rPr>
                <w:color w:val="auto"/>
                <w:sz w:val="24"/>
                <w:szCs w:val="24"/>
              </w:rPr>
            </w:pPr>
          </w:p>
        </w:tc>
      </w:tr>
      <w:tr w:rsidR="00891025" w:rsidRPr="00891025" w14:paraId="6A675AB7" w14:textId="77777777">
        <w:trPr>
          <w:trHeight w:val="281"/>
        </w:trPr>
        <w:tc>
          <w:tcPr>
            <w:tcW w:w="773" w:type="dxa"/>
            <w:tcBorders>
              <w:top w:val="single" w:sz="2" w:space="0" w:color="000000"/>
              <w:left w:val="single" w:sz="2" w:space="0" w:color="000000"/>
              <w:bottom w:val="single" w:sz="2" w:space="0" w:color="000000"/>
              <w:right w:val="single" w:sz="2" w:space="0" w:color="000000"/>
            </w:tcBorders>
          </w:tcPr>
          <w:p w14:paraId="310593DE"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3E066CB0" w14:textId="77777777" w:rsidR="00E749A5" w:rsidRPr="00891025" w:rsidRDefault="00E749A5">
            <w:pPr>
              <w:spacing w:after="160" w:line="259" w:lineRule="auto"/>
              <w:ind w:left="0" w:firstLine="0"/>
              <w:jc w:val="left"/>
              <w:rPr>
                <w:color w:val="auto"/>
                <w:sz w:val="24"/>
                <w:szCs w:val="24"/>
              </w:rPr>
            </w:pPr>
          </w:p>
        </w:tc>
        <w:tc>
          <w:tcPr>
            <w:tcW w:w="1201" w:type="dxa"/>
            <w:tcBorders>
              <w:top w:val="single" w:sz="2" w:space="0" w:color="000000"/>
              <w:left w:val="single" w:sz="2" w:space="0" w:color="000000"/>
              <w:bottom w:val="single" w:sz="2" w:space="0" w:color="000000"/>
              <w:right w:val="single" w:sz="2" w:space="0" w:color="000000"/>
            </w:tcBorders>
          </w:tcPr>
          <w:p w14:paraId="178468E4"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4DB8BB35"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42F2CBED"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77861D9C"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6F2AD3B1"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59082E67"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29E8FE0F" w14:textId="77777777" w:rsidR="00E749A5" w:rsidRPr="00891025" w:rsidRDefault="00E749A5">
            <w:pPr>
              <w:spacing w:after="160" w:line="259" w:lineRule="auto"/>
              <w:ind w:left="0" w:firstLine="0"/>
              <w:jc w:val="left"/>
              <w:rPr>
                <w:color w:val="auto"/>
                <w:sz w:val="24"/>
                <w:szCs w:val="24"/>
              </w:rPr>
            </w:pPr>
          </w:p>
        </w:tc>
      </w:tr>
      <w:tr w:rsidR="00891025" w:rsidRPr="00891025" w14:paraId="4B86D7B5" w14:textId="77777777">
        <w:trPr>
          <w:trHeight w:val="281"/>
        </w:trPr>
        <w:tc>
          <w:tcPr>
            <w:tcW w:w="773" w:type="dxa"/>
            <w:tcBorders>
              <w:top w:val="single" w:sz="2" w:space="0" w:color="000000"/>
              <w:left w:val="single" w:sz="2" w:space="0" w:color="000000"/>
              <w:bottom w:val="single" w:sz="2" w:space="0" w:color="000000"/>
              <w:right w:val="single" w:sz="2" w:space="0" w:color="000000"/>
            </w:tcBorders>
          </w:tcPr>
          <w:p w14:paraId="1A101372"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75C6C4A4"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NET</w:t>
            </w:r>
          </w:p>
        </w:tc>
        <w:tc>
          <w:tcPr>
            <w:tcW w:w="1201" w:type="dxa"/>
            <w:tcBorders>
              <w:top w:val="single" w:sz="2" w:space="0" w:color="000000"/>
              <w:left w:val="single" w:sz="2" w:space="0" w:color="000000"/>
              <w:bottom w:val="single" w:sz="2" w:space="0" w:color="000000"/>
              <w:right w:val="single" w:sz="2" w:space="0" w:color="000000"/>
            </w:tcBorders>
          </w:tcPr>
          <w:p w14:paraId="6572CBAD"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7FFC8EAD"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16FA7318"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211E1718"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1A68B01D"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3D390B72"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078F61F" w14:textId="77777777" w:rsidR="00E749A5" w:rsidRPr="00891025" w:rsidRDefault="00E749A5">
            <w:pPr>
              <w:spacing w:after="160" w:line="259" w:lineRule="auto"/>
              <w:ind w:left="0" w:firstLine="0"/>
              <w:jc w:val="left"/>
              <w:rPr>
                <w:color w:val="auto"/>
                <w:sz w:val="24"/>
                <w:szCs w:val="24"/>
              </w:rPr>
            </w:pPr>
          </w:p>
        </w:tc>
      </w:tr>
      <w:tr w:rsidR="00891025" w:rsidRPr="00891025" w14:paraId="78533743" w14:textId="77777777">
        <w:trPr>
          <w:trHeight w:val="468"/>
        </w:trPr>
        <w:tc>
          <w:tcPr>
            <w:tcW w:w="773" w:type="dxa"/>
            <w:tcBorders>
              <w:top w:val="single" w:sz="2" w:space="0" w:color="000000"/>
              <w:left w:val="single" w:sz="2" w:space="0" w:color="000000"/>
              <w:bottom w:val="single" w:sz="2" w:space="0" w:color="000000"/>
              <w:right w:val="single" w:sz="2" w:space="0" w:color="000000"/>
            </w:tcBorders>
          </w:tcPr>
          <w:p w14:paraId="0F0E096F"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288C9029"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Compensation to</w:t>
            </w:r>
          </w:p>
          <w:p w14:paraId="33834E83" w14:textId="77777777" w:rsidR="00E749A5" w:rsidRPr="00891025" w:rsidRDefault="00362032">
            <w:pPr>
              <w:spacing w:after="0" w:line="259" w:lineRule="auto"/>
              <w:ind w:left="23" w:firstLine="0"/>
              <w:jc w:val="left"/>
              <w:rPr>
                <w:color w:val="auto"/>
                <w:sz w:val="24"/>
                <w:szCs w:val="24"/>
              </w:rPr>
            </w:pPr>
            <w:proofErr w:type="spellStart"/>
            <w:r w:rsidRPr="00891025">
              <w:rPr>
                <w:color w:val="auto"/>
                <w:sz w:val="24"/>
                <w:szCs w:val="24"/>
              </w:rPr>
              <w:t>Em</w:t>
            </w:r>
            <w:proofErr w:type="spellEnd"/>
            <w:r w:rsidRPr="00891025">
              <w:rPr>
                <w:color w:val="auto"/>
                <w:sz w:val="24"/>
                <w:szCs w:val="24"/>
              </w:rPr>
              <w:t xml:space="preserve"> 10 </w:t>
            </w:r>
            <w:proofErr w:type="spellStart"/>
            <w:r w:rsidRPr="00891025">
              <w:rPr>
                <w:color w:val="auto"/>
                <w:sz w:val="24"/>
                <w:szCs w:val="24"/>
              </w:rPr>
              <w:t>ees</w:t>
            </w:r>
            <w:proofErr w:type="spellEnd"/>
          </w:p>
        </w:tc>
        <w:tc>
          <w:tcPr>
            <w:tcW w:w="1201" w:type="dxa"/>
            <w:tcBorders>
              <w:top w:val="single" w:sz="2" w:space="0" w:color="000000"/>
              <w:left w:val="single" w:sz="2" w:space="0" w:color="000000"/>
              <w:bottom w:val="single" w:sz="2" w:space="0" w:color="000000"/>
              <w:right w:val="single" w:sz="2" w:space="0" w:color="000000"/>
            </w:tcBorders>
          </w:tcPr>
          <w:p w14:paraId="4F67B45B"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587EECCF"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184FB4AB"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44D2B413"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62532055"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2A0C3825"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31D2A00F" w14:textId="77777777" w:rsidR="00E749A5" w:rsidRPr="00891025" w:rsidRDefault="00E749A5">
            <w:pPr>
              <w:spacing w:after="160" w:line="259" w:lineRule="auto"/>
              <w:ind w:left="0" w:firstLine="0"/>
              <w:jc w:val="left"/>
              <w:rPr>
                <w:color w:val="auto"/>
                <w:sz w:val="24"/>
                <w:szCs w:val="24"/>
              </w:rPr>
            </w:pPr>
          </w:p>
        </w:tc>
      </w:tr>
      <w:tr w:rsidR="00891025" w:rsidRPr="00891025" w14:paraId="1955DB07" w14:textId="77777777">
        <w:trPr>
          <w:trHeight w:val="274"/>
        </w:trPr>
        <w:tc>
          <w:tcPr>
            <w:tcW w:w="773" w:type="dxa"/>
            <w:tcBorders>
              <w:top w:val="single" w:sz="2" w:space="0" w:color="000000"/>
              <w:left w:val="single" w:sz="2" w:space="0" w:color="000000"/>
              <w:bottom w:val="single" w:sz="2" w:space="0" w:color="000000"/>
              <w:right w:val="single" w:sz="2" w:space="0" w:color="000000"/>
            </w:tcBorders>
          </w:tcPr>
          <w:p w14:paraId="2B7C010C"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4F40FF00"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Grants and Transfers</w:t>
            </w:r>
          </w:p>
        </w:tc>
        <w:tc>
          <w:tcPr>
            <w:tcW w:w="1201" w:type="dxa"/>
            <w:tcBorders>
              <w:top w:val="single" w:sz="2" w:space="0" w:color="000000"/>
              <w:left w:val="single" w:sz="2" w:space="0" w:color="000000"/>
              <w:bottom w:val="single" w:sz="2" w:space="0" w:color="000000"/>
              <w:right w:val="single" w:sz="2" w:space="0" w:color="000000"/>
            </w:tcBorders>
          </w:tcPr>
          <w:p w14:paraId="0B839472"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51E28D0A"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7B49983D"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516253AC"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4430BC89"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1CBD9F73"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319AC3CA" w14:textId="77777777" w:rsidR="00E749A5" w:rsidRPr="00891025" w:rsidRDefault="00E749A5">
            <w:pPr>
              <w:spacing w:after="160" w:line="259" w:lineRule="auto"/>
              <w:ind w:left="0" w:firstLine="0"/>
              <w:jc w:val="left"/>
              <w:rPr>
                <w:color w:val="auto"/>
                <w:sz w:val="24"/>
                <w:szCs w:val="24"/>
              </w:rPr>
            </w:pPr>
          </w:p>
        </w:tc>
      </w:tr>
      <w:tr w:rsidR="00891025" w:rsidRPr="00891025" w14:paraId="34A62DFD" w14:textId="77777777">
        <w:trPr>
          <w:trHeight w:val="281"/>
        </w:trPr>
        <w:tc>
          <w:tcPr>
            <w:tcW w:w="773" w:type="dxa"/>
            <w:tcBorders>
              <w:top w:val="single" w:sz="2" w:space="0" w:color="000000"/>
              <w:left w:val="single" w:sz="2" w:space="0" w:color="000000"/>
              <w:bottom w:val="single" w:sz="2" w:space="0" w:color="000000"/>
              <w:right w:val="single" w:sz="2" w:space="0" w:color="000000"/>
            </w:tcBorders>
          </w:tcPr>
          <w:p w14:paraId="0DC04954"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24C9CE52"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Other Recurrent</w:t>
            </w:r>
          </w:p>
        </w:tc>
        <w:tc>
          <w:tcPr>
            <w:tcW w:w="1201" w:type="dxa"/>
            <w:tcBorders>
              <w:top w:val="single" w:sz="2" w:space="0" w:color="000000"/>
              <w:left w:val="single" w:sz="2" w:space="0" w:color="000000"/>
              <w:bottom w:val="single" w:sz="2" w:space="0" w:color="000000"/>
              <w:right w:val="single" w:sz="2" w:space="0" w:color="000000"/>
            </w:tcBorders>
          </w:tcPr>
          <w:p w14:paraId="6CFCD91B"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3B21DF4A"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1D7FE4BD"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4E76EBBE"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433EC3FF"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59F1DDA9"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2ED175EF" w14:textId="77777777" w:rsidR="00E749A5" w:rsidRPr="00891025" w:rsidRDefault="00E749A5">
            <w:pPr>
              <w:spacing w:after="160" w:line="259" w:lineRule="auto"/>
              <w:ind w:left="0" w:firstLine="0"/>
              <w:jc w:val="left"/>
              <w:rPr>
                <w:color w:val="auto"/>
                <w:sz w:val="24"/>
                <w:szCs w:val="24"/>
              </w:rPr>
            </w:pPr>
          </w:p>
        </w:tc>
      </w:tr>
      <w:tr w:rsidR="00891025" w:rsidRPr="00891025" w14:paraId="6906301F" w14:textId="77777777">
        <w:trPr>
          <w:trHeight w:val="281"/>
        </w:trPr>
        <w:tc>
          <w:tcPr>
            <w:tcW w:w="773" w:type="dxa"/>
            <w:tcBorders>
              <w:top w:val="single" w:sz="2" w:space="0" w:color="000000"/>
              <w:left w:val="single" w:sz="2" w:space="0" w:color="000000"/>
              <w:bottom w:val="single" w:sz="2" w:space="0" w:color="000000"/>
              <w:right w:val="single" w:sz="2" w:space="0" w:color="000000"/>
            </w:tcBorders>
          </w:tcPr>
          <w:p w14:paraId="663F066B"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1AE629F7"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Of which</w:t>
            </w:r>
          </w:p>
        </w:tc>
        <w:tc>
          <w:tcPr>
            <w:tcW w:w="1201" w:type="dxa"/>
            <w:tcBorders>
              <w:top w:val="single" w:sz="2" w:space="0" w:color="000000"/>
              <w:left w:val="single" w:sz="2" w:space="0" w:color="000000"/>
              <w:bottom w:val="single" w:sz="2" w:space="0" w:color="000000"/>
              <w:right w:val="single" w:sz="2" w:space="0" w:color="000000"/>
            </w:tcBorders>
          </w:tcPr>
          <w:p w14:paraId="0AE49C36"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7F496EEC"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3F31537D"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625CB0B5"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18F408D7"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6503E7F6"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61E6A99F" w14:textId="77777777" w:rsidR="00E749A5" w:rsidRPr="00891025" w:rsidRDefault="00E749A5">
            <w:pPr>
              <w:spacing w:after="160" w:line="259" w:lineRule="auto"/>
              <w:ind w:left="0" w:firstLine="0"/>
              <w:jc w:val="left"/>
              <w:rPr>
                <w:color w:val="auto"/>
                <w:sz w:val="24"/>
                <w:szCs w:val="24"/>
              </w:rPr>
            </w:pPr>
          </w:p>
        </w:tc>
      </w:tr>
      <w:tr w:rsidR="00891025" w:rsidRPr="00891025" w14:paraId="2A40166C" w14:textId="77777777">
        <w:trPr>
          <w:trHeight w:val="281"/>
        </w:trPr>
        <w:tc>
          <w:tcPr>
            <w:tcW w:w="773" w:type="dxa"/>
            <w:tcBorders>
              <w:top w:val="single" w:sz="2" w:space="0" w:color="000000"/>
              <w:left w:val="single" w:sz="2" w:space="0" w:color="000000"/>
              <w:bottom w:val="single" w:sz="2" w:space="0" w:color="000000"/>
              <w:right w:val="single" w:sz="2" w:space="0" w:color="000000"/>
            </w:tcBorders>
          </w:tcPr>
          <w:p w14:paraId="2D70FCAA"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6299D2B5" w14:textId="77777777" w:rsidR="00E749A5" w:rsidRPr="00891025" w:rsidRDefault="00362032">
            <w:pPr>
              <w:spacing w:after="0" w:line="259" w:lineRule="auto"/>
              <w:ind w:left="232" w:firstLine="0"/>
              <w:jc w:val="left"/>
              <w:rPr>
                <w:color w:val="auto"/>
                <w:sz w:val="24"/>
                <w:szCs w:val="24"/>
              </w:rPr>
            </w:pPr>
            <w:r w:rsidRPr="00891025">
              <w:rPr>
                <w:color w:val="auto"/>
                <w:sz w:val="24"/>
                <w:szCs w:val="24"/>
              </w:rPr>
              <w:t>Utilities</w:t>
            </w:r>
          </w:p>
        </w:tc>
        <w:tc>
          <w:tcPr>
            <w:tcW w:w="1201" w:type="dxa"/>
            <w:tcBorders>
              <w:top w:val="single" w:sz="2" w:space="0" w:color="000000"/>
              <w:left w:val="single" w:sz="2" w:space="0" w:color="000000"/>
              <w:bottom w:val="single" w:sz="2" w:space="0" w:color="000000"/>
              <w:right w:val="single" w:sz="2" w:space="0" w:color="000000"/>
            </w:tcBorders>
          </w:tcPr>
          <w:p w14:paraId="42355880"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1390EBD0"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39B33EB7"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2C79B624"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544D5DBE"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3712139F"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4B878D2F" w14:textId="77777777" w:rsidR="00E749A5" w:rsidRPr="00891025" w:rsidRDefault="00E749A5">
            <w:pPr>
              <w:spacing w:after="160" w:line="259" w:lineRule="auto"/>
              <w:ind w:left="0" w:firstLine="0"/>
              <w:jc w:val="left"/>
              <w:rPr>
                <w:color w:val="auto"/>
                <w:sz w:val="24"/>
                <w:szCs w:val="24"/>
              </w:rPr>
            </w:pPr>
          </w:p>
        </w:tc>
      </w:tr>
      <w:tr w:rsidR="00891025" w:rsidRPr="00891025" w14:paraId="1B32BDB2" w14:textId="77777777">
        <w:trPr>
          <w:trHeight w:val="278"/>
        </w:trPr>
        <w:tc>
          <w:tcPr>
            <w:tcW w:w="773" w:type="dxa"/>
            <w:tcBorders>
              <w:top w:val="single" w:sz="2" w:space="0" w:color="000000"/>
              <w:left w:val="single" w:sz="2" w:space="0" w:color="000000"/>
              <w:bottom w:val="single" w:sz="2" w:space="0" w:color="000000"/>
              <w:right w:val="single" w:sz="2" w:space="0" w:color="000000"/>
            </w:tcBorders>
          </w:tcPr>
          <w:p w14:paraId="77A8F89C"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28566E89" w14:textId="77777777" w:rsidR="00E749A5" w:rsidRPr="00891025" w:rsidRDefault="00362032">
            <w:pPr>
              <w:spacing w:after="0" w:line="259" w:lineRule="auto"/>
              <w:ind w:left="218" w:firstLine="0"/>
              <w:jc w:val="left"/>
              <w:rPr>
                <w:color w:val="auto"/>
                <w:sz w:val="24"/>
                <w:szCs w:val="24"/>
              </w:rPr>
            </w:pPr>
            <w:r w:rsidRPr="00891025">
              <w:rPr>
                <w:color w:val="auto"/>
                <w:sz w:val="24"/>
                <w:szCs w:val="24"/>
              </w:rPr>
              <w:t>Rent</w:t>
            </w:r>
          </w:p>
        </w:tc>
        <w:tc>
          <w:tcPr>
            <w:tcW w:w="1201" w:type="dxa"/>
            <w:tcBorders>
              <w:top w:val="single" w:sz="2" w:space="0" w:color="000000"/>
              <w:left w:val="single" w:sz="2" w:space="0" w:color="000000"/>
              <w:bottom w:val="single" w:sz="2" w:space="0" w:color="000000"/>
              <w:right w:val="single" w:sz="2" w:space="0" w:color="000000"/>
            </w:tcBorders>
          </w:tcPr>
          <w:p w14:paraId="16DB4CF9"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76249FB4"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760FC5E2"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562754EE"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3DF2029B"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085ACD7A"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1E897AA5" w14:textId="77777777" w:rsidR="00E749A5" w:rsidRPr="00891025" w:rsidRDefault="00E749A5">
            <w:pPr>
              <w:spacing w:after="160" w:line="259" w:lineRule="auto"/>
              <w:ind w:left="0" w:firstLine="0"/>
              <w:jc w:val="left"/>
              <w:rPr>
                <w:color w:val="auto"/>
                <w:sz w:val="24"/>
                <w:szCs w:val="24"/>
              </w:rPr>
            </w:pPr>
          </w:p>
        </w:tc>
      </w:tr>
      <w:tr w:rsidR="00891025" w:rsidRPr="00891025" w14:paraId="4532170A" w14:textId="77777777">
        <w:trPr>
          <w:trHeight w:val="284"/>
        </w:trPr>
        <w:tc>
          <w:tcPr>
            <w:tcW w:w="773" w:type="dxa"/>
            <w:tcBorders>
              <w:top w:val="single" w:sz="2" w:space="0" w:color="000000"/>
              <w:left w:val="single" w:sz="2" w:space="0" w:color="000000"/>
              <w:bottom w:val="single" w:sz="2" w:space="0" w:color="000000"/>
              <w:right w:val="single" w:sz="2" w:space="0" w:color="000000"/>
            </w:tcBorders>
          </w:tcPr>
          <w:p w14:paraId="04A42085"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27805367" w14:textId="77777777" w:rsidR="00E749A5" w:rsidRPr="00891025" w:rsidRDefault="00362032">
            <w:pPr>
              <w:spacing w:after="0" w:line="259" w:lineRule="auto"/>
              <w:ind w:left="218" w:firstLine="0"/>
              <w:jc w:val="left"/>
              <w:rPr>
                <w:color w:val="auto"/>
                <w:sz w:val="24"/>
                <w:szCs w:val="24"/>
              </w:rPr>
            </w:pPr>
            <w:r w:rsidRPr="00891025">
              <w:rPr>
                <w:color w:val="auto"/>
                <w:sz w:val="24"/>
                <w:szCs w:val="24"/>
              </w:rPr>
              <w:t>Insurance</w:t>
            </w:r>
          </w:p>
        </w:tc>
        <w:tc>
          <w:tcPr>
            <w:tcW w:w="1201" w:type="dxa"/>
            <w:tcBorders>
              <w:top w:val="single" w:sz="2" w:space="0" w:color="000000"/>
              <w:left w:val="single" w:sz="2" w:space="0" w:color="000000"/>
              <w:bottom w:val="single" w:sz="2" w:space="0" w:color="000000"/>
              <w:right w:val="single" w:sz="2" w:space="0" w:color="000000"/>
            </w:tcBorders>
          </w:tcPr>
          <w:p w14:paraId="010C5C08"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52334891"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1473BC38"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3708719B"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59FB292A"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136712A4"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7442E402" w14:textId="77777777" w:rsidR="00E749A5" w:rsidRPr="00891025" w:rsidRDefault="00E749A5">
            <w:pPr>
              <w:spacing w:after="160" w:line="259" w:lineRule="auto"/>
              <w:ind w:left="0" w:firstLine="0"/>
              <w:jc w:val="left"/>
              <w:rPr>
                <w:color w:val="auto"/>
                <w:sz w:val="24"/>
                <w:szCs w:val="24"/>
              </w:rPr>
            </w:pPr>
          </w:p>
        </w:tc>
      </w:tr>
      <w:tr w:rsidR="00891025" w:rsidRPr="00891025" w14:paraId="70269E1E" w14:textId="77777777">
        <w:trPr>
          <w:trHeight w:val="285"/>
        </w:trPr>
        <w:tc>
          <w:tcPr>
            <w:tcW w:w="773" w:type="dxa"/>
            <w:tcBorders>
              <w:top w:val="single" w:sz="2" w:space="0" w:color="000000"/>
              <w:left w:val="single" w:sz="2" w:space="0" w:color="000000"/>
              <w:bottom w:val="single" w:sz="2" w:space="0" w:color="000000"/>
              <w:right w:val="single" w:sz="2" w:space="0" w:color="000000"/>
            </w:tcBorders>
          </w:tcPr>
          <w:p w14:paraId="2DAAAD48"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07C6640C" w14:textId="77777777" w:rsidR="00E749A5" w:rsidRPr="00891025" w:rsidRDefault="00362032">
            <w:pPr>
              <w:spacing w:after="0" w:line="259" w:lineRule="auto"/>
              <w:ind w:left="211" w:firstLine="0"/>
              <w:jc w:val="left"/>
              <w:rPr>
                <w:color w:val="auto"/>
                <w:sz w:val="24"/>
                <w:szCs w:val="24"/>
              </w:rPr>
            </w:pPr>
            <w:r w:rsidRPr="00891025">
              <w:rPr>
                <w:color w:val="auto"/>
                <w:sz w:val="24"/>
                <w:szCs w:val="24"/>
              </w:rPr>
              <w:t>Subsidies</w:t>
            </w:r>
          </w:p>
        </w:tc>
        <w:tc>
          <w:tcPr>
            <w:tcW w:w="1201" w:type="dxa"/>
            <w:tcBorders>
              <w:top w:val="single" w:sz="2" w:space="0" w:color="000000"/>
              <w:left w:val="single" w:sz="2" w:space="0" w:color="000000"/>
              <w:bottom w:val="single" w:sz="2" w:space="0" w:color="000000"/>
              <w:right w:val="single" w:sz="2" w:space="0" w:color="000000"/>
            </w:tcBorders>
          </w:tcPr>
          <w:p w14:paraId="60F8DF5F"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469E367F"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3E9D910F"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3DD2CE02"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5B35E93C"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3E4179B7"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70E72FED" w14:textId="77777777" w:rsidR="00E749A5" w:rsidRPr="00891025" w:rsidRDefault="00E749A5">
            <w:pPr>
              <w:spacing w:after="160" w:line="259" w:lineRule="auto"/>
              <w:ind w:left="0" w:firstLine="0"/>
              <w:jc w:val="left"/>
              <w:rPr>
                <w:color w:val="auto"/>
                <w:sz w:val="24"/>
                <w:szCs w:val="24"/>
              </w:rPr>
            </w:pPr>
          </w:p>
        </w:tc>
      </w:tr>
      <w:tr w:rsidR="00891025" w:rsidRPr="00891025" w14:paraId="244C1309" w14:textId="77777777">
        <w:trPr>
          <w:trHeight w:val="269"/>
        </w:trPr>
        <w:tc>
          <w:tcPr>
            <w:tcW w:w="773" w:type="dxa"/>
            <w:tcBorders>
              <w:top w:val="single" w:sz="2" w:space="0" w:color="000000"/>
              <w:left w:val="single" w:sz="2" w:space="0" w:color="000000"/>
              <w:bottom w:val="single" w:sz="2" w:space="0" w:color="000000"/>
              <w:right w:val="single" w:sz="2" w:space="0" w:color="000000"/>
            </w:tcBorders>
          </w:tcPr>
          <w:p w14:paraId="148CCB07"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78559532" w14:textId="77777777" w:rsidR="00E749A5" w:rsidRPr="00891025" w:rsidRDefault="00362032">
            <w:pPr>
              <w:spacing w:after="0" w:line="259" w:lineRule="auto"/>
              <w:ind w:left="218" w:firstLine="0"/>
              <w:jc w:val="left"/>
              <w:rPr>
                <w:color w:val="auto"/>
                <w:sz w:val="24"/>
                <w:szCs w:val="24"/>
              </w:rPr>
            </w:pPr>
            <w:proofErr w:type="spellStart"/>
            <w:r w:rsidRPr="00891025">
              <w:rPr>
                <w:color w:val="auto"/>
                <w:sz w:val="24"/>
                <w:szCs w:val="24"/>
              </w:rPr>
              <w:t>Gratui</w:t>
            </w:r>
            <w:proofErr w:type="spellEnd"/>
          </w:p>
        </w:tc>
        <w:tc>
          <w:tcPr>
            <w:tcW w:w="1201" w:type="dxa"/>
            <w:tcBorders>
              <w:top w:val="single" w:sz="2" w:space="0" w:color="000000"/>
              <w:left w:val="single" w:sz="2" w:space="0" w:color="000000"/>
              <w:bottom w:val="single" w:sz="2" w:space="0" w:color="000000"/>
              <w:right w:val="single" w:sz="2" w:space="0" w:color="000000"/>
            </w:tcBorders>
          </w:tcPr>
          <w:p w14:paraId="06498E36"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4EE16896"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38761A75"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25E1DDC9"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65063558"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3A395C31"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45929ADE" w14:textId="77777777" w:rsidR="00E749A5" w:rsidRPr="00891025" w:rsidRDefault="00E749A5">
            <w:pPr>
              <w:spacing w:after="160" w:line="259" w:lineRule="auto"/>
              <w:ind w:left="0" w:firstLine="0"/>
              <w:jc w:val="left"/>
              <w:rPr>
                <w:color w:val="auto"/>
                <w:sz w:val="24"/>
                <w:szCs w:val="24"/>
              </w:rPr>
            </w:pPr>
          </w:p>
        </w:tc>
      </w:tr>
      <w:tr w:rsidR="00891025" w:rsidRPr="00891025" w14:paraId="4D868750" w14:textId="77777777">
        <w:trPr>
          <w:trHeight w:val="545"/>
        </w:trPr>
        <w:tc>
          <w:tcPr>
            <w:tcW w:w="773" w:type="dxa"/>
            <w:tcBorders>
              <w:top w:val="single" w:sz="2" w:space="0" w:color="000000"/>
              <w:left w:val="single" w:sz="2" w:space="0" w:color="000000"/>
              <w:bottom w:val="single" w:sz="2" w:space="0" w:color="000000"/>
              <w:right w:val="single" w:sz="2" w:space="0" w:color="000000"/>
            </w:tcBorders>
          </w:tcPr>
          <w:p w14:paraId="158318B0"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6156D84D" w14:textId="77777777" w:rsidR="00E749A5" w:rsidRPr="00891025" w:rsidRDefault="00362032">
            <w:pPr>
              <w:spacing w:after="0" w:line="259" w:lineRule="auto"/>
              <w:ind w:left="16" w:firstLine="0"/>
              <w:jc w:val="left"/>
              <w:rPr>
                <w:color w:val="auto"/>
                <w:sz w:val="24"/>
                <w:szCs w:val="24"/>
              </w:rPr>
            </w:pPr>
            <w:r w:rsidRPr="00891025">
              <w:rPr>
                <w:color w:val="auto"/>
                <w:sz w:val="24"/>
                <w:szCs w:val="24"/>
              </w:rPr>
              <w:t>Contracted Guards &amp;</w:t>
            </w:r>
            <w:proofErr w:type="spellStart"/>
            <w:r w:rsidRPr="00891025">
              <w:rPr>
                <w:color w:val="auto"/>
                <w:sz w:val="24"/>
                <w:szCs w:val="24"/>
              </w:rPr>
              <w:t>CIeaners</w:t>
            </w:r>
            <w:proofErr w:type="spellEnd"/>
            <w:r w:rsidRPr="00891025">
              <w:rPr>
                <w:color w:val="auto"/>
                <w:sz w:val="24"/>
                <w:szCs w:val="24"/>
              </w:rPr>
              <w:t xml:space="preserve"> Services</w:t>
            </w:r>
          </w:p>
        </w:tc>
        <w:tc>
          <w:tcPr>
            <w:tcW w:w="1201" w:type="dxa"/>
            <w:tcBorders>
              <w:top w:val="single" w:sz="2" w:space="0" w:color="000000"/>
              <w:left w:val="single" w:sz="2" w:space="0" w:color="000000"/>
              <w:bottom w:val="single" w:sz="2" w:space="0" w:color="000000"/>
              <w:right w:val="single" w:sz="2" w:space="0" w:color="000000"/>
            </w:tcBorders>
          </w:tcPr>
          <w:p w14:paraId="5BB4DCEF"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448CAA4B"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636DE78B"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0A58B9B5"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08D9120D"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0A96202B"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3C5CC1E0" w14:textId="77777777" w:rsidR="00E749A5" w:rsidRPr="00891025" w:rsidRDefault="00E749A5">
            <w:pPr>
              <w:spacing w:after="160" w:line="259" w:lineRule="auto"/>
              <w:ind w:left="0" w:firstLine="0"/>
              <w:jc w:val="left"/>
              <w:rPr>
                <w:color w:val="auto"/>
                <w:sz w:val="24"/>
                <w:szCs w:val="24"/>
              </w:rPr>
            </w:pPr>
          </w:p>
        </w:tc>
      </w:tr>
      <w:tr w:rsidR="00891025" w:rsidRPr="00891025" w14:paraId="375D3253" w14:textId="77777777">
        <w:trPr>
          <w:trHeight w:val="303"/>
        </w:trPr>
        <w:tc>
          <w:tcPr>
            <w:tcW w:w="773" w:type="dxa"/>
            <w:tcBorders>
              <w:top w:val="single" w:sz="2" w:space="0" w:color="000000"/>
              <w:left w:val="single" w:sz="2" w:space="0" w:color="000000"/>
              <w:bottom w:val="single" w:sz="2" w:space="0" w:color="000000"/>
              <w:right w:val="single" w:sz="2" w:space="0" w:color="000000"/>
            </w:tcBorders>
          </w:tcPr>
          <w:p w14:paraId="3D01F934" w14:textId="77777777" w:rsidR="00E749A5" w:rsidRPr="00891025" w:rsidRDefault="00E749A5">
            <w:pPr>
              <w:spacing w:after="160" w:line="259" w:lineRule="auto"/>
              <w:ind w:left="0" w:firstLine="0"/>
              <w:jc w:val="left"/>
              <w:rPr>
                <w:color w:val="auto"/>
                <w:sz w:val="24"/>
                <w:szCs w:val="24"/>
              </w:rPr>
            </w:pPr>
          </w:p>
        </w:tc>
        <w:tc>
          <w:tcPr>
            <w:tcW w:w="2357" w:type="dxa"/>
            <w:tcBorders>
              <w:top w:val="single" w:sz="2" w:space="0" w:color="000000"/>
              <w:left w:val="single" w:sz="2" w:space="0" w:color="000000"/>
              <w:bottom w:val="single" w:sz="2" w:space="0" w:color="000000"/>
              <w:right w:val="single" w:sz="2" w:space="0" w:color="000000"/>
            </w:tcBorders>
          </w:tcPr>
          <w:p w14:paraId="0FC2245F" w14:textId="77777777" w:rsidR="00E749A5" w:rsidRPr="00891025" w:rsidRDefault="00362032">
            <w:pPr>
              <w:spacing w:after="0" w:line="259" w:lineRule="auto"/>
              <w:ind w:left="218" w:firstLine="0"/>
              <w:jc w:val="left"/>
              <w:rPr>
                <w:color w:val="auto"/>
                <w:sz w:val="24"/>
                <w:szCs w:val="24"/>
              </w:rPr>
            </w:pPr>
            <w:r w:rsidRPr="00891025">
              <w:rPr>
                <w:color w:val="auto"/>
                <w:sz w:val="24"/>
                <w:szCs w:val="24"/>
              </w:rPr>
              <w:t>Others</w:t>
            </w:r>
          </w:p>
        </w:tc>
        <w:tc>
          <w:tcPr>
            <w:tcW w:w="1201" w:type="dxa"/>
            <w:tcBorders>
              <w:top w:val="single" w:sz="2" w:space="0" w:color="000000"/>
              <w:left w:val="single" w:sz="2" w:space="0" w:color="000000"/>
              <w:bottom w:val="single" w:sz="2" w:space="0" w:color="000000"/>
              <w:right w:val="single" w:sz="2" w:space="0" w:color="000000"/>
            </w:tcBorders>
          </w:tcPr>
          <w:p w14:paraId="25FA1A3E" w14:textId="77777777" w:rsidR="00E749A5" w:rsidRPr="00891025" w:rsidRDefault="00E749A5">
            <w:pPr>
              <w:spacing w:after="160" w:line="259" w:lineRule="auto"/>
              <w:ind w:left="0" w:firstLine="0"/>
              <w:jc w:val="left"/>
              <w:rPr>
                <w:color w:val="auto"/>
                <w:sz w:val="24"/>
                <w:szCs w:val="24"/>
              </w:rPr>
            </w:pPr>
          </w:p>
        </w:tc>
        <w:tc>
          <w:tcPr>
            <w:tcW w:w="837" w:type="dxa"/>
            <w:tcBorders>
              <w:top w:val="single" w:sz="2" w:space="0" w:color="000000"/>
              <w:left w:val="single" w:sz="2" w:space="0" w:color="000000"/>
              <w:bottom w:val="single" w:sz="2" w:space="0" w:color="000000"/>
              <w:right w:val="single" w:sz="2" w:space="0" w:color="000000"/>
            </w:tcBorders>
          </w:tcPr>
          <w:p w14:paraId="06CD8C2D" w14:textId="77777777" w:rsidR="00E749A5" w:rsidRPr="00891025" w:rsidRDefault="00E749A5">
            <w:pPr>
              <w:spacing w:after="160" w:line="259" w:lineRule="auto"/>
              <w:ind w:left="0" w:firstLine="0"/>
              <w:jc w:val="left"/>
              <w:rPr>
                <w:color w:val="auto"/>
                <w:sz w:val="24"/>
                <w:szCs w:val="24"/>
              </w:rPr>
            </w:pPr>
          </w:p>
        </w:tc>
        <w:tc>
          <w:tcPr>
            <w:tcW w:w="834" w:type="dxa"/>
            <w:tcBorders>
              <w:top w:val="single" w:sz="2" w:space="0" w:color="000000"/>
              <w:left w:val="single" w:sz="2" w:space="0" w:color="000000"/>
              <w:bottom w:val="single" w:sz="2" w:space="0" w:color="000000"/>
              <w:right w:val="single" w:sz="2" w:space="0" w:color="000000"/>
            </w:tcBorders>
          </w:tcPr>
          <w:p w14:paraId="1687510C" w14:textId="77777777" w:rsidR="00E749A5" w:rsidRPr="00891025" w:rsidRDefault="00E749A5">
            <w:pPr>
              <w:spacing w:after="160" w:line="259" w:lineRule="auto"/>
              <w:ind w:left="0" w:firstLine="0"/>
              <w:jc w:val="left"/>
              <w:rPr>
                <w:color w:val="auto"/>
                <w:sz w:val="24"/>
                <w:szCs w:val="24"/>
              </w:rPr>
            </w:pPr>
          </w:p>
        </w:tc>
        <w:tc>
          <w:tcPr>
            <w:tcW w:w="843" w:type="dxa"/>
            <w:tcBorders>
              <w:top w:val="single" w:sz="2" w:space="0" w:color="000000"/>
              <w:left w:val="single" w:sz="2" w:space="0" w:color="000000"/>
              <w:bottom w:val="single" w:sz="2" w:space="0" w:color="000000"/>
              <w:right w:val="single" w:sz="2" w:space="0" w:color="000000"/>
            </w:tcBorders>
          </w:tcPr>
          <w:p w14:paraId="603D03C3" w14:textId="77777777" w:rsidR="00E749A5" w:rsidRPr="00891025" w:rsidRDefault="00E749A5">
            <w:pPr>
              <w:spacing w:after="160" w:line="259" w:lineRule="auto"/>
              <w:ind w:left="0" w:firstLine="0"/>
              <w:jc w:val="left"/>
              <w:rPr>
                <w:color w:val="auto"/>
                <w:sz w:val="24"/>
                <w:szCs w:val="24"/>
              </w:rPr>
            </w:pPr>
          </w:p>
        </w:tc>
        <w:tc>
          <w:tcPr>
            <w:tcW w:w="852" w:type="dxa"/>
            <w:tcBorders>
              <w:top w:val="single" w:sz="2" w:space="0" w:color="000000"/>
              <w:left w:val="single" w:sz="2" w:space="0" w:color="000000"/>
              <w:bottom w:val="single" w:sz="2" w:space="0" w:color="000000"/>
              <w:right w:val="single" w:sz="2" w:space="0" w:color="000000"/>
            </w:tcBorders>
          </w:tcPr>
          <w:p w14:paraId="1FC637D8" w14:textId="77777777" w:rsidR="00E749A5" w:rsidRPr="00891025" w:rsidRDefault="00E749A5">
            <w:pPr>
              <w:spacing w:after="160" w:line="259" w:lineRule="auto"/>
              <w:ind w:left="0" w:firstLine="0"/>
              <w:jc w:val="left"/>
              <w:rPr>
                <w:color w:val="auto"/>
                <w:sz w:val="24"/>
                <w:szCs w:val="24"/>
              </w:rPr>
            </w:pPr>
          </w:p>
        </w:tc>
        <w:tc>
          <w:tcPr>
            <w:tcW w:w="828" w:type="dxa"/>
            <w:tcBorders>
              <w:top w:val="single" w:sz="2" w:space="0" w:color="000000"/>
              <w:left w:val="single" w:sz="2" w:space="0" w:color="000000"/>
              <w:bottom w:val="single" w:sz="2" w:space="0" w:color="000000"/>
              <w:right w:val="single" w:sz="2" w:space="0" w:color="000000"/>
            </w:tcBorders>
          </w:tcPr>
          <w:p w14:paraId="12591171"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7DFEE9D3" w14:textId="77777777" w:rsidR="00E749A5" w:rsidRPr="00891025" w:rsidRDefault="00E749A5">
            <w:pPr>
              <w:spacing w:after="160" w:line="259" w:lineRule="auto"/>
              <w:ind w:left="0" w:firstLine="0"/>
              <w:jc w:val="left"/>
              <w:rPr>
                <w:color w:val="auto"/>
                <w:sz w:val="24"/>
                <w:szCs w:val="24"/>
              </w:rPr>
            </w:pPr>
          </w:p>
        </w:tc>
      </w:tr>
    </w:tbl>
    <w:p w14:paraId="0D605892" w14:textId="77777777" w:rsidR="00E749A5" w:rsidRPr="00891025" w:rsidRDefault="00362032">
      <w:pPr>
        <w:spacing w:after="266" w:line="259" w:lineRule="auto"/>
        <w:ind w:left="-5"/>
        <w:jc w:val="left"/>
        <w:rPr>
          <w:color w:val="auto"/>
          <w:sz w:val="24"/>
          <w:szCs w:val="24"/>
        </w:rPr>
      </w:pPr>
      <w:r w:rsidRPr="00891025">
        <w:rPr>
          <w:color w:val="auto"/>
          <w:sz w:val="24"/>
          <w:szCs w:val="24"/>
        </w:rPr>
        <w:t>Table 3.1.4: Sector &amp; Sub-Sector Development Requirements/Allocations (</w:t>
      </w:r>
      <w:proofErr w:type="spellStart"/>
      <w:r w:rsidRPr="00891025">
        <w:rPr>
          <w:color w:val="auto"/>
          <w:sz w:val="24"/>
          <w:szCs w:val="24"/>
        </w:rPr>
        <w:t>KSh</w:t>
      </w:r>
      <w:proofErr w:type="spellEnd"/>
      <w:r w:rsidRPr="00891025">
        <w:rPr>
          <w:color w:val="auto"/>
          <w:sz w:val="24"/>
          <w:szCs w:val="24"/>
        </w:rPr>
        <w:t xml:space="preserve"> Million)</w:t>
      </w:r>
    </w:p>
    <w:p w14:paraId="44329847" w14:textId="77777777" w:rsidR="00E749A5" w:rsidRPr="00891025" w:rsidRDefault="00362032">
      <w:pPr>
        <w:spacing w:after="0" w:line="259" w:lineRule="auto"/>
        <w:ind w:left="-5" w:right="382"/>
        <w:jc w:val="left"/>
        <w:rPr>
          <w:color w:val="auto"/>
          <w:sz w:val="24"/>
          <w:szCs w:val="24"/>
        </w:rPr>
      </w:pPr>
      <w:r w:rsidRPr="00891025">
        <w:rPr>
          <w:color w:val="auto"/>
          <w:sz w:val="24"/>
          <w:szCs w:val="24"/>
        </w:rPr>
        <w:t xml:space="preserve">Sector </w:t>
      </w:r>
      <w:r w:rsidRPr="00891025">
        <w:rPr>
          <w:noProof/>
          <w:color w:val="auto"/>
          <w:sz w:val="24"/>
          <w:szCs w:val="24"/>
        </w:rPr>
        <w:drawing>
          <wp:inline distT="0" distB="0" distL="0" distR="0" wp14:anchorId="4025B6F7" wp14:editId="01E8F20F">
            <wp:extent cx="4240544" cy="54864"/>
            <wp:effectExtent l="0" t="0" r="0" b="0"/>
            <wp:docPr id="228812" name="Picture 228812"/>
            <wp:cNvGraphicFramePr/>
            <a:graphic xmlns:a="http://schemas.openxmlformats.org/drawingml/2006/main">
              <a:graphicData uri="http://schemas.openxmlformats.org/drawingml/2006/picture">
                <pic:pic xmlns:pic="http://schemas.openxmlformats.org/drawingml/2006/picture">
                  <pic:nvPicPr>
                    <pic:cNvPr id="228812" name="Picture 228812"/>
                    <pic:cNvPicPr/>
                  </pic:nvPicPr>
                  <pic:blipFill>
                    <a:blip r:embed="rId33"/>
                    <a:stretch>
                      <a:fillRect/>
                    </a:stretch>
                  </pic:blipFill>
                  <pic:spPr>
                    <a:xfrm>
                      <a:off x="0" y="0"/>
                      <a:ext cx="4240544" cy="54864"/>
                    </a:xfrm>
                    <a:prstGeom prst="rect">
                      <a:avLst/>
                    </a:prstGeom>
                  </pic:spPr>
                </pic:pic>
              </a:graphicData>
            </a:graphic>
          </wp:inline>
        </w:drawing>
      </w:r>
      <w:r w:rsidRPr="00891025">
        <w:rPr>
          <w:color w:val="auto"/>
          <w:sz w:val="24"/>
          <w:szCs w:val="24"/>
        </w:rPr>
        <w:t>Vote.</w:t>
      </w:r>
    </w:p>
    <w:tbl>
      <w:tblPr>
        <w:tblStyle w:val="TableGrid"/>
        <w:tblW w:w="9034" w:type="dxa"/>
        <w:tblInd w:w="14" w:type="dxa"/>
        <w:tblCellMar>
          <w:top w:w="50" w:type="dxa"/>
          <w:left w:w="104" w:type="dxa"/>
          <w:bottom w:w="7" w:type="dxa"/>
          <w:right w:w="19" w:type="dxa"/>
        </w:tblCellMar>
        <w:tblLook w:val="04A0" w:firstRow="1" w:lastRow="0" w:firstColumn="1" w:lastColumn="0" w:noHBand="0" w:noVBand="1"/>
      </w:tblPr>
      <w:tblGrid>
        <w:gridCol w:w="1094"/>
        <w:gridCol w:w="2449"/>
        <w:gridCol w:w="915"/>
        <w:gridCol w:w="910"/>
        <w:gridCol w:w="917"/>
        <w:gridCol w:w="917"/>
        <w:gridCol w:w="915"/>
        <w:gridCol w:w="917"/>
      </w:tblGrid>
      <w:tr w:rsidR="00891025" w:rsidRPr="00891025" w14:paraId="133BD964" w14:textId="77777777">
        <w:trPr>
          <w:trHeight w:val="850"/>
        </w:trPr>
        <w:tc>
          <w:tcPr>
            <w:tcW w:w="1145" w:type="dxa"/>
            <w:tcBorders>
              <w:top w:val="single" w:sz="2" w:space="0" w:color="000000"/>
              <w:left w:val="single" w:sz="2" w:space="0" w:color="000000"/>
              <w:bottom w:val="single" w:sz="2" w:space="0" w:color="000000"/>
              <w:right w:val="single" w:sz="2" w:space="0" w:color="000000"/>
            </w:tcBorders>
            <w:vAlign w:val="bottom"/>
          </w:tcPr>
          <w:p w14:paraId="6408C152" w14:textId="77777777" w:rsidR="00E749A5" w:rsidRPr="00891025" w:rsidRDefault="00362032">
            <w:pPr>
              <w:spacing w:after="0" w:line="259" w:lineRule="auto"/>
              <w:ind w:left="5" w:firstLine="0"/>
              <w:jc w:val="left"/>
              <w:rPr>
                <w:color w:val="auto"/>
                <w:sz w:val="24"/>
                <w:szCs w:val="24"/>
              </w:rPr>
            </w:pPr>
            <w:proofErr w:type="spellStart"/>
            <w:r w:rsidRPr="00891025">
              <w:rPr>
                <w:color w:val="auto"/>
                <w:sz w:val="24"/>
                <w:szCs w:val="24"/>
              </w:rPr>
              <w:t>Descri</w:t>
            </w:r>
            <w:proofErr w:type="spellEnd"/>
            <w:r w:rsidRPr="00891025">
              <w:rPr>
                <w:color w:val="auto"/>
                <w:sz w:val="24"/>
                <w:szCs w:val="24"/>
              </w:rPr>
              <w:t xml:space="preserve"> </w:t>
            </w:r>
            <w:proofErr w:type="spellStart"/>
            <w:r w:rsidRPr="00891025">
              <w:rPr>
                <w:color w:val="auto"/>
                <w:sz w:val="24"/>
                <w:szCs w:val="24"/>
              </w:rPr>
              <w:t>tion</w:t>
            </w:r>
            <w:proofErr w:type="spellEnd"/>
          </w:p>
        </w:tc>
        <w:tc>
          <w:tcPr>
            <w:tcW w:w="2658" w:type="dxa"/>
            <w:tcBorders>
              <w:top w:val="single" w:sz="2" w:space="0" w:color="000000"/>
              <w:left w:val="single" w:sz="2" w:space="0" w:color="000000"/>
              <w:bottom w:val="single" w:sz="2" w:space="0" w:color="000000"/>
              <w:right w:val="single" w:sz="2" w:space="0" w:color="000000"/>
            </w:tcBorders>
            <w:vAlign w:val="bottom"/>
          </w:tcPr>
          <w:p w14:paraId="3EED4559"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A roved Bud et Allocation</w:t>
            </w:r>
          </w:p>
        </w:tc>
        <w:tc>
          <w:tcPr>
            <w:tcW w:w="2612" w:type="dxa"/>
            <w:gridSpan w:val="3"/>
            <w:tcBorders>
              <w:top w:val="single" w:sz="2" w:space="0" w:color="000000"/>
              <w:left w:val="single" w:sz="2" w:space="0" w:color="000000"/>
              <w:bottom w:val="single" w:sz="2" w:space="0" w:color="000000"/>
              <w:right w:val="single" w:sz="2" w:space="0" w:color="000000"/>
            </w:tcBorders>
            <w:vAlign w:val="center"/>
          </w:tcPr>
          <w:p w14:paraId="2F8A4A04" w14:textId="77777777" w:rsidR="00E749A5" w:rsidRPr="00891025" w:rsidRDefault="00362032">
            <w:pPr>
              <w:spacing w:after="0" w:line="259" w:lineRule="auto"/>
              <w:ind w:left="0" w:right="97" w:firstLine="0"/>
              <w:jc w:val="center"/>
              <w:rPr>
                <w:color w:val="auto"/>
                <w:sz w:val="24"/>
                <w:szCs w:val="24"/>
              </w:rPr>
            </w:pPr>
            <w:r w:rsidRPr="00891025">
              <w:rPr>
                <w:color w:val="auto"/>
                <w:sz w:val="24"/>
                <w:szCs w:val="24"/>
              </w:rPr>
              <w:t>Requirement</w:t>
            </w:r>
          </w:p>
        </w:tc>
        <w:tc>
          <w:tcPr>
            <w:tcW w:w="1743" w:type="dxa"/>
            <w:gridSpan w:val="2"/>
            <w:tcBorders>
              <w:top w:val="single" w:sz="2" w:space="0" w:color="000000"/>
              <w:left w:val="single" w:sz="2" w:space="0" w:color="000000"/>
              <w:bottom w:val="single" w:sz="2" w:space="0" w:color="000000"/>
              <w:right w:val="nil"/>
            </w:tcBorders>
            <w:vAlign w:val="center"/>
          </w:tcPr>
          <w:p w14:paraId="67463765" w14:textId="77777777" w:rsidR="00E749A5" w:rsidRPr="00891025" w:rsidRDefault="00362032">
            <w:pPr>
              <w:spacing w:after="0" w:line="259" w:lineRule="auto"/>
              <w:ind w:left="0" w:firstLine="0"/>
              <w:jc w:val="right"/>
              <w:rPr>
                <w:color w:val="auto"/>
                <w:sz w:val="24"/>
                <w:szCs w:val="24"/>
              </w:rPr>
            </w:pPr>
            <w:r w:rsidRPr="00891025">
              <w:rPr>
                <w:color w:val="auto"/>
                <w:sz w:val="24"/>
                <w:szCs w:val="24"/>
              </w:rPr>
              <w:t>Allocation</w:t>
            </w:r>
          </w:p>
        </w:tc>
        <w:tc>
          <w:tcPr>
            <w:tcW w:w="874" w:type="dxa"/>
            <w:tcBorders>
              <w:top w:val="single" w:sz="2" w:space="0" w:color="000000"/>
              <w:left w:val="nil"/>
              <w:bottom w:val="single" w:sz="2" w:space="0" w:color="000000"/>
              <w:right w:val="single" w:sz="2" w:space="0" w:color="000000"/>
            </w:tcBorders>
          </w:tcPr>
          <w:p w14:paraId="0BC80386" w14:textId="77777777" w:rsidR="00E749A5" w:rsidRPr="00891025" w:rsidRDefault="00E749A5">
            <w:pPr>
              <w:spacing w:after="160" w:line="259" w:lineRule="auto"/>
              <w:ind w:left="0" w:firstLine="0"/>
              <w:jc w:val="left"/>
              <w:rPr>
                <w:color w:val="auto"/>
                <w:sz w:val="24"/>
                <w:szCs w:val="24"/>
              </w:rPr>
            </w:pPr>
          </w:p>
        </w:tc>
      </w:tr>
      <w:tr w:rsidR="00891025" w:rsidRPr="00891025" w14:paraId="32786A79" w14:textId="77777777">
        <w:trPr>
          <w:trHeight w:val="278"/>
        </w:trPr>
        <w:tc>
          <w:tcPr>
            <w:tcW w:w="1145" w:type="dxa"/>
            <w:tcBorders>
              <w:top w:val="single" w:sz="2" w:space="0" w:color="000000"/>
              <w:left w:val="single" w:sz="2" w:space="0" w:color="000000"/>
              <w:bottom w:val="single" w:sz="2" w:space="0" w:color="000000"/>
              <w:right w:val="single" w:sz="2" w:space="0" w:color="000000"/>
            </w:tcBorders>
          </w:tcPr>
          <w:p w14:paraId="7A0F7D28" w14:textId="77777777" w:rsidR="00E749A5" w:rsidRPr="00891025" w:rsidRDefault="00E749A5">
            <w:pPr>
              <w:spacing w:after="160" w:line="259" w:lineRule="auto"/>
              <w:ind w:left="0" w:firstLine="0"/>
              <w:jc w:val="left"/>
              <w:rPr>
                <w:color w:val="auto"/>
                <w:sz w:val="24"/>
                <w:szCs w:val="24"/>
              </w:rPr>
            </w:pPr>
          </w:p>
        </w:tc>
        <w:tc>
          <w:tcPr>
            <w:tcW w:w="2658" w:type="dxa"/>
            <w:tcBorders>
              <w:top w:val="single" w:sz="2" w:space="0" w:color="000000"/>
              <w:left w:val="single" w:sz="2" w:space="0" w:color="000000"/>
              <w:bottom w:val="single" w:sz="2" w:space="0" w:color="000000"/>
              <w:right w:val="single" w:sz="2" w:space="0" w:color="000000"/>
            </w:tcBorders>
          </w:tcPr>
          <w:p w14:paraId="3F4171B3"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2025/26</w:t>
            </w:r>
          </w:p>
        </w:tc>
        <w:tc>
          <w:tcPr>
            <w:tcW w:w="876" w:type="dxa"/>
            <w:tcBorders>
              <w:top w:val="single" w:sz="2" w:space="0" w:color="000000"/>
              <w:left w:val="single" w:sz="2" w:space="0" w:color="000000"/>
              <w:bottom w:val="single" w:sz="2" w:space="0" w:color="000000"/>
              <w:right w:val="single" w:sz="2" w:space="0" w:color="000000"/>
            </w:tcBorders>
          </w:tcPr>
          <w:p w14:paraId="4CB3B7C5"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 xml:space="preserve">2026/27 </w:t>
            </w:r>
          </w:p>
        </w:tc>
        <w:tc>
          <w:tcPr>
            <w:tcW w:w="864" w:type="dxa"/>
            <w:tcBorders>
              <w:top w:val="single" w:sz="2" w:space="0" w:color="000000"/>
              <w:left w:val="single" w:sz="2" w:space="0" w:color="000000"/>
              <w:bottom w:val="single" w:sz="2" w:space="0" w:color="000000"/>
              <w:right w:val="single" w:sz="2" w:space="0" w:color="000000"/>
            </w:tcBorders>
          </w:tcPr>
          <w:p w14:paraId="259DCEF1"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 xml:space="preserve">2027/28 </w:t>
            </w:r>
          </w:p>
        </w:tc>
        <w:tc>
          <w:tcPr>
            <w:tcW w:w="872" w:type="dxa"/>
            <w:tcBorders>
              <w:top w:val="single" w:sz="2" w:space="0" w:color="000000"/>
              <w:left w:val="single" w:sz="2" w:space="0" w:color="000000"/>
              <w:bottom w:val="single" w:sz="2" w:space="0" w:color="000000"/>
              <w:right w:val="single" w:sz="2" w:space="0" w:color="000000"/>
            </w:tcBorders>
          </w:tcPr>
          <w:p w14:paraId="3218CD3E"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2028/29</w:t>
            </w:r>
          </w:p>
        </w:tc>
        <w:tc>
          <w:tcPr>
            <w:tcW w:w="874" w:type="dxa"/>
            <w:tcBorders>
              <w:top w:val="single" w:sz="2" w:space="0" w:color="000000"/>
              <w:left w:val="single" w:sz="2" w:space="0" w:color="000000"/>
              <w:bottom w:val="single" w:sz="2" w:space="0" w:color="000000"/>
              <w:right w:val="single" w:sz="2" w:space="0" w:color="000000"/>
            </w:tcBorders>
          </w:tcPr>
          <w:p w14:paraId="7C868741"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 xml:space="preserve">2026/27 </w:t>
            </w:r>
          </w:p>
        </w:tc>
        <w:tc>
          <w:tcPr>
            <w:tcW w:w="869" w:type="dxa"/>
            <w:tcBorders>
              <w:top w:val="single" w:sz="2" w:space="0" w:color="000000"/>
              <w:left w:val="single" w:sz="2" w:space="0" w:color="000000"/>
              <w:bottom w:val="single" w:sz="2" w:space="0" w:color="000000"/>
              <w:right w:val="single" w:sz="2" w:space="0" w:color="000000"/>
            </w:tcBorders>
          </w:tcPr>
          <w:p w14:paraId="4FFFD09C"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2027/28</w:t>
            </w:r>
          </w:p>
        </w:tc>
        <w:tc>
          <w:tcPr>
            <w:tcW w:w="874" w:type="dxa"/>
            <w:tcBorders>
              <w:top w:val="single" w:sz="2" w:space="0" w:color="000000"/>
              <w:left w:val="single" w:sz="2" w:space="0" w:color="000000"/>
              <w:bottom w:val="single" w:sz="2" w:space="0" w:color="000000"/>
              <w:right w:val="single" w:sz="2" w:space="0" w:color="000000"/>
            </w:tcBorders>
          </w:tcPr>
          <w:p w14:paraId="23F2BE3A"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2028/29</w:t>
            </w:r>
          </w:p>
        </w:tc>
      </w:tr>
      <w:tr w:rsidR="00891025" w:rsidRPr="00891025" w14:paraId="5AA1FEC3" w14:textId="77777777">
        <w:trPr>
          <w:trHeight w:val="281"/>
        </w:trPr>
        <w:tc>
          <w:tcPr>
            <w:tcW w:w="1145" w:type="dxa"/>
            <w:tcBorders>
              <w:top w:val="single" w:sz="2" w:space="0" w:color="000000"/>
              <w:left w:val="single" w:sz="2" w:space="0" w:color="000000"/>
              <w:bottom w:val="single" w:sz="2" w:space="0" w:color="000000"/>
              <w:right w:val="single" w:sz="2" w:space="0" w:color="000000"/>
            </w:tcBorders>
          </w:tcPr>
          <w:p w14:paraId="50996EA9" w14:textId="77777777" w:rsidR="00E749A5" w:rsidRPr="00891025" w:rsidRDefault="00362032">
            <w:pPr>
              <w:spacing w:after="0" w:line="259" w:lineRule="auto"/>
              <w:ind w:left="5" w:firstLine="0"/>
              <w:jc w:val="left"/>
              <w:rPr>
                <w:color w:val="auto"/>
                <w:sz w:val="24"/>
                <w:szCs w:val="24"/>
              </w:rPr>
            </w:pPr>
            <w:r w:rsidRPr="00891025">
              <w:rPr>
                <w:color w:val="auto"/>
                <w:sz w:val="24"/>
                <w:szCs w:val="24"/>
              </w:rPr>
              <w:t>Gross</w:t>
            </w:r>
          </w:p>
        </w:tc>
        <w:tc>
          <w:tcPr>
            <w:tcW w:w="2658" w:type="dxa"/>
            <w:tcBorders>
              <w:top w:val="single" w:sz="2" w:space="0" w:color="000000"/>
              <w:left w:val="single" w:sz="2" w:space="0" w:color="000000"/>
              <w:bottom w:val="single" w:sz="2" w:space="0" w:color="000000"/>
              <w:right w:val="single" w:sz="2" w:space="0" w:color="000000"/>
            </w:tcBorders>
          </w:tcPr>
          <w:p w14:paraId="293726E8"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43DC6022"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7860C79F"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3D725B5"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5FCE6FD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DA551D7"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1A416A91" w14:textId="77777777" w:rsidR="00E749A5" w:rsidRPr="00891025" w:rsidRDefault="00E749A5">
            <w:pPr>
              <w:spacing w:after="160" w:line="259" w:lineRule="auto"/>
              <w:ind w:left="0" w:firstLine="0"/>
              <w:jc w:val="left"/>
              <w:rPr>
                <w:color w:val="auto"/>
                <w:sz w:val="24"/>
                <w:szCs w:val="24"/>
              </w:rPr>
            </w:pPr>
          </w:p>
        </w:tc>
      </w:tr>
      <w:tr w:rsidR="00891025" w:rsidRPr="00891025" w14:paraId="3ACE2D39" w14:textId="77777777">
        <w:trPr>
          <w:trHeight w:val="276"/>
        </w:trPr>
        <w:tc>
          <w:tcPr>
            <w:tcW w:w="1145" w:type="dxa"/>
            <w:tcBorders>
              <w:top w:val="single" w:sz="2" w:space="0" w:color="000000"/>
              <w:left w:val="single" w:sz="2" w:space="0" w:color="000000"/>
              <w:bottom w:val="single" w:sz="2" w:space="0" w:color="000000"/>
              <w:right w:val="single" w:sz="2" w:space="0" w:color="000000"/>
            </w:tcBorders>
          </w:tcPr>
          <w:p w14:paraId="13B760A0" w14:textId="77777777" w:rsidR="00E749A5" w:rsidRPr="00891025" w:rsidRDefault="00362032">
            <w:pPr>
              <w:spacing w:after="0" w:line="259" w:lineRule="auto"/>
              <w:ind w:left="12" w:firstLine="0"/>
              <w:jc w:val="left"/>
              <w:rPr>
                <w:color w:val="auto"/>
                <w:sz w:val="24"/>
                <w:szCs w:val="24"/>
              </w:rPr>
            </w:pPr>
            <w:r w:rsidRPr="00891025">
              <w:rPr>
                <w:color w:val="auto"/>
                <w:sz w:val="24"/>
                <w:szCs w:val="24"/>
              </w:rPr>
              <w:t>GOK</w:t>
            </w:r>
          </w:p>
        </w:tc>
        <w:tc>
          <w:tcPr>
            <w:tcW w:w="2658" w:type="dxa"/>
            <w:tcBorders>
              <w:top w:val="single" w:sz="2" w:space="0" w:color="000000"/>
              <w:left w:val="single" w:sz="2" w:space="0" w:color="000000"/>
              <w:bottom w:val="single" w:sz="2" w:space="0" w:color="000000"/>
              <w:right w:val="single" w:sz="2" w:space="0" w:color="000000"/>
            </w:tcBorders>
          </w:tcPr>
          <w:p w14:paraId="7D028F2C"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663B7BE6"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130D1C92"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790DC3BC"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201AF411"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4511F1E3"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5C7976C4" w14:textId="77777777" w:rsidR="00E749A5" w:rsidRPr="00891025" w:rsidRDefault="00E749A5">
            <w:pPr>
              <w:spacing w:after="160" w:line="259" w:lineRule="auto"/>
              <w:ind w:left="0" w:firstLine="0"/>
              <w:jc w:val="left"/>
              <w:rPr>
                <w:color w:val="auto"/>
                <w:sz w:val="24"/>
                <w:szCs w:val="24"/>
              </w:rPr>
            </w:pPr>
          </w:p>
        </w:tc>
      </w:tr>
      <w:tr w:rsidR="00891025" w:rsidRPr="00891025" w14:paraId="714B89C4" w14:textId="77777777">
        <w:trPr>
          <w:trHeight w:val="281"/>
        </w:trPr>
        <w:tc>
          <w:tcPr>
            <w:tcW w:w="1145" w:type="dxa"/>
            <w:tcBorders>
              <w:top w:val="single" w:sz="2" w:space="0" w:color="000000"/>
              <w:left w:val="single" w:sz="2" w:space="0" w:color="000000"/>
              <w:bottom w:val="single" w:sz="2" w:space="0" w:color="000000"/>
              <w:right w:val="single" w:sz="2" w:space="0" w:color="000000"/>
            </w:tcBorders>
          </w:tcPr>
          <w:p w14:paraId="12A9AC64" w14:textId="77777777" w:rsidR="00E749A5" w:rsidRPr="00891025" w:rsidRDefault="00362032">
            <w:pPr>
              <w:spacing w:after="0" w:line="259" w:lineRule="auto"/>
              <w:ind w:left="12" w:firstLine="0"/>
              <w:jc w:val="left"/>
              <w:rPr>
                <w:color w:val="auto"/>
                <w:sz w:val="24"/>
                <w:szCs w:val="24"/>
              </w:rPr>
            </w:pPr>
            <w:r w:rsidRPr="00891025">
              <w:rPr>
                <w:color w:val="auto"/>
                <w:sz w:val="24"/>
                <w:szCs w:val="24"/>
              </w:rPr>
              <w:t>Loans</w:t>
            </w:r>
          </w:p>
        </w:tc>
        <w:tc>
          <w:tcPr>
            <w:tcW w:w="2658" w:type="dxa"/>
            <w:tcBorders>
              <w:top w:val="single" w:sz="2" w:space="0" w:color="000000"/>
              <w:left w:val="single" w:sz="2" w:space="0" w:color="000000"/>
              <w:bottom w:val="single" w:sz="2" w:space="0" w:color="000000"/>
              <w:right w:val="single" w:sz="2" w:space="0" w:color="000000"/>
            </w:tcBorders>
          </w:tcPr>
          <w:p w14:paraId="12473326"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508202D5"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26B390E7"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1CABA7E"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69616609"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5894678C"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50553E80" w14:textId="77777777" w:rsidR="00E749A5" w:rsidRPr="00891025" w:rsidRDefault="00E749A5">
            <w:pPr>
              <w:spacing w:after="160" w:line="259" w:lineRule="auto"/>
              <w:ind w:left="0" w:firstLine="0"/>
              <w:jc w:val="left"/>
              <w:rPr>
                <w:color w:val="auto"/>
                <w:sz w:val="24"/>
                <w:szCs w:val="24"/>
              </w:rPr>
            </w:pPr>
          </w:p>
        </w:tc>
      </w:tr>
      <w:tr w:rsidR="00891025" w:rsidRPr="00891025" w14:paraId="58948183" w14:textId="77777777">
        <w:trPr>
          <w:trHeight w:val="274"/>
        </w:trPr>
        <w:tc>
          <w:tcPr>
            <w:tcW w:w="1145" w:type="dxa"/>
            <w:tcBorders>
              <w:top w:val="single" w:sz="2" w:space="0" w:color="000000"/>
              <w:left w:val="single" w:sz="2" w:space="0" w:color="000000"/>
              <w:bottom w:val="single" w:sz="2" w:space="0" w:color="000000"/>
              <w:right w:val="single" w:sz="2" w:space="0" w:color="000000"/>
            </w:tcBorders>
          </w:tcPr>
          <w:p w14:paraId="79F1192A" w14:textId="77777777" w:rsidR="00E749A5" w:rsidRPr="00891025" w:rsidRDefault="00362032">
            <w:pPr>
              <w:spacing w:after="0" w:line="259" w:lineRule="auto"/>
              <w:ind w:left="12" w:firstLine="0"/>
              <w:jc w:val="left"/>
              <w:rPr>
                <w:color w:val="auto"/>
                <w:sz w:val="24"/>
                <w:szCs w:val="24"/>
              </w:rPr>
            </w:pPr>
            <w:r w:rsidRPr="00891025">
              <w:rPr>
                <w:color w:val="auto"/>
                <w:sz w:val="24"/>
                <w:szCs w:val="24"/>
              </w:rPr>
              <w:t>Grants</w:t>
            </w:r>
          </w:p>
        </w:tc>
        <w:tc>
          <w:tcPr>
            <w:tcW w:w="2658" w:type="dxa"/>
            <w:tcBorders>
              <w:top w:val="single" w:sz="2" w:space="0" w:color="000000"/>
              <w:left w:val="single" w:sz="2" w:space="0" w:color="000000"/>
              <w:bottom w:val="single" w:sz="2" w:space="0" w:color="000000"/>
              <w:right w:val="single" w:sz="2" w:space="0" w:color="000000"/>
            </w:tcBorders>
          </w:tcPr>
          <w:p w14:paraId="315F4EEE"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3063BEE1"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7D9E7CF9"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442D6859"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1D08FCF8"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CDD7960"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57865C6C" w14:textId="77777777" w:rsidR="00E749A5" w:rsidRPr="00891025" w:rsidRDefault="00E749A5">
            <w:pPr>
              <w:spacing w:after="160" w:line="259" w:lineRule="auto"/>
              <w:ind w:left="0" w:firstLine="0"/>
              <w:jc w:val="left"/>
              <w:rPr>
                <w:color w:val="auto"/>
                <w:sz w:val="24"/>
                <w:szCs w:val="24"/>
              </w:rPr>
            </w:pPr>
          </w:p>
        </w:tc>
      </w:tr>
      <w:tr w:rsidR="00891025" w:rsidRPr="00891025" w14:paraId="65B65DDF" w14:textId="77777777">
        <w:trPr>
          <w:trHeight w:val="295"/>
        </w:trPr>
        <w:tc>
          <w:tcPr>
            <w:tcW w:w="1145" w:type="dxa"/>
            <w:tcBorders>
              <w:top w:val="single" w:sz="2" w:space="0" w:color="000000"/>
              <w:left w:val="single" w:sz="2" w:space="0" w:color="000000"/>
              <w:bottom w:val="single" w:sz="2" w:space="0" w:color="000000"/>
              <w:right w:val="single" w:sz="2" w:space="0" w:color="000000"/>
            </w:tcBorders>
            <w:vAlign w:val="bottom"/>
          </w:tcPr>
          <w:p w14:paraId="5439561B" w14:textId="77777777" w:rsidR="00E749A5" w:rsidRPr="00891025" w:rsidRDefault="00362032">
            <w:pPr>
              <w:spacing w:after="0" w:line="259" w:lineRule="auto"/>
              <w:ind w:left="19" w:firstLine="0"/>
              <w:jc w:val="left"/>
              <w:rPr>
                <w:color w:val="auto"/>
                <w:sz w:val="24"/>
                <w:szCs w:val="24"/>
              </w:rPr>
            </w:pPr>
            <w:r w:rsidRPr="00891025">
              <w:rPr>
                <w:color w:val="auto"/>
                <w:sz w:val="24"/>
                <w:szCs w:val="24"/>
              </w:rPr>
              <w:t>Local AIA</w:t>
            </w:r>
          </w:p>
        </w:tc>
        <w:tc>
          <w:tcPr>
            <w:tcW w:w="2658" w:type="dxa"/>
            <w:tcBorders>
              <w:top w:val="single" w:sz="2" w:space="0" w:color="000000"/>
              <w:left w:val="single" w:sz="2" w:space="0" w:color="000000"/>
              <w:bottom w:val="single" w:sz="2" w:space="0" w:color="000000"/>
              <w:right w:val="single" w:sz="2" w:space="0" w:color="000000"/>
            </w:tcBorders>
          </w:tcPr>
          <w:p w14:paraId="36A929A5" w14:textId="77777777" w:rsidR="00E749A5" w:rsidRPr="00891025" w:rsidRDefault="00E749A5">
            <w:pPr>
              <w:spacing w:after="160" w:line="259" w:lineRule="auto"/>
              <w:ind w:left="0" w:firstLine="0"/>
              <w:jc w:val="left"/>
              <w:rPr>
                <w:color w:val="auto"/>
                <w:sz w:val="24"/>
                <w:szCs w:val="24"/>
              </w:rPr>
            </w:pPr>
          </w:p>
        </w:tc>
        <w:tc>
          <w:tcPr>
            <w:tcW w:w="876" w:type="dxa"/>
            <w:tcBorders>
              <w:top w:val="single" w:sz="2" w:space="0" w:color="000000"/>
              <w:left w:val="single" w:sz="2" w:space="0" w:color="000000"/>
              <w:bottom w:val="single" w:sz="2" w:space="0" w:color="000000"/>
              <w:right w:val="single" w:sz="2" w:space="0" w:color="000000"/>
            </w:tcBorders>
          </w:tcPr>
          <w:p w14:paraId="12AF5EA2" w14:textId="77777777" w:rsidR="00E749A5" w:rsidRPr="00891025" w:rsidRDefault="00E749A5">
            <w:pPr>
              <w:spacing w:after="160" w:line="259" w:lineRule="auto"/>
              <w:ind w:left="0" w:firstLine="0"/>
              <w:jc w:val="left"/>
              <w:rPr>
                <w:color w:val="auto"/>
                <w:sz w:val="24"/>
                <w:szCs w:val="24"/>
              </w:rPr>
            </w:pPr>
          </w:p>
        </w:tc>
        <w:tc>
          <w:tcPr>
            <w:tcW w:w="864" w:type="dxa"/>
            <w:tcBorders>
              <w:top w:val="single" w:sz="2" w:space="0" w:color="000000"/>
              <w:left w:val="single" w:sz="2" w:space="0" w:color="000000"/>
              <w:bottom w:val="single" w:sz="2" w:space="0" w:color="000000"/>
              <w:right w:val="single" w:sz="2" w:space="0" w:color="000000"/>
            </w:tcBorders>
          </w:tcPr>
          <w:p w14:paraId="6CCE2F76"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CFFAE10"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37C580BE"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2EE8C633" w14:textId="77777777" w:rsidR="00E749A5" w:rsidRPr="00891025" w:rsidRDefault="00E749A5">
            <w:pPr>
              <w:spacing w:after="160" w:line="259" w:lineRule="auto"/>
              <w:ind w:left="0" w:firstLine="0"/>
              <w:jc w:val="left"/>
              <w:rPr>
                <w:color w:val="auto"/>
                <w:sz w:val="24"/>
                <w:szCs w:val="24"/>
              </w:rPr>
            </w:pPr>
          </w:p>
        </w:tc>
        <w:tc>
          <w:tcPr>
            <w:tcW w:w="874" w:type="dxa"/>
            <w:tcBorders>
              <w:top w:val="single" w:sz="2" w:space="0" w:color="000000"/>
              <w:left w:val="single" w:sz="2" w:space="0" w:color="000000"/>
              <w:bottom w:val="single" w:sz="2" w:space="0" w:color="000000"/>
              <w:right w:val="single" w:sz="2" w:space="0" w:color="000000"/>
            </w:tcBorders>
          </w:tcPr>
          <w:p w14:paraId="33086FD0" w14:textId="77777777" w:rsidR="00E749A5" w:rsidRPr="00891025" w:rsidRDefault="00E749A5">
            <w:pPr>
              <w:spacing w:after="160" w:line="259" w:lineRule="auto"/>
              <w:ind w:left="0" w:firstLine="0"/>
              <w:jc w:val="left"/>
              <w:rPr>
                <w:color w:val="auto"/>
                <w:sz w:val="24"/>
                <w:szCs w:val="24"/>
              </w:rPr>
            </w:pPr>
          </w:p>
        </w:tc>
      </w:tr>
    </w:tbl>
    <w:p w14:paraId="203C0FA7" w14:textId="77777777" w:rsidR="00E749A5" w:rsidRPr="00891025" w:rsidRDefault="00E749A5">
      <w:pPr>
        <w:rPr>
          <w:color w:val="auto"/>
          <w:sz w:val="24"/>
          <w:szCs w:val="24"/>
        </w:rPr>
        <w:sectPr w:rsidR="00E749A5" w:rsidRPr="00891025">
          <w:headerReference w:type="even" r:id="rId34"/>
          <w:headerReference w:type="default" r:id="rId35"/>
          <w:headerReference w:type="first" r:id="rId36"/>
          <w:pgSz w:w="11800" w:h="16720"/>
          <w:pgMar w:top="1909" w:right="1181" w:bottom="1901" w:left="1081" w:header="720" w:footer="720" w:gutter="0"/>
          <w:cols w:space="720"/>
        </w:sectPr>
      </w:pPr>
    </w:p>
    <w:p w14:paraId="3B3132C4" w14:textId="517C6B01" w:rsidR="00E749A5" w:rsidRPr="00891025" w:rsidRDefault="00362032">
      <w:pPr>
        <w:tabs>
          <w:tab w:val="center" w:pos="1639"/>
          <w:tab w:val="right" w:pos="9502"/>
        </w:tabs>
        <w:spacing w:after="0" w:line="259" w:lineRule="auto"/>
        <w:ind w:left="0" w:right="-15" w:firstLine="0"/>
        <w:jc w:val="left"/>
        <w:rPr>
          <w:color w:val="auto"/>
          <w:sz w:val="24"/>
          <w:szCs w:val="24"/>
        </w:rPr>
      </w:pPr>
      <w:r w:rsidRPr="00891025">
        <w:rPr>
          <w:color w:val="auto"/>
          <w:sz w:val="24"/>
          <w:szCs w:val="24"/>
        </w:rPr>
        <w:lastRenderedPageBreak/>
        <w:tab/>
        <w:t xml:space="preserve">3.1.5: Analysis  </w:t>
      </w:r>
      <w:r w:rsidRPr="00891025">
        <w:rPr>
          <w:color w:val="auto"/>
          <w:sz w:val="24"/>
          <w:szCs w:val="24"/>
        </w:rPr>
        <w:tab/>
        <w:t>(Current and Capital) Resource</w:t>
      </w:r>
    </w:p>
    <w:p w14:paraId="69754C69" w14:textId="77777777" w:rsidR="00E749A5" w:rsidRPr="00891025" w:rsidRDefault="00362032">
      <w:pPr>
        <w:spacing w:after="231" w:line="259" w:lineRule="auto"/>
        <w:ind w:left="9" w:hanging="10"/>
        <w:jc w:val="left"/>
        <w:rPr>
          <w:color w:val="auto"/>
          <w:sz w:val="24"/>
          <w:szCs w:val="24"/>
        </w:rPr>
      </w:pPr>
      <w:r w:rsidRPr="00891025">
        <w:rPr>
          <w:color w:val="auto"/>
          <w:sz w:val="24"/>
          <w:szCs w:val="24"/>
        </w:rPr>
        <w:t>Requirements (</w:t>
      </w:r>
      <w:proofErr w:type="spellStart"/>
      <w:r w:rsidRPr="00891025">
        <w:rPr>
          <w:color w:val="auto"/>
          <w:sz w:val="24"/>
          <w:szCs w:val="24"/>
        </w:rPr>
        <w:t>KSh</w:t>
      </w:r>
      <w:proofErr w:type="spellEnd"/>
      <w:r w:rsidRPr="00891025">
        <w:rPr>
          <w:color w:val="auto"/>
          <w:sz w:val="24"/>
          <w:szCs w:val="24"/>
        </w:rPr>
        <w:t>. Million)</w:t>
      </w:r>
    </w:p>
    <w:p w14:paraId="540155B9" w14:textId="77777777" w:rsidR="00E749A5" w:rsidRPr="00891025" w:rsidRDefault="00362032">
      <w:pPr>
        <w:spacing w:after="236" w:line="259" w:lineRule="auto"/>
        <w:ind w:left="9" w:hanging="10"/>
        <w:jc w:val="left"/>
        <w:rPr>
          <w:color w:val="auto"/>
          <w:sz w:val="24"/>
          <w:szCs w:val="24"/>
        </w:rPr>
      </w:pPr>
      <w:r w:rsidRPr="00891025">
        <w:rPr>
          <w:color w:val="auto"/>
          <w:sz w:val="24"/>
          <w:szCs w:val="24"/>
        </w:rPr>
        <w:t>Sector</w:t>
      </w:r>
      <w:r w:rsidRPr="00891025">
        <w:rPr>
          <w:noProof/>
          <w:color w:val="auto"/>
          <w:sz w:val="24"/>
          <w:szCs w:val="24"/>
        </w:rPr>
        <w:drawing>
          <wp:inline distT="0" distB="0" distL="0" distR="0" wp14:anchorId="609AD222" wp14:editId="2E7C5465">
            <wp:extent cx="2927668" cy="32004"/>
            <wp:effectExtent l="0" t="0" r="0" b="0"/>
            <wp:docPr id="228816" name="Picture 228816"/>
            <wp:cNvGraphicFramePr/>
            <a:graphic xmlns:a="http://schemas.openxmlformats.org/drawingml/2006/main">
              <a:graphicData uri="http://schemas.openxmlformats.org/drawingml/2006/picture">
                <pic:pic xmlns:pic="http://schemas.openxmlformats.org/drawingml/2006/picture">
                  <pic:nvPicPr>
                    <pic:cNvPr id="228816" name="Picture 228816"/>
                    <pic:cNvPicPr/>
                  </pic:nvPicPr>
                  <pic:blipFill>
                    <a:blip r:embed="rId37"/>
                    <a:stretch>
                      <a:fillRect/>
                    </a:stretch>
                  </pic:blipFill>
                  <pic:spPr>
                    <a:xfrm>
                      <a:off x="0" y="0"/>
                      <a:ext cx="2927668" cy="32004"/>
                    </a:xfrm>
                    <a:prstGeom prst="rect">
                      <a:avLst/>
                    </a:prstGeom>
                  </pic:spPr>
                </pic:pic>
              </a:graphicData>
            </a:graphic>
          </wp:inline>
        </w:drawing>
      </w:r>
    </w:p>
    <w:p w14:paraId="52428488" w14:textId="77777777" w:rsidR="00E749A5" w:rsidRPr="00891025" w:rsidRDefault="00362032">
      <w:pPr>
        <w:spacing w:after="0" w:line="259" w:lineRule="auto"/>
        <w:ind w:left="-5"/>
        <w:jc w:val="left"/>
        <w:rPr>
          <w:color w:val="auto"/>
          <w:sz w:val="24"/>
          <w:szCs w:val="24"/>
        </w:rPr>
      </w:pPr>
      <w:r w:rsidRPr="00891025">
        <w:rPr>
          <w:color w:val="auto"/>
          <w:sz w:val="24"/>
          <w:szCs w:val="24"/>
        </w:rPr>
        <w:t>Vote</w:t>
      </w:r>
      <w:r w:rsidRPr="00891025">
        <w:rPr>
          <w:noProof/>
          <w:color w:val="auto"/>
          <w:sz w:val="24"/>
          <w:szCs w:val="24"/>
        </w:rPr>
        <w:drawing>
          <wp:inline distT="0" distB="0" distL="0" distR="0" wp14:anchorId="72BE82B3" wp14:editId="11A90F55">
            <wp:extent cx="3032881" cy="36576"/>
            <wp:effectExtent l="0" t="0" r="0" b="0"/>
            <wp:docPr id="228818" name="Picture 228818"/>
            <wp:cNvGraphicFramePr/>
            <a:graphic xmlns:a="http://schemas.openxmlformats.org/drawingml/2006/main">
              <a:graphicData uri="http://schemas.openxmlformats.org/drawingml/2006/picture">
                <pic:pic xmlns:pic="http://schemas.openxmlformats.org/drawingml/2006/picture">
                  <pic:nvPicPr>
                    <pic:cNvPr id="228818" name="Picture 228818"/>
                    <pic:cNvPicPr/>
                  </pic:nvPicPr>
                  <pic:blipFill>
                    <a:blip r:embed="rId38"/>
                    <a:stretch>
                      <a:fillRect/>
                    </a:stretch>
                  </pic:blipFill>
                  <pic:spPr>
                    <a:xfrm>
                      <a:off x="0" y="0"/>
                      <a:ext cx="3032881" cy="36576"/>
                    </a:xfrm>
                    <a:prstGeom prst="rect">
                      <a:avLst/>
                    </a:prstGeom>
                  </pic:spPr>
                </pic:pic>
              </a:graphicData>
            </a:graphic>
          </wp:inline>
        </w:drawing>
      </w:r>
    </w:p>
    <w:tbl>
      <w:tblPr>
        <w:tblStyle w:val="TableGrid"/>
        <w:tblW w:w="9358" w:type="dxa"/>
        <w:tblInd w:w="14" w:type="dxa"/>
        <w:tblCellMar>
          <w:top w:w="36" w:type="dxa"/>
          <w:left w:w="108" w:type="dxa"/>
          <w:right w:w="47" w:type="dxa"/>
        </w:tblCellMar>
        <w:tblLook w:val="04A0" w:firstRow="1" w:lastRow="0" w:firstColumn="1" w:lastColumn="0" w:noHBand="0" w:noVBand="1"/>
      </w:tblPr>
      <w:tblGrid>
        <w:gridCol w:w="1662"/>
        <w:gridCol w:w="602"/>
        <w:gridCol w:w="284"/>
        <w:gridCol w:w="647"/>
        <w:gridCol w:w="528"/>
        <w:gridCol w:w="706"/>
        <w:gridCol w:w="643"/>
        <w:gridCol w:w="527"/>
        <w:gridCol w:w="700"/>
        <w:gridCol w:w="659"/>
        <w:gridCol w:w="530"/>
        <w:gridCol w:w="694"/>
        <w:gridCol w:w="653"/>
        <w:gridCol w:w="523"/>
      </w:tblGrid>
      <w:tr w:rsidR="00891025" w:rsidRPr="00891025" w14:paraId="0EAC018D" w14:textId="77777777">
        <w:trPr>
          <w:trHeight w:val="312"/>
        </w:trPr>
        <w:tc>
          <w:tcPr>
            <w:tcW w:w="1686" w:type="dxa"/>
            <w:vMerge w:val="restart"/>
            <w:tcBorders>
              <w:top w:val="single" w:sz="2" w:space="0" w:color="000000"/>
              <w:left w:val="single" w:sz="2" w:space="0" w:color="000000"/>
              <w:bottom w:val="single" w:sz="2" w:space="0" w:color="000000"/>
              <w:right w:val="single" w:sz="2" w:space="0" w:color="000000"/>
            </w:tcBorders>
            <w:vAlign w:val="center"/>
          </w:tcPr>
          <w:p w14:paraId="5CE32594" w14:textId="636D1836" w:rsidR="00E749A5" w:rsidRPr="00891025" w:rsidRDefault="00362032">
            <w:pPr>
              <w:spacing w:after="0" w:line="259" w:lineRule="auto"/>
              <w:ind w:left="7" w:firstLine="0"/>
              <w:jc w:val="left"/>
              <w:rPr>
                <w:color w:val="auto"/>
                <w:sz w:val="24"/>
                <w:szCs w:val="24"/>
              </w:rPr>
            </w:pPr>
            <w:proofErr w:type="spellStart"/>
            <w:r w:rsidRPr="00891025">
              <w:rPr>
                <w:color w:val="auto"/>
                <w:sz w:val="24"/>
                <w:szCs w:val="24"/>
              </w:rPr>
              <w:t>Programmes</w:t>
            </w:r>
            <w:proofErr w:type="spellEnd"/>
          </w:p>
        </w:tc>
        <w:tc>
          <w:tcPr>
            <w:tcW w:w="429" w:type="dxa"/>
            <w:tcBorders>
              <w:top w:val="single" w:sz="2" w:space="0" w:color="000000"/>
              <w:left w:val="single" w:sz="2" w:space="0" w:color="000000"/>
              <w:bottom w:val="single" w:sz="2" w:space="0" w:color="000000"/>
              <w:right w:val="nil"/>
            </w:tcBorders>
          </w:tcPr>
          <w:p w14:paraId="1125863F" w14:textId="77777777" w:rsidR="00E749A5" w:rsidRPr="00891025" w:rsidRDefault="00362032">
            <w:pPr>
              <w:spacing w:after="0" w:line="259" w:lineRule="auto"/>
              <w:ind w:left="22" w:firstLine="0"/>
              <w:jc w:val="left"/>
              <w:rPr>
                <w:color w:val="auto"/>
                <w:sz w:val="24"/>
                <w:szCs w:val="24"/>
              </w:rPr>
            </w:pPr>
            <w:r w:rsidRPr="00891025">
              <w:rPr>
                <w:color w:val="auto"/>
                <w:sz w:val="24"/>
                <w:szCs w:val="24"/>
              </w:rPr>
              <w:t xml:space="preserve">A </w:t>
            </w:r>
          </w:p>
        </w:tc>
        <w:tc>
          <w:tcPr>
            <w:tcW w:w="1499" w:type="dxa"/>
            <w:gridSpan w:val="3"/>
            <w:tcBorders>
              <w:top w:val="single" w:sz="2" w:space="0" w:color="000000"/>
              <w:left w:val="nil"/>
              <w:bottom w:val="single" w:sz="2" w:space="0" w:color="000000"/>
              <w:right w:val="single" w:sz="2" w:space="0" w:color="000000"/>
            </w:tcBorders>
          </w:tcPr>
          <w:p w14:paraId="679BCC71" w14:textId="77777777" w:rsidR="00E749A5" w:rsidRPr="00891025" w:rsidRDefault="00362032">
            <w:pPr>
              <w:spacing w:after="0" w:line="259" w:lineRule="auto"/>
              <w:ind w:left="4" w:firstLine="0"/>
              <w:jc w:val="left"/>
              <w:rPr>
                <w:color w:val="auto"/>
                <w:sz w:val="24"/>
                <w:szCs w:val="24"/>
              </w:rPr>
            </w:pPr>
            <w:r w:rsidRPr="00891025">
              <w:rPr>
                <w:color w:val="auto"/>
                <w:sz w:val="24"/>
                <w:szCs w:val="24"/>
              </w:rPr>
              <w:t>roved Bud et</w:t>
            </w:r>
          </w:p>
        </w:tc>
        <w:tc>
          <w:tcPr>
            <w:tcW w:w="1376" w:type="dxa"/>
            <w:gridSpan w:val="2"/>
            <w:tcBorders>
              <w:top w:val="single" w:sz="2" w:space="0" w:color="000000"/>
              <w:left w:val="single" w:sz="2" w:space="0" w:color="000000"/>
              <w:bottom w:val="single" w:sz="2" w:space="0" w:color="000000"/>
              <w:right w:val="nil"/>
            </w:tcBorders>
          </w:tcPr>
          <w:p w14:paraId="5EFEF5AC" w14:textId="77777777" w:rsidR="00E749A5" w:rsidRPr="00891025" w:rsidRDefault="00E749A5">
            <w:pPr>
              <w:spacing w:after="160" w:line="259" w:lineRule="auto"/>
              <w:ind w:left="0" w:firstLine="0"/>
              <w:jc w:val="left"/>
              <w:rPr>
                <w:color w:val="auto"/>
                <w:sz w:val="24"/>
                <w:szCs w:val="24"/>
              </w:rPr>
            </w:pPr>
          </w:p>
        </w:tc>
        <w:tc>
          <w:tcPr>
            <w:tcW w:w="3832" w:type="dxa"/>
            <w:gridSpan w:val="6"/>
            <w:tcBorders>
              <w:top w:val="single" w:sz="2" w:space="0" w:color="000000"/>
              <w:left w:val="nil"/>
              <w:bottom w:val="single" w:sz="2" w:space="0" w:color="000000"/>
              <w:right w:val="nil"/>
            </w:tcBorders>
          </w:tcPr>
          <w:p w14:paraId="7623B387" w14:textId="72E852D5" w:rsidR="00E749A5" w:rsidRPr="00891025" w:rsidRDefault="00362032">
            <w:pPr>
              <w:spacing w:after="0" w:line="259" w:lineRule="auto"/>
              <w:ind w:left="176" w:firstLine="0"/>
              <w:jc w:val="left"/>
              <w:rPr>
                <w:color w:val="auto"/>
                <w:sz w:val="24"/>
                <w:szCs w:val="24"/>
              </w:rPr>
            </w:pPr>
            <w:r w:rsidRPr="00891025">
              <w:rPr>
                <w:color w:val="auto"/>
                <w:sz w:val="24"/>
                <w:szCs w:val="24"/>
              </w:rPr>
              <w:t>Pro</w:t>
            </w:r>
            <w:r w:rsidR="00E35ACD" w:rsidRPr="00891025">
              <w:rPr>
                <w:color w:val="auto"/>
                <w:sz w:val="24"/>
                <w:szCs w:val="24"/>
              </w:rPr>
              <w:t>j</w:t>
            </w:r>
            <w:r w:rsidRPr="00891025">
              <w:rPr>
                <w:color w:val="auto"/>
                <w:sz w:val="24"/>
                <w:szCs w:val="24"/>
              </w:rPr>
              <w:t xml:space="preserve">ection  </w:t>
            </w:r>
            <w:r w:rsidR="00E35ACD" w:rsidRPr="00891025">
              <w:rPr>
                <w:color w:val="auto"/>
                <w:sz w:val="24"/>
                <w:szCs w:val="24"/>
              </w:rPr>
              <w:t>req</w:t>
            </w:r>
            <w:r w:rsidRPr="00891025">
              <w:rPr>
                <w:color w:val="auto"/>
                <w:sz w:val="24"/>
                <w:szCs w:val="24"/>
              </w:rPr>
              <w:t>uirement</w:t>
            </w:r>
          </w:p>
        </w:tc>
        <w:tc>
          <w:tcPr>
            <w:tcW w:w="536" w:type="dxa"/>
            <w:tcBorders>
              <w:top w:val="single" w:sz="2" w:space="0" w:color="000000"/>
              <w:left w:val="nil"/>
              <w:bottom w:val="single" w:sz="2" w:space="0" w:color="000000"/>
              <w:right w:val="single" w:sz="2" w:space="0" w:color="000000"/>
            </w:tcBorders>
          </w:tcPr>
          <w:p w14:paraId="52AB3F66" w14:textId="77777777" w:rsidR="00E749A5" w:rsidRPr="00891025" w:rsidRDefault="00E749A5">
            <w:pPr>
              <w:spacing w:after="160" w:line="259" w:lineRule="auto"/>
              <w:ind w:left="0" w:firstLine="0"/>
              <w:jc w:val="left"/>
              <w:rPr>
                <w:color w:val="auto"/>
                <w:sz w:val="24"/>
                <w:szCs w:val="24"/>
              </w:rPr>
            </w:pPr>
          </w:p>
        </w:tc>
      </w:tr>
      <w:tr w:rsidR="00891025" w:rsidRPr="00891025" w14:paraId="46742DD6" w14:textId="77777777">
        <w:trPr>
          <w:trHeight w:val="328"/>
        </w:trPr>
        <w:tc>
          <w:tcPr>
            <w:tcW w:w="0" w:type="auto"/>
            <w:vMerge/>
            <w:tcBorders>
              <w:top w:val="nil"/>
              <w:left w:val="single" w:sz="2" w:space="0" w:color="000000"/>
              <w:bottom w:val="nil"/>
              <w:right w:val="single" w:sz="2" w:space="0" w:color="000000"/>
            </w:tcBorders>
          </w:tcPr>
          <w:p w14:paraId="77C43B5C" w14:textId="77777777" w:rsidR="00E749A5" w:rsidRPr="00891025" w:rsidRDefault="00E749A5">
            <w:pPr>
              <w:spacing w:after="160" w:line="259" w:lineRule="auto"/>
              <w:ind w:left="0" w:firstLine="0"/>
              <w:jc w:val="left"/>
              <w:rPr>
                <w:color w:val="auto"/>
                <w:sz w:val="24"/>
                <w:szCs w:val="24"/>
              </w:rPr>
            </w:pPr>
          </w:p>
        </w:tc>
        <w:tc>
          <w:tcPr>
            <w:tcW w:w="1928" w:type="dxa"/>
            <w:gridSpan w:val="4"/>
            <w:tcBorders>
              <w:top w:val="single" w:sz="2" w:space="0" w:color="000000"/>
              <w:left w:val="single" w:sz="2" w:space="0" w:color="000000"/>
              <w:bottom w:val="single" w:sz="2" w:space="0" w:color="000000"/>
              <w:right w:val="single" w:sz="2" w:space="0" w:color="000000"/>
            </w:tcBorders>
          </w:tcPr>
          <w:p w14:paraId="3E264104" w14:textId="77777777" w:rsidR="00E749A5" w:rsidRPr="00891025" w:rsidRDefault="00362032">
            <w:pPr>
              <w:spacing w:after="0" w:line="259" w:lineRule="auto"/>
              <w:ind w:left="0" w:right="59" w:firstLine="0"/>
              <w:jc w:val="center"/>
              <w:rPr>
                <w:color w:val="auto"/>
                <w:sz w:val="24"/>
                <w:szCs w:val="24"/>
              </w:rPr>
            </w:pPr>
            <w:r w:rsidRPr="00891025">
              <w:rPr>
                <w:color w:val="auto"/>
                <w:sz w:val="24"/>
                <w:szCs w:val="24"/>
              </w:rPr>
              <w:t>2025/26</w:t>
            </w:r>
          </w:p>
        </w:tc>
        <w:tc>
          <w:tcPr>
            <w:tcW w:w="1376" w:type="dxa"/>
            <w:gridSpan w:val="2"/>
            <w:tcBorders>
              <w:top w:val="single" w:sz="2" w:space="0" w:color="000000"/>
              <w:left w:val="single" w:sz="2" w:space="0" w:color="000000"/>
              <w:bottom w:val="single" w:sz="2" w:space="0" w:color="000000"/>
              <w:right w:val="nil"/>
            </w:tcBorders>
          </w:tcPr>
          <w:p w14:paraId="5C991563" w14:textId="77777777" w:rsidR="00E749A5" w:rsidRPr="00891025" w:rsidRDefault="00362032">
            <w:pPr>
              <w:spacing w:after="0" w:line="259" w:lineRule="auto"/>
              <w:ind w:left="0" w:right="23" w:firstLine="0"/>
              <w:jc w:val="right"/>
              <w:rPr>
                <w:color w:val="auto"/>
                <w:sz w:val="24"/>
                <w:szCs w:val="24"/>
              </w:rPr>
            </w:pPr>
            <w:r w:rsidRPr="00891025">
              <w:rPr>
                <w:color w:val="auto"/>
                <w:sz w:val="24"/>
                <w:szCs w:val="24"/>
              </w:rPr>
              <w:t>2026/27</w:t>
            </w:r>
          </w:p>
        </w:tc>
        <w:tc>
          <w:tcPr>
            <w:tcW w:w="540" w:type="dxa"/>
            <w:tcBorders>
              <w:top w:val="single" w:sz="2" w:space="0" w:color="000000"/>
              <w:left w:val="nil"/>
              <w:bottom w:val="single" w:sz="2" w:space="0" w:color="000000"/>
              <w:right w:val="single" w:sz="2" w:space="0" w:color="000000"/>
            </w:tcBorders>
          </w:tcPr>
          <w:p w14:paraId="77D6561F" w14:textId="77777777" w:rsidR="00E749A5" w:rsidRPr="00891025" w:rsidRDefault="00E749A5">
            <w:pPr>
              <w:spacing w:after="160" w:line="259" w:lineRule="auto"/>
              <w:ind w:left="0" w:firstLine="0"/>
              <w:jc w:val="left"/>
              <w:rPr>
                <w:color w:val="auto"/>
                <w:sz w:val="24"/>
                <w:szCs w:val="24"/>
              </w:rPr>
            </w:pPr>
          </w:p>
        </w:tc>
        <w:tc>
          <w:tcPr>
            <w:tcW w:w="1923" w:type="dxa"/>
            <w:gridSpan w:val="3"/>
            <w:tcBorders>
              <w:top w:val="single" w:sz="2" w:space="0" w:color="000000"/>
              <w:left w:val="single" w:sz="2" w:space="0" w:color="000000"/>
              <w:bottom w:val="single" w:sz="2" w:space="0" w:color="000000"/>
              <w:right w:val="single" w:sz="2" w:space="0" w:color="000000"/>
            </w:tcBorders>
          </w:tcPr>
          <w:p w14:paraId="74B2D753" w14:textId="77777777" w:rsidR="00E749A5" w:rsidRPr="00891025" w:rsidRDefault="00362032">
            <w:pPr>
              <w:spacing w:after="0" w:line="259" w:lineRule="auto"/>
              <w:ind w:left="0" w:right="78" w:firstLine="0"/>
              <w:jc w:val="center"/>
              <w:rPr>
                <w:color w:val="auto"/>
                <w:sz w:val="24"/>
                <w:szCs w:val="24"/>
              </w:rPr>
            </w:pPr>
            <w:r w:rsidRPr="00891025">
              <w:rPr>
                <w:color w:val="auto"/>
                <w:sz w:val="24"/>
                <w:szCs w:val="24"/>
              </w:rPr>
              <w:t>2027/28</w:t>
            </w:r>
          </w:p>
        </w:tc>
        <w:tc>
          <w:tcPr>
            <w:tcW w:w="1369" w:type="dxa"/>
            <w:gridSpan w:val="2"/>
            <w:tcBorders>
              <w:top w:val="single" w:sz="2" w:space="0" w:color="000000"/>
              <w:left w:val="single" w:sz="2" w:space="0" w:color="000000"/>
              <w:bottom w:val="single" w:sz="2" w:space="0" w:color="000000"/>
              <w:right w:val="nil"/>
            </w:tcBorders>
          </w:tcPr>
          <w:p w14:paraId="0BFB72EE" w14:textId="77777777" w:rsidR="00E749A5" w:rsidRPr="00891025" w:rsidRDefault="00362032">
            <w:pPr>
              <w:spacing w:after="0" w:line="259" w:lineRule="auto"/>
              <w:ind w:left="0" w:right="23" w:firstLine="0"/>
              <w:jc w:val="right"/>
              <w:rPr>
                <w:color w:val="auto"/>
                <w:sz w:val="24"/>
                <w:szCs w:val="24"/>
              </w:rPr>
            </w:pPr>
            <w:r w:rsidRPr="00891025">
              <w:rPr>
                <w:color w:val="auto"/>
                <w:sz w:val="24"/>
                <w:szCs w:val="24"/>
              </w:rPr>
              <w:t>2028/29</w:t>
            </w:r>
          </w:p>
        </w:tc>
        <w:tc>
          <w:tcPr>
            <w:tcW w:w="536" w:type="dxa"/>
            <w:tcBorders>
              <w:top w:val="single" w:sz="2" w:space="0" w:color="000000"/>
              <w:left w:val="nil"/>
              <w:bottom w:val="single" w:sz="2" w:space="0" w:color="000000"/>
              <w:right w:val="single" w:sz="2" w:space="0" w:color="000000"/>
            </w:tcBorders>
          </w:tcPr>
          <w:p w14:paraId="4874DDF7" w14:textId="77777777" w:rsidR="00E749A5" w:rsidRPr="00891025" w:rsidRDefault="00E749A5">
            <w:pPr>
              <w:spacing w:after="160" w:line="259" w:lineRule="auto"/>
              <w:ind w:left="0" w:firstLine="0"/>
              <w:jc w:val="left"/>
              <w:rPr>
                <w:color w:val="auto"/>
                <w:sz w:val="24"/>
                <w:szCs w:val="24"/>
              </w:rPr>
            </w:pPr>
          </w:p>
        </w:tc>
      </w:tr>
      <w:tr w:rsidR="00891025" w:rsidRPr="00891025" w14:paraId="75DBB961" w14:textId="77777777">
        <w:trPr>
          <w:trHeight w:val="514"/>
        </w:trPr>
        <w:tc>
          <w:tcPr>
            <w:tcW w:w="0" w:type="auto"/>
            <w:vMerge/>
            <w:tcBorders>
              <w:top w:val="nil"/>
              <w:left w:val="single" w:sz="2" w:space="0" w:color="000000"/>
              <w:bottom w:val="single" w:sz="2" w:space="0" w:color="000000"/>
              <w:right w:val="single" w:sz="2" w:space="0" w:color="000000"/>
            </w:tcBorders>
          </w:tcPr>
          <w:p w14:paraId="720F542A" w14:textId="77777777" w:rsidR="00E749A5" w:rsidRPr="00891025" w:rsidRDefault="00E749A5">
            <w:pPr>
              <w:spacing w:after="160" w:line="259" w:lineRule="auto"/>
              <w:ind w:left="0" w:firstLine="0"/>
              <w:jc w:val="left"/>
              <w:rPr>
                <w:color w:val="auto"/>
                <w:sz w:val="24"/>
                <w:szCs w:val="24"/>
              </w:rPr>
            </w:pPr>
          </w:p>
        </w:tc>
        <w:tc>
          <w:tcPr>
            <w:tcW w:w="720" w:type="dxa"/>
            <w:gridSpan w:val="2"/>
            <w:tcBorders>
              <w:top w:val="single" w:sz="2" w:space="0" w:color="000000"/>
              <w:left w:val="single" w:sz="2" w:space="0" w:color="000000"/>
              <w:bottom w:val="single" w:sz="2" w:space="0" w:color="000000"/>
              <w:right w:val="single" w:sz="2" w:space="0" w:color="000000"/>
            </w:tcBorders>
          </w:tcPr>
          <w:p w14:paraId="511CBEE6" w14:textId="0D00B823" w:rsidR="00E749A5" w:rsidRPr="00891025" w:rsidRDefault="00362032">
            <w:pPr>
              <w:spacing w:after="0" w:line="259" w:lineRule="auto"/>
              <w:ind w:left="108" w:hanging="86"/>
              <w:jc w:val="left"/>
              <w:rPr>
                <w:color w:val="auto"/>
                <w:sz w:val="24"/>
                <w:szCs w:val="24"/>
              </w:rPr>
            </w:pPr>
            <w:proofErr w:type="spellStart"/>
            <w:r w:rsidRPr="00891025">
              <w:rPr>
                <w:color w:val="auto"/>
                <w:sz w:val="24"/>
                <w:szCs w:val="24"/>
              </w:rPr>
              <w:t>Cur</w:t>
            </w:r>
            <w:r w:rsidR="00E35ACD" w:rsidRPr="00891025">
              <w:rPr>
                <w:color w:val="auto"/>
                <w:sz w:val="24"/>
                <w:szCs w:val="24"/>
              </w:rPr>
              <w:t>e</w:t>
            </w:r>
            <w:r w:rsidRPr="00891025">
              <w:rPr>
                <w:color w:val="auto"/>
                <w:sz w:val="24"/>
                <w:szCs w:val="24"/>
              </w:rPr>
              <w:t>nt</w:t>
            </w:r>
            <w:proofErr w:type="spellEnd"/>
          </w:p>
        </w:tc>
        <w:tc>
          <w:tcPr>
            <w:tcW w:w="667" w:type="dxa"/>
            <w:tcBorders>
              <w:top w:val="single" w:sz="2" w:space="0" w:color="000000"/>
              <w:left w:val="single" w:sz="2" w:space="0" w:color="000000"/>
              <w:bottom w:val="single" w:sz="2" w:space="0" w:color="000000"/>
              <w:right w:val="single" w:sz="2" w:space="0" w:color="000000"/>
            </w:tcBorders>
          </w:tcPr>
          <w:p w14:paraId="56D47045" w14:textId="77777777" w:rsidR="00E749A5" w:rsidRPr="00891025" w:rsidRDefault="00362032">
            <w:pPr>
              <w:spacing w:after="0" w:line="259" w:lineRule="auto"/>
              <w:ind w:left="0" w:firstLine="0"/>
              <w:jc w:val="center"/>
              <w:rPr>
                <w:color w:val="auto"/>
                <w:sz w:val="24"/>
                <w:szCs w:val="24"/>
              </w:rPr>
            </w:pPr>
            <w:r w:rsidRPr="00891025">
              <w:rPr>
                <w:color w:val="auto"/>
                <w:sz w:val="24"/>
                <w:szCs w:val="24"/>
              </w:rPr>
              <w:t xml:space="preserve">cap </w:t>
            </w:r>
            <w:proofErr w:type="spellStart"/>
            <w:r w:rsidRPr="00891025">
              <w:rPr>
                <w:color w:val="auto"/>
                <w:sz w:val="24"/>
                <w:szCs w:val="24"/>
              </w:rPr>
              <w:t>ital</w:t>
            </w:r>
            <w:proofErr w:type="spellEnd"/>
          </w:p>
        </w:tc>
        <w:tc>
          <w:tcPr>
            <w:tcW w:w="540" w:type="dxa"/>
            <w:tcBorders>
              <w:top w:val="single" w:sz="2" w:space="0" w:color="000000"/>
              <w:left w:val="single" w:sz="2" w:space="0" w:color="000000"/>
              <w:bottom w:val="single" w:sz="2" w:space="0" w:color="000000"/>
              <w:right w:val="single" w:sz="2" w:space="0" w:color="000000"/>
            </w:tcBorders>
          </w:tcPr>
          <w:p w14:paraId="2EE3E46E" w14:textId="77777777" w:rsidR="00E749A5" w:rsidRPr="00891025" w:rsidRDefault="00362032">
            <w:pPr>
              <w:spacing w:after="0" w:line="259" w:lineRule="auto"/>
              <w:ind w:left="0" w:firstLine="0"/>
              <w:jc w:val="center"/>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c>
          <w:tcPr>
            <w:tcW w:w="720" w:type="dxa"/>
            <w:tcBorders>
              <w:top w:val="single" w:sz="2" w:space="0" w:color="000000"/>
              <w:left w:val="single" w:sz="2" w:space="0" w:color="000000"/>
              <w:bottom w:val="single" w:sz="2" w:space="0" w:color="000000"/>
              <w:right w:val="single" w:sz="2" w:space="0" w:color="000000"/>
            </w:tcBorders>
          </w:tcPr>
          <w:p w14:paraId="77BF0FDF" w14:textId="77777777" w:rsidR="00E749A5" w:rsidRPr="00891025" w:rsidRDefault="00362032" w:rsidP="00E35ACD">
            <w:pPr>
              <w:spacing w:after="0" w:line="259" w:lineRule="auto"/>
              <w:ind w:left="0" w:firstLine="0"/>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p>
        </w:tc>
        <w:tc>
          <w:tcPr>
            <w:tcW w:w="656" w:type="dxa"/>
            <w:tcBorders>
              <w:top w:val="single" w:sz="2" w:space="0" w:color="000000"/>
              <w:left w:val="single" w:sz="2" w:space="0" w:color="000000"/>
              <w:bottom w:val="single" w:sz="2" w:space="0" w:color="000000"/>
              <w:right w:val="single" w:sz="2" w:space="0" w:color="000000"/>
            </w:tcBorders>
          </w:tcPr>
          <w:p w14:paraId="77D0DBE3" w14:textId="77777777" w:rsidR="00E749A5" w:rsidRPr="00891025" w:rsidRDefault="00362032">
            <w:pPr>
              <w:spacing w:after="0" w:line="259" w:lineRule="auto"/>
              <w:ind w:left="0" w:firstLine="0"/>
              <w:jc w:val="center"/>
              <w:rPr>
                <w:color w:val="auto"/>
                <w:sz w:val="24"/>
                <w:szCs w:val="24"/>
              </w:rPr>
            </w:pPr>
            <w:r w:rsidRPr="00891025">
              <w:rPr>
                <w:color w:val="auto"/>
                <w:sz w:val="24"/>
                <w:szCs w:val="24"/>
              </w:rPr>
              <w:t xml:space="preserve">Cap </w:t>
            </w:r>
            <w:proofErr w:type="spellStart"/>
            <w:r w:rsidRPr="00891025">
              <w:rPr>
                <w:color w:val="auto"/>
                <w:sz w:val="24"/>
                <w:szCs w:val="24"/>
              </w:rPr>
              <w:t>ital</w:t>
            </w:r>
            <w:proofErr w:type="spellEnd"/>
          </w:p>
        </w:tc>
        <w:tc>
          <w:tcPr>
            <w:tcW w:w="540" w:type="dxa"/>
            <w:tcBorders>
              <w:top w:val="single" w:sz="2" w:space="0" w:color="000000"/>
              <w:left w:val="single" w:sz="2" w:space="0" w:color="000000"/>
              <w:bottom w:val="single" w:sz="2" w:space="0" w:color="000000"/>
              <w:right w:val="single" w:sz="2" w:space="0" w:color="000000"/>
            </w:tcBorders>
          </w:tcPr>
          <w:p w14:paraId="229099AA" w14:textId="77777777" w:rsidR="00E749A5" w:rsidRPr="00891025" w:rsidRDefault="00362032">
            <w:pPr>
              <w:spacing w:after="0" w:line="259" w:lineRule="auto"/>
              <w:ind w:left="0" w:firstLine="0"/>
              <w:jc w:val="center"/>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c>
          <w:tcPr>
            <w:tcW w:w="713" w:type="dxa"/>
            <w:tcBorders>
              <w:top w:val="single" w:sz="2" w:space="0" w:color="000000"/>
              <w:left w:val="single" w:sz="2" w:space="0" w:color="000000"/>
              <w:bottom w:val="single" w:sz="2" w:space="0" w:color="000000"/>
              <w:right w:val="single" w:sz="2" w:space="0" w:color="000000"/>
            </w:tcBorders>
          </w:tcPr>
          <w:p w14:paraId="2063CE86" w14:textId="77777777" w:rsidR="00E749A5" w:rsidRPr="00891025" w:rsidRDefault="00362032">
            <w:pPr>
              <w:spacing w:after="0" w:line="259" w:lineRule="auto"/>
              <w:ind w:left="0" w:firstLine="0"/>
              <w:jc w:val="center"/>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p>
        </w:tc>
        <w:tc>
          <w:tcPr>
            <w:tcW w:w="670" w:type="dxa"/>
            <w:tcBorders>
              <w:top w:val="single" w:sz="2" w:space="0" w:color="000000"/>
              <w:left w:val="single" w:sz="2" w:space="0" w:color="000000"/>
              <w:bottom w:val="single" w:sz="2" w:space="0" w:color="000000"/>
              <w:right w:val="single" w:sz="2" w:space="0" w:color="000000"/>
            </w:tcBorders>
          </w:tcPr>
          <w:p w14:paraId="2FF6B443" w14:textId="77777777" w:rsidR="00E749A5" w:rsidRPr="00891025" w:rsidRDefault="00362032">
            <w:pPr>
              <w:spacing w:after="0" w:line="259" w:lineRule="auto"/>
              <w:ind w:left="75" w:hanging="43"/>
              <w:jc w:val="left"/>
              <w:rPr>
                <w:color w:val="auto"/>
                <w:sz w:val="24"/>
                <w:szCs w:val="24"/>
              </w:rPr>
            </w:pPr>
            <w:r w:rsidRPr="00891025">
              <w:rPr>
                <w:color w:val="auto"/>
                <w:sz w:val="24"/>
                <w:szCs w:val="24"/>
              </w:rPr>
              <w:t xml:space="preserve">Cap </w:t>
            </w:r>
            <w:proofErr w:type="spellStart"/>
            <w:r w:rsidRPr="00891025">
              <w:rPr>
                <w:color w:val="auto"/>
                <w:sz w:val="24"/>
                <w:szCs w:val="24"/>
              </w:rPr>
              <w:t>ital</w:t>
            </w:r>
            <w:proofErr w:type="spellEnd"/>
          </w:p>
        </w:tc>
        <w:tc>
          <w:tcPr>
            <w:tcW w:w="540" w:type="dxa"/>
            <w:tcBorders>
              <w:top w:val="single" w:sz="2" w:space="0" w:color="000000"/>
              <w:left w:val="single" w:sz="2" w:space="0" w:color="000000"/>
              <w:bottom w:val="single" w:sz="2" w:space="0" w:color="000000"/>
              <w:right w:val="single" w:sz="2" w:space="0" w:color="000000"/>
            </w:tcBorders>
          </w:tcPr>
          <w:p w14:paraId="266E300E" w14:textId="77777777" w:rsidR="00E749A5" w:rsidRPr="00891025" w:rsidRDefault="00362032">
            <w:pPr>
              <w:spacing w:after="0" w:line="259" w:lineRule="auto"/>
              <w:ind w:left="39" w:hanging="7"/>
              <w:jc w:val="left"/>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c>
          <w:tcPr>
            <w:tcW w:w="706" w:type="dxa"/>
            <w:tcBorders>
              <w:top w:val="single" w:sz="2" w:space="0" w:color="000000"/>
              <w:left w:val="single" w:sz="2" w:space="0" w:color="000000"/>
              <w:bottom w:val="single" w:sz="2" w:space="0" w:color="000000"/>
              <w:right w:val="single" w:sz="2" w:space="0" w:color="000000"/>
            </w:tcBorders>
          </w:tcPr>
          <w:p w14:paraId="6C364806" w14:textId="77777777" w:rsidR="00E749A5" w:rsidRPr="00891025" w:rsidRDefault="00362032">
            <w:pPr>
              <w:spacing w:after="0" w:line="259" w:lineRule="auto"/>
              <w:ind w:left="0" w:firstLine="0"/>
              <w:jc w:val="center"/>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p>
        </w:tc>
        <w:tc>
          <w:tcPr>
            <w:tcW w:w="663" w:type="dxa"/>
            <w:tcBorders>
              <w:top w:val="single" w:sz="2" w:space="0" w:color="000000"/>
              <w:left w:val="single" w:sz="2" w:space="0" w:color="000000"/>
              <w:bottom w:val="single" w:sz="2" w:space="0" w:color="000000"/>
              <w:right w:val="single" w:sz="2" w:space="0" w:color="000000"/>
            </w:tcBorders>
          </w:tcPr>
          <w:p w14:paraId="7975FE32" w14:textId="77777777" w:rsidR="00E749A5" w:rsidRPr="00891025" w:rsidRDefault="00362032">
            <w:pPr>
              <w:spacing w:after="0" w:line="259" w:lineRule="auto"/>
              <w:ind w:hanging="50"/>
              <w:jc w:val="left"/>
              <w:rPr>
                <w:color w:val="auto"/>
                <w:sz w:val="24"/>
                <w:szCs w:val="24"/>
              </w:rPr>
            </w:pPr>
            <w:r w:rsidRPr="00891025">
              <w:rPr>
                <w:color w:val="auto"/>
                <w:sz w:val="24"/>
                <w:szCs w:val="24"/>
              </w:rPr>
              <w:t xml:space="preserve">Cap </w:t>
            </w:r>
            <w:proofErr w:type="spellStart"/>
            <w:r w:rsidRPr="00891025">
              <w:rPr>
                <w:color w:val="auto"/>
                <w:sz w:val="24"/>
                <w:szCs w:val="24"/>
              </w:rPr>
              <w:t>ital</w:t>
            </w:r>
            <w:proofErr w:type="spellEnd"/>
          </w:p>
        </w:tc>
        <w:tc>
          <w:tcPr>
            <w:tcW w:w="536" w:type="dxa"/>
            <w:tcBorders>
              <w:top w:val="single" w:sz="2" w:space="0" w:color="000000"/>
              <w:left w:val="single" w:sz="2" w:space="0" w:color="000000"/>
              <w:bottom w:val="single" w:sz="2" w:space="0" w:color="000000"/>
              <w:right w:val="single" w:sz="2" w:space="0" w:color="000000"/>
            </w:tcBorders>
          </w:tcPr>
          <w:p w14:paraId="3EA5B348" w14:textId="77777777" w:rsidR="00E749A5" w:rsidRPr="00891025" w:rsidRDefault="00362032">
            <w:pPr>
              <w:spacing w:after="0" w:line="259" w:lineRule="auto"/>
              <w:ind w:left="0" w:firstLine="0"/>
              <w:jc w:val="center"/>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r>
      <w:tr w:rsidR="00891025" w:rsidRPr="00891025" w14:paraId="337959D9" w14:textId="77777777">
        <w:trPr>
          <w:trHeight w:val="511"/>
        </w:trPr>
        <w:tc>
          <w:tcPr>
            <w:tcW w:w="1686" w:type="dxa"/>
            <w:tcBorders>
              <w:top w:val="single" w:sz="2" w:space="0" w:color="000000"/>
              <w:left w:val="single" w:sz="2" w:space="0" w:color="000000"/>
              <w:bottom w:val="single" w:sz="2" w:space="0" w:color="000000"/>
              <w:right w:val="single" w:sz="2" w:space="0" w:color="000000"/>
            </w:tcBorders>
          </w:tcPr>
          <w:p w14:paraId="0963B17B" w14:textId="77777777" w:rsidR="00E749A5" w:rsidRPr="00891025" w:rsidRDefault="00362032">
            <w:pPr>
              <w:spacing w:after="0" w:line="259" w:lineRule="auto"/>
              <w:ind w:left="7" w:firstLine="0"/>
              <w:jc w:val="left"/>
              <w:rPr>
                <w:color w:val="auto"/>
                <w:sz w:val="24"/>
                <w:szCs w:val="24"/>
              </w:rPr>
            </w:pPr>
            <w:proofErr w:type="spellStart"/>
            <w:r w:rsidRPr="00891025">
              <w:rPr>
                <w:color w:val="auto"/>
                <w:sz w:val="24"/>
                <w:szCs w:val="24"/>
              </w:rPr>
              <w:t>Programmes</w:t>
            </w:r>
            <w:proofErr w:type="spellEnd"/>
            <w:r w:rsidRPr="00891025">
              <w:rPr>
                <w:color w:val="auto"/>
                <w:sz w:val="24"/>
                <w:szCs w:val="24"/>
              </w:rPr>
              <w:t xml:space="preserve"> </w:t>
            </w:r>
            <w:proofErr w:type="spellStart"/>
            <w:r w:rsidRPr="00891025">
              <w:rPr>
                <w:color w:val="auto"/>
                <w:sz w:val="24"/>
                <w:szCs w:val="24"/>
              </w:rPr>
              <w:t>No.l</w:t>
            </w:r>
            <w:proofErr w:type="spellEnd"/>
            <w:r w:rsidRPr="00891025">
              <w:rPr>
                <w:color w:val="auto"/>
                <w:sz w:val="24"/>
                <w:szCs w:val="24"/>
              </w:rPr>
              <w:t>:</w:t>
            </w:r>
          </w:p>
        </w:tc>
        <w:tc>
          <w:tcPr>
            <w:tcW w:w="720" w:type="dxa"/>
            <w:gridSpan w:val="2"/>
            <w:tcBorders>
              <w:top w:val="single" w:sz="2" w:space="0" w:color="000000"/>
              <w:left w:val="single" w:sz="2" w:space="0" w:color="000000"/>
              <w:bottom w:val="single" w:sz="2" w:space="0" w:color="000000"/>
              <w:right w:val="single" w:sz="2" w:space="0" w:color="000000"/>
            </w:tcBorders>
          </w:tcPr>
          <w:p w14:paraId="509C7D3F"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1E7DB141"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5705DC82"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16E95586"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1082B78B"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1C81C60"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74F55049"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0215F052"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1EB11E48"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0BE3753F"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3015A823"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49E00DAC" w14:textId="77777777" w:rsidR="00E749A5" w:rsidRPr="00891025" w:rsidRDefault="00E749A5">
            <w:pPr>
              <w:spacing w:after="160" w:line="259" w:lineRule="auto"/>
              <w:ind w:left="0" w:firstLine="0"/>
              <w:jc w:val="left"/>
              <w:rPr>
                <w:color w:val="auto"/>
                <w:sz w:val="24"/>
                <w:szCs w:val="24"/>
              </w:rPr>
            </w:pPr>
          </w:p>
        </w:tc>
      </w:tr>
      <w:tr w:rsidR="00891025" w:rsidRPr="00891025" w14:paraId="472563E0" w14:textId="77777777">
        <w:trPr>
          <w:trHeight w:val="509"/>
        </w:trPr>
        <w:tc>
          <w:tcPr>
            <w:tcW w:w="1686" w:type="dxa"/>
            <w:tcBorders>
              <w:top w:val="single" w:sz="2" w:space="0" w:color="000000"/>
              <w:left w:val="single" w:sz="2" w:space="0" w:color="000000"/>
              <w:bottom w:val="single" w:sz="2" w:space="0" w:color="000000"/>
              <w:right w:val="single" w:sz="2" w:space="0" w:color="000000"/>
            </w:tcBorders>
          </w:tcPr>
          <w:p w14:paraId="5178B5EB" w14:textId="77777777" w:rsidR="00E749A5" w:rsidRPr="00891025" w:rsidRDefault="00362032">
            <w:pPr>
              <w:spacing w:after="0" w:line="259" w:lineRule="auto"/>
              <w:ind w:left="231" w:firstLine="0"/>
              <w:jc w:val="left"/>
              <w:rPr>
                <w:color w:val="auto"/>
                <w:sz w:val="24"/>
                <w:szCs w:val="24"/>
              </w:rPr>
            </w:pPr>
            <w:r w:rsidRPr="00891025">
              <w:rPr>
                <w:color w:val="auto"/>
                <w:sz w:val="24"/>
                <w:szCs w:val="24"/>
              </w:rPr>
              <w:t>Sub-</w:t>
            </w:r>
          </w:p>
          <w:p w14:paraId="1EE7DB47" w14:textId="4F4C01A1" w:rsidR="00E749A5" w:rsidRPr="00891025" w:rsidRDefault="00362032">
            <w:pPr>
              <w:spacing w:after="0" w:line="259" w:lineRule="auto"/>
              <w:ind w:left="7" w:firstLine="0"/>
              <w:jc w:val="left"/>
              <w:rPr>
                <w:color w:val="auto"/>
                <w:sz w:val="24"/>
                <w:szCs w:val="24"/>
              </w:rPr>
            </w:pPr>
            <w:proofErr w:type="spellStart"/>
            <w:r w:rsidRPr="00891025">
              <w:rPr>
                <w:color w:val="auto"/>
                <w:sz w:val="24"/>
                <w:szCs w:val="24"/>
              </w:rPr>
              <w:t>Pro</w:t>
            </w:r>
            <w:r w:rsidR="00E35ACD" w:rsidRPr="00891025">
              <w:rPr>
                <w:color w:val="auto"/>
                <w:sz w:val="24"/>
                <w:szCs w:val="24"/>
              </w:rPr>
              <w:t>g</w:t>
            </w:r>
            <w:r w:rsidRPr="00891025">
              <w:rPr>
                <w:color w:val="auto"/>
                <w:sz w:val="24"/>
                <w:szCs w:val="24"/>
              </w:rPr>
              <w:t>ramme</w:t>
            </w:r>
            <w:proofErr w:type="spellEnd"/>
            <w:r w:rsidRPr="00891025">
              <w:rPr>
                <w:color w:val="auto"/>
                <w:sz w:val="24"/>
                <w:szCs w:val="24"/>
              </w:rPr>
              <w:t>: 1</w:t>
            </w:r>
          </w:p>
        </w:tc>
        <w:tc>
          <w:tcPr>
            <w:tcW w:w="720" w:type="dxa"/>
            <w:gridSpan w:val="2"/>
            <w:tcBorders>
              <w:top w:val="single" w:sz="2" w:space="0" w:color="000000"/>
              <w:left w:val="single" w:sz="2" w:space="0" w:color="000000"/>
              <w:bottom w:val="single" w:sz="2" w:space="0" w:color="000000"/>
              <w:right w:val="single" w:sz="2" w:space="0" w:color="000000"/>
            </w:tcBorders>
          </w:tcPr>
          <w:p w14:paraId="3FD403A4"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439C840B"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66826F30"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34F0726F"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0762D8AE"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761F4235"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283BD188"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19E22600"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13D88E71"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75DD409E"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4404D6BF"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08AF4637" w14:textId="77777777" w:rsidR="00E749A5" w:rsidRPr="00891025" w:rsidRDefault="00E749A5">
            <w:pPr>
              <w:spacing w:after="160" w:line="259" w:lineRule="auto"/>
              <w:ind w:left="0" w:firstLine="0"/>
              <w:jc w:val="left"/>
              <w:rPr>
                <w:color w:val="auto"/>
                <w:sz w:val="24"/>
                <w:szCs w:val="24"/>
              </w:rPr>
            </w:pPr>
          </w:p>
        </w:tc>
      </w:tr>
      <w:tr w:rsidR="00891025" w:rsidRPr="00891025" w14:paraId="343FCEF8" w14:textId="77777777">
        <w:trPr>
          <w:trHeight w:val="511"/>
        </w:trPr>
        <w:tc>
          <w:tcPr>
            <w:tcW w:w="1686" w:type="dxa"/>
            <w:tcBorders>
              <w:top w:val="single" w:sz="2" w:space="0" w:color="000000"/>
              <w:left w:val="single" w:sz="2" w:space="0" w:color="000000"/>
              <w:bottom w:val="single" w:sz="2" w:space="0" w:color="000000"/>
              <w:right w:val="single" w:sz="2" w:space="0" w:color="000000"/>
            </w:tcBorders>
          </w:tcPr>
          <w:p w14:paraId="0075758D" w14:textId="77777777" w:rsidR="00E749A5" w:rsidRPr="00891025" w:rsidRDefault="00362032">
            <w:pPr>
              <w:spacing w:after="0" w:line="259" w:lineRule="auto"/>
              <w:ind w:left="231" w:firstLine="0"/>
              <w:jc w:val="left"/>
              <w:rPr>
                <w:color w:val="auto"/>
                <w:sz w:val="24"/>
                <w:szCs w:val="24"/>
              </w:rPr>
            </w:pPr>
            <w:r w:rsidRPr="00891025">
              <w:rPr>
                <w:color w:val="auto"/>
                <w:sz w:val="24"/>
                <w:szCs w:val="24"/>
              </w:rPr>
              <w:t>Sub-</w:t>
            </w:r>
          </w:p>
          <w:p w14:paraId="352B484A" w14:textId="5FDCCF64" w:rsidR="00E749A5" w:rsidRPr="00891025" w:rsidRDefault="00362032">
            <w:pPr>
              <w:spacing w:after="0" w:line="259" w:lineRule="auto"/>
              <w:ind w:left="7" w:firstLine="0"/>
              <w:jc w:val="left"/>
              <w:rPr>
                <w:color w:val="auto"/>
                <w:sz w:val="24"/>
                <w:szCs w:val="24"/>
              </w:rPr>
            </w:pPr>
            <w:proofErr w:type="spellStart"/>
            <w:r w:rsidRPr="00891025">
              <w:rPr>
                <w:color w:val="auto"/>
                <w:sz w:val="24"/>
                <w:szCs w:val="24"/>
              </w:rPr>
              <w:t>Pr</w:t>
            </w:r>
            <w:r w:rsidR="00E35ACD" w:rsidRPr="00891025">
              <w:rPr>
                <w:color w:val="auto"/>
                <w:sz w:val="24"/>
                <w:szCs w:val="24"/>
              </w:rPr>
              <w:t>og</w:t>
            </w:r>
            <w:r w:rsidRPr="00891025">
              <w:rPr>
                <w:color w:val="auto"/>
                <w:sz w:val="24"/>
                <w:szCs w:val="24"/>
              </w:rPr>
              <w:t>ramme</w:t>
            </w:r>
            <w:proofErr w:type="spellEnd"/>
            <w:r w:rsidRPr="00891025">
              <w:rPr>
                <w:color w:val="auto"/>
                <w:sz w:val="24"/>
                <w:szCs w:val="24"/>
              </w:rPr>
              <w:t>: 2</w:t>
            </w:r>
          </w:p>
        </w:tc>
        <w:tc>
          <w:tcPr>
            <w:tcW w:w="720" w:type="dxa"/>
            <w:gridSpan w:val="2"/>
            <w:tcBorders>
              <w:top w:val="single" w:sz="2" w:space="0" w:color="000000"/>
              <w:left w:val="single" w:sz="2" w:space="0" w:color="000000"/>
              <w:bottom w:val="single" w:sz="2" w:space="0" w:color="000000"/>
              <w:right w:val="single" w:sz="2" w:space="0" w:color="000000"/>
            </w:tcBorders>
          </w:tcPr>
          <w:p w14:paraId="5880FCD9"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6770FE7D"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74DFE7E9"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4CD0C211"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7FB1D9B8"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64FA55FD"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72C1A559"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09F12A64"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3F3F6E7"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4153B4B7"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43489E2E"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53E93269" w14:textId="77777777" w:rsidR="00E749A5" w:rsidRPr="00891025" w:rsidRDefault="00E749A5">
            <w:pPr>
              <w:spacing w:after="160" w:line="259" w:lineRule="auto"/>
              <w:ind w:left="0" w:firstLine="0"/>
              <w:jc w:val="left"/>
              <w:rPr>
                <w:color w:val="auto"/>
                <w:sz w:val="24"/>
                <w:szCs w:val="24"/>
              </w:rPr>
            </w:pPr>
          </w:p>
        </w:tc>
      </w:tr>
      <w:tr w:rsidR="00891025" w:rsidRPr="00891025" w14:paraId="6248B5A0" w14:textId="77777777">
        <w:trPr>
          <w:trHeight w:val="310"/>
        </w:trPr>
        <w:tc>
          <w:tcPr>
            <w:tcW w:w="1686" w:type="dxa"/>
            <w:tcBorders>
              <w:top w:val="single" w:sz="2" w:space="0" w:color="000000"/>
              <w:left w:val="single" w:sz="2" w:space="0" w:color="000000"/>
              <w:bottom w:val="single" w:sz="2" w:space="0" w:color="000000"/>
              <w:right w:val="single" w:sz="2" w:space="0" w:color="000000"/>
            </w:tcBorders>
          </w:tcPr>
          <w:p w14:paraId="0EF3DE5B" w14:textId="77777777" w:rsidR="00E749A5" w:rsidRPr="00891025" w:rsidRDefault="00E749A5">
            <w:pPr>
              <w:spacing w:after="160" w:line="259" w:lineRule="auto"/>
              <w:ind w:left="0" w:firstLine="0"/>
              <w:jc w:val="left"/>
              <w:rPr>
                <w:color w:val="auto"/>
                <w:sz w:val="24"/>
                <w:szCs w:val="24"/>
              </w:rPr>
            </w:pPr>
          </w:p>
        </w:tc>
        <w:tc>
          <w:tcPr>
            <w:tcW w:w="720" w:type="dxa"/>
            <w:gridSpan w:val="2"/>
            <w:tcBorders>
              <w:top w:val="single" w:sz="2" w:space="0" w:color="000000"/>
              <w:left w:val="single" w:sz="2" w:space="0" w:color="000000"/>
              <w:bottom w:val="single" w:sz="2" w:space="0" w:color="000000"/>
              <w:right w:val="single" w:sz="2" w:space="0" w:color="000000"/>
            </w:tcBorders>
          </w:tcPr>
          <w:p w14:paraId="3CA60FDE"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49BB8413"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39C6B13B"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168A0698"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482BA6BF"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4DA8C9B3"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5F4EA979"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67C871CD"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FC2C66D"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3E430E3A"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2D859D9D"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79FC6201" w14:textId="77777777" w:rsidR="00E749A5" w:rsidRPr="00891025" w:rsidRDefault="00E749A5">
            <w:pPr>
              <w:spacing w:after="160" w:line="259" w:lineRule="auto"/>
              <w:ind w:left="0" w:firstLine="0"/>
              <w:jc w:val="left"/>
              <w:rPr>
                <w:color w:val="auto"/>
                <w:sz w:val="24"/>
                <w:szCs w:val="24"/>
              </w:rPr>
            </w:pPr>
          </w:p>
        </w:tc>
      </w:tr>
      <w:tr w:rsidR="00891025" w:rsidRPr="00891025" w14:paraId="32CFBF37" w14:textId="77777777">
        <w:trPr>
          <w:trHeight w:val="720"/>
        </w:trPr>
        <w:tc>
          <w:tcPr>
            <w:tcW w:w="1686" w:type="dxa"/>
            <w:tcBorders>
              <w:top w:val="single" w:sz="2" w:space="0" w:color="000000"/>
              <w:left w:val="single" w:sz="2" w:space="0" w:color="000000"/>
              <w:bottom w:val="single" w:sz="2" w:space="0" w:color="000000"/>
              <w:right w:val="single" w:sz="2" w:space="0" w:color="000000"/>
            </w:tcBorders>
          </w:tcPr>
          <w:p w14:paraId="1A6C9F4F"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Total</w:t>
            </w:r>
          </w:p>
          <w:p w14:paraId="5428478E" w14:textId="77777777" w:rsidR="00E749A5" w:rsidRPr="00891025" w:rsidRDefault="00362032">
            <w:pPr>
              <w:spacing w:after="0" w:line="259" w:lineRule="auto"/>
              <w:ind w:left="7"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w:t>
            </w:r>
          </w:p>
        </w:tc>
        <w:tc>
          <w:tcPr>
            <w:tcW w:w="720" w:type="dxa"/>
            <w:gridSpan w:val="2"/>
            <w:tcBorders>
              <w:top w:val="single" w:sz="2" w:space="0" w:color="000000"/>
              <w:left w:val="single" w:sz="2" w:space="0" w:color="000000"/>
              <w:bottom w:val="single" w:sz="2" w:space="0" w:color="000000"/>
              <w:right w:val="single" w:sz="2" w:space="0" w:color="000000"/>
            </w:tcBorders>
          </w:tcPr>
          <w:p w14:paraId="284DF2B9"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51655868"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37FD6646"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0F4952C4"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0AF8D9AF"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7C3D60F"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7EF7BBDC"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00EEF2E4"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69E8D3FE"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241995D6"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0495FA87"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08B8C0F9" w14:textId="77777777" w:rsidR="00E749A5" w:rsidRPr="00891025" w:rsidRDefault="00E749A5">
            <w:pPr>
              <w:spacing w:after="160" w:line="259" w:lineRule="auto"/>
              <w:ind w:left="0" w:firstLine="0"/>
              <w:jc w:val="left"/>
              <w:rPr>
                <w:color w:val="auto"/>
                <w:sz w:val="24"/>
                <w:szCs w:val="24"/>
              </w:rPr>
            </w:pPr>
          </w:p>
        </w:tc>
      </w:tr>
      <w:tr w:rsidR="00891025" w:rsidRPr="00891025" w14:paraId="64CB7F1E" w14:textId="77777777">
        <w:trPr>
          <w:trHeight w:val="348"/>
        </w:trPr>
        <w:tc>
          <w:tcPr>
            <w:tcW w:w="1686" w:type="dxa"/>
            <w:tcBorders>
              <w:top w:val="single" w:sz="2" w:space="0" w:color="000000"/>
              <w:left w:val="single" w:sz="2" w:space="0" w:color="000000"/>
              <w:bottom w:val="single" w:sz="2" w:space="0" w:color="000000"/>
              <w:right w:val="single" w:sz="2" w:space="0" w:color="000000"/>
            </w:tcBorders>
          </w:tcPr>
          <w:p w14:paraId="66E761A4" w14:textId="77777777" w:rsidR="00E749A5" w:rsidRPr="00891025" w:rsidRDefault="00E749A5">
            <w:pPr>
              <w:spacing w:after="160" w:line="259" w:lineRule="auto"/>
              <w:ind w:left="0" w:firstLine="0"/>
              <w:jc w:val="left"/>
              <w:rPr>
                <w:color w:val="auto"/>
                <w:sz w:val="24"/>
                <w:szCs w:val="24"/>
              </w:rPr>
            </w:pPr>
          </w:p>
        </w:tc>
        <w:tc>
          <w:tcPr>
            <w:tcW w:w="720" w:type="dxa"/>
            <w:gridSpan w:val="2"/>
            <w:tcBorders>
              <w:top w:val="single" w:sz="2" w:space="0" w:color="000000"/>
              <w:left w:val="single" w:sz="2" w:space="0" w:color="000000"/>
              <w:bottom w:val="single" w:sz="2" w:space="0" w:color="000000"/>
              <w:right w:val="single" w:sz="2" w:space="0" w:color="000000"/>
            </w:tcBorders>
          </w:tcPr>
          <w:p w14:paraId="5599C76A"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07840A7F"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6F936D92"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05DF662A"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665F10ED"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681952B9"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2E87825D"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1FA0E6A1"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7ABC74D8"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2ADB71D0"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3FAA0F68"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7A1DD042" w14:textId="77777777" w:rsidR="00E749A5" w:rsidRPr="00891025" w:rsidRDefault="00E749A5">
            <w:pPr>
              <w:spacing w:after="160" w:line="259" w:lineRule="auto"/>
              <w:ind w:left="0" w:firstLine="0"/>
              <w:jc w:val="left"/>
              <w:rPr>
                <w:color w:val="auto"/>
                <w:sz w:val="24"/>
                <w:szCs w:val="24"/>
              </w:rPr>
            </w:pPr>
          </w:p>
        </w:tc>
      </w:tr>
      <w:tr w:rsidR="00891025" w:rsidRPr="00891025" w14:paraId="56943384" w14:textId="77777777">
        <w:trPr>
          <w:trHeight w:val="310"/>
        </w:trPr>
        <w:tc>
          <w:tcPr>
            <w:tcW w:w="1686" w:type="dxa"/>
            <w:tcBorders>
              <w:top w:val="single" w:sz="2" w:space="0" w:color="000000"/>
              <w:left w:val="single" w:sz="2" w:space="0" w:color="000000"/>
              <w:bottom w:val="single" w:sz="2" w:space="0" w:color="000000"/>
              <w:right w:val="single" w:sz="2" w:space="0" w:color="000000"/>
            </w:tcBorders>
          </w:tcPr>
          <w:p w14:paraId="6DD88793" w14:textId="77777777" w:rsidR="00E749A5" w:rsidRPr="00891025" w:rsidRDefault="00E749A5">
            <w:pPr>
              <w:spacing w:after="160" w:line="259" w:lineRule="auto"/>
              <w:ind w:left="0" w:firstLine="0"/>
              <w:jc w:val="left"/>
              <w:rPr>
                <w:color w:val="auto"/>
                <w:sz w:val="24"/>
                <w:szCs w:val="24"/>
              </w:rPr>
            </w:pPr>
          </w:p>
        </w:tc>
        <w:tc>
          <w:tcPr>
            <w:tcW w:w="720" w:type="dxa"/>
            <w:gridSpan w:val="2"/>
            <w:tcBorders>
              <w:top w:val="single" w:sz="2" w:space="0" w:color="000000"/>
              <w:left w:val="single" w:sz="2" w:space="0" w:color="000000"/>
              <w:bottom w:val="single" w:sz="2" w:space="0" w:color="000000"/>
              <w:right w:val="single" w:sz="2" w:space="0" w:color="000000"/>
            </w:tcBorders>
          </w:tcPr>
          <w:p w14:paraId="26D5FEE6"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7AA097FD"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7DF3CE53"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0D3F4B74"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503E5A03"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30FF9C3"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16ED6B0F"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2D30E14A"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473F9F43"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6ECD9CD6"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6106B33A"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5916B114" w14:textId="77777777" w:rsidR="00E749A5" w:rsidRPr="00891025" w:rsidRDefault="00E749A5">
            <w:pPr>
              <w:spacing w:after="160" w:line="259" w:lineRule="auto"/>
              <w:ind w:left="0" w:firstLine="0"/>
              <w:jc w:val="left"/>
              <w:rPr>
                <w:color w:val="auto"/>
                <w:sz w:val="24"/>
                <w:szCs w:val="24"/>
              </w:rPr>
            </w:pPr>
          </w:p>
        </w:tc>
      </w:tr>
      <w:tr w:rsidR="00891025" w:rsidRPr="00891025" w14:paraId="43F91180" w14:textId="77777777">
        <w:trPr>
          <w:trHeight w:val="1020"/>
        </w:trPr>
        <w:tc>
          <w:tcPr>
            <w:tcW w:w="1686" w:type="dxa"/>
            <w:tcBorders>
              <w:top w:val="single" w:sz="2" w:space="0" w:color="000000"/>
              <w:left w:val="single" w:sz="2" w:space="0" w:color="000000"/>
              <w:bottom w:val="single" w:sz="2" w:space="0" w:color="000000"/>
              <w:right w:val="single" w:sz="2" w:space="0" w:color="000000"/>
            </w:tcBorders>
          </w:tcPr>
          <w:p w14:paraId="0E893456" w14:textId="77777777" w:rsidR="00E749A5" w:rsidRPr="00891025" w:rsidRDefault="00362032">
            <w:pPr>
              <w:spacing w:after="0" w:line="259" w:lineRule="auto"/>
              <w:ind w:left="0" w:right="184" w:firstLine="7"/>
              <w:rPr>
                <w:color w:val="auto"/>
                <w:sz w:val="24"/>
                <w:szCs w:val="24"/>
              </w:rPr>
            </w:pPr>
            <w:r w:rsidRPr="00891025">
              <w:rPr>
                <w:color w:val="auto"/>
                <w:sz w:val="24"/>
                <w:szCs w:val="24"/>
              </w:rPr>
              <w:t xml:space="preserve">Repeat as above for </w:t>
            </w:r>
            <w:proofErr w:type="spellStart"/>
            <w:r w:rsidRPr="00891025">
              <w:rPr>
                <w:color w:val="auto"/>
                <w:sz w:val="24"/>
                <w:szCs w:val="24"/>
              </w:rPr>
              <w:t>Programme</w:t>
            </w:r>
            <w:proofErr w:type="spellEnd"/>
            <w:r w:rsidRPr="00891025">
              <w:rPr>
                <w:color w:val="auto"/>
                <w:sz w:val="24"/>
                <w:szCs w:val="24"/>
              </w:rPr>
              <w:t xml:space="preserve"> 2, 3 etc.:</w:t>
            </w:r>
          </w:p>
        </w:tc>
        <w:tc>
          <w:tcPr>
            <w:tcW w:w="720" w:type="dxa"/>
            <w:gridSpan w:val="2"/>
            <w:tcBorders>
              <w:top w:val="single" w:sz="2" w:space="0" w:color="000000"/>
              <w:left w:val="single" w:sz="2" w:space="0" w:color="000000"/>
              <w:bottom w:val="single" w:sz="2" w:space="0" w:color="000000"/>
              <w:right w:val="single" w:sz="2" w:space="0" w:color="000000"/>
            </w:tcBorders>
          </w:tcPr>
          <w:p w14:paraId="40A97181"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3F74266C"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65F2DECA"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3159D841"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5ECA0C87"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84F8BDC"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6EB53137"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382DF0F5"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5581C916"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6F0C21EA"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3F7DEE71"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5D313632" w14:textId="77777777" w:rsidR="00E749A5" w:rsidRPr="00891025" w:rsidRDefault="00E749A5">
            <w:pPr>
              <w:spacing w:after="160" w:line="259" w:lineRule="auto"/>
              <w:ind w:left="0" w:firstLine="0"/>
              <w:jc w:val="left"/>
              <w:rPr>
                <w:color w:val="auto"/>
                <w:sz w:val="24"/>
                <w:szCs w:val="24"/>
              </w:rPr>
            </w:pPr>
          </w:p>
        </w:tc>
      </w:tr>
      <w:tr w:rsidR="00891025" w:rsidRPr="00891025" w14:paraId="020E3C26" w14:textId="77777777">
        <w:trPr>
          <w:trHeight w:val="550"/>
        </w:trPr>
        <w:tc>
          <w:tcPr>
            <w:tcW w:w="1686" w:type="dxa"/>
            <w:tcBorders>
              <w:top w:val="single" w:sz="2" w:space="0" w:color="000000"/>
              <w:left w:val="single" w:sz="2" w:space="0" w:color="000000"/>
              <w:bottom w:val="single" w:sz="2" w:space="0" w:color="000000"/>
              <w:right w:val="single" w:sz="2" w:space="0" w:color="000000"/>
            </w:tcBorders>
          </w:tcPr>
          <w:p w14:paraId="45214693" w14:textId="77777777" w:rsidR="00E749A5" w:rsidRPr="00891025" w:rsidRDefault="00E749A5">
            <w:pPr>
              <w:spacing w:after="160" w:line="259" w:lineRule="auto"/>
              <w:ind w:left="0" w:firstLine="0"/>
              <w:jc w:val="left"/>
              <w:rPr>
                <w:color w:val="auto"/>
                <w:sz w:val="24"/>
                <w:szCs w:val="24"/>
              </w:rPr>
            </w:pPr>
          </w:p>
        </w:tc>
        <w:tc>
          <w:tcPr>
            <w:tcW w:w="720" w:type="dxa"/>
            <w:gridSpan w:val="2"/>
            <w:tcBorders>
              <w:top w:val="single" w:sz="2" w:space="0" w:color="000000"/>
              <w:left w:val="single" w:sz="2" w:space="0" w:color="000000"/>
              <w:bottom w:val="single" w:sz="2" w:space="0" w:color="000000"/>
              <w:right w:val="single" w:sz="2" w:space="0" w:color="000000"/>
            </w:tcBorders>
          </w:tcPr>
          <w:p w14:paraId="289D3E89"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3374CC09"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22C44CF0"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5FC85A98"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24485708"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63F9145"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4FB4C2DB"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64A42DA3"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0977BD81"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51ADB7EF"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10761CE6"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1E3F6B90" w14:textId="77777777" w:rsidR="00E749A5" w:rsidRPr="00891025" w:rsidRDefault="00E749A5">
            <w:pPr>
              <w:spacing w:after="160" w:line="259" w:lineRule="auto"/>
              <w:ind w:left="0" w:firstLine="0"/>
              <w:jc w:val="left"/>
              <w:rPr>
                <w:color w:val="auto"/>
                <w:sz w:val="24"/>
                <w:szCs w:val="24"/>
              </w:rPr>
            </w:pPr>
          </w:p>
        </w:tc>
      </w:tr>
      <w:tr w:rsidR="00891025" w:rsidRPr="00891025" w14:paraId="3D2DF8C1" w14:textId="77777777">
        <w:trPr>
          <w:trHeight w:val="763"/>
        </w:trPr>
        <w:tc>
          <w:tcPr>
            <w:tcW w:w="1686" w:type="dxa"/>
            <w:tcBorders>
              <w:top w:val="single" w:sz="2" w:space="0" w:color="000000"/>
              <w:left w:val="single" w:sz="2" w:space="0" w:color="000000"/>
              <w:bottom w:val="single" w:sz="2" w:space="0" w:color="000000"/>
              <w:right w:val="single" w:sz="2" w:space="0" w:color="000000"/>
            </w:tcBorders>
          </w:tcPr>
          <w:p w14:paraId="77262032"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Total</w:t>
            </w:r>
          </w:p>
          <w:p w14:paraId="0CAE0652"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Vote</w:t>
            </w:r>
            <w:r w:rsidRPr="00891025">
              <w:rPr>
                <w:noProof/>
                <w:color w:val="auto"/>
                <w:sz w:val="24"/>
                <w:szCs w:val="24"/>
              </w:rPr>
              <w:drawing>
                <wp:inline distT="0" distB="0" distL="0" distR="0" wp14:anchorId="1DBDDE90" wp14:editId="180FF403">
                  <wp:extent cx="823407" cy="187451"/>
                  <wp:effectExtent l="0" t="0" r="0" b="0"/>
                  <wp:docPr id="103538" name="Picture 103538"/>
                  <wp:cNvGraphicFramePr/>
                  <a:graphic xmlns:a="http://schemas.openxmlformats.org/drawingml/2006/main">
                    <a:graphicData uri="http://schemas.openxmlformats.org/drawingml/2006/picture">
                      <pic:pic xmlns:pic="http://schemas.openxmlformats.org/drawingml/2006/picture">
                        <pic:nvPicPr>
                          <pic:cNvPr id="103538" name="Picture 103538"/>
                          <pic:cNvPicPr/>
                        </pic:nvPicPr>
                        <pic:blipFill>
                          <a:blip r:embed="rId39"/>
                          <a:stretch>
                            <a:fillRect/>
                          </a:stretch>
                        </pic:blipFill>
                        <pic:spPr>
                          <a:xfrm>
                            <a:off x="0" y="0"/>
                            <a:ext cx="823407" cy="187451"/>
                          </a:xfrm>
                          <a:prstGeom prst="rect">
                            <a:avLst/>
                          </a:prstGeom>
                        </pic:spPr>
                      </pic:pic>
                    </a:graphicData>
                  </a:graphic>
                </wp:inline>
              </w:drawing>
            </w:r>
          </w:p>
        </w:tc>
        <w:tc>
          <w:tcPr>
            <w:tcW w:w="720" w:type="dxa"/>
            <w:gridSpan w:val="2"/>
            <w:tcBorders>
              <w:top w:val="single" w:sz="2" w:space="0" w:color="000000"/>
              <w:left w:val="single" w:sz="2" w:space="0" w:color="000000"/>
              <w:bottom w:val="single" w:sz="2" w:space="0" w:color="000000"/>
              <w:right w:val="single" w:sz="2" w:space="0" w:color="000000"/>
            </w:tcBorders>
          </w:tcPr>
          <w:p w14:paraId="0B352E6A" w14:textId="77777777" w:rsidR="00E749A5" w:rsidRPr="00891025" w:rsidRDefault="00E749A5">
            <w:pPr>
              <w:spacing w:after="160" w:line="259" w:lineRule="auto"/>
              <w:ind w:left="0" w:firstLine="0"/>
              <w:jc w:val="left"/>
              <w:rPr>
                <w:color w:val="auto"/>
                <w:sz w:val="24"/>
                <w:szCs w:val="24"/>
              </w:rPr>
            </w:pPr>
          </w:p>
        </w:tc>
        <w:tc>
          <w:tcPr>
            <w:tcW w:w="667" w:type="dxa"/>
            <w:tcBorders>
              <w:top w:val="single" w:sz="2" w:space="0" w:color="000000"/>
              <w:left w:val="single" w:sz="2" w:space="0" w:color="000000"/>
              <w:bottom w:val="single" w:sz="2" w:space="0" w:color="000000"/>
              <w:right w:val="single" w:sz="2" w:space="0" w:color="000000"/>
            </w:tcBorders>
          </w:tcPr>
          <w:p w14:paraId="12425BF2"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16CE18AD" w14:textId="77777777" w:rsidR="00E749A5" w:rsidRPr="00891025" w:rsidRDefault="00E749A5">
            <w:pPr>
              <w:spacing w:after="160" w:line="259" w:lineRule="auto"/>
              <w:ind w:left="0" w:firstLine="0"/>
              <w:jc w:val="left"/>
              <w:rPr>
                <w:color w:val="auto"/>
                <w:sz w:val="24"/>
                <w:szCs w:val="24"/>
              </w:rPr>
            </w:pPr>
          </w:p>
        </w:tc>
        <w:tc>
          <w:tcPr>
            <w:tcW w:w="720" w:type="dxa"/>
            <w:tcBorders>
              <w:top w:val="single" w:sz="2" w:space="0" w:color="000000"/>
              <w:left w:val="single" w:sz="2" w:space="0" w:color="000000"/>
              <w:bottom w:val="single" w:sz="2" w:space="0" w:color="000000"/>
              <w:right w:val="single" w:sz="2" w:space="0" w:color="000000"/>
            </w:tcBorders>
          </w:tcPr>
          <w:p w14:paraId="7B955C71"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2C0852B6"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5659ED1A" w14:textId="77777777" w:rsidR="00E749A5" w:rsidRPr="00891025" w:rsidRDefault="00E749A5">
            <w:pPr>
              <w:spacing w:after="160" w:line="259" w:lineRule="auto"/>
              <w:ind w:left="0" w:firstLine="0"/>
              <w:jc w:val="left"/>
              <w:rPr>
                <w:color w:val="auto"/>
                <w:sz w:val="24"/>
                <w:szCs w:val="24"/>
              </w:rPr>
            </w:pPr>
          </w:p>
        </w:tc>
        <w:tc>
          <w:tcPr>
            <w:tcW w:w="713" w:type="dxa"/>
            <w:tcBorders>
              <w:top w:val="single" w:sz="2" w:space="0" w:color="000000"/>
              <w:left w:val="single" w:sz="2" w:space="0" w:color="000000"/>
              <w:bottom w:val="single" w:sz="2" w:space="0" w:color="000000"/>
              <w:right w:val="single" w:sz="2" w:space="0" w:color="000000"/>
            </w:tcBorders>
          </w:tcPr>
          <w:p w14:paraId="52E9E83E"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727F7EA4"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202A5DE7" w14:textId="77777777" w:rsidR="00E749A5" w:rsidRPr="00891025" w:rsidRDefault="00E749A5">
            <w:pPr>
              <w:spacing w:after="160" w:line="259" w:lineRule="auto"/>
              <w:ind w:left="0" w:firstLine="0"/>
              <w:jc w:val="left"/>
              <w:rPr>
                <w:color w:val="auto"/>
                <w:sz w:val="24"/>
                <w:szCs w:val="24"/>
              </w:rPr>
            </w:pPr>
          </w:p>
        </w:tc>
        <w:tc>
          <w:tcPr>
            <w:tcW w:w="706" w:type="dxa"/>
            <w:tcBorders>
              <w:top w:val="single" w:sz="2" w:space="0" w:color="000000"/>
              <w:left w:val="single" w:sz="2" w:space="0" w:color="000000"/>
              <w:bottom w:val="single" w:sz="2" w:space="0" w:color="000000"/>
              <w:right w:val="single" w:sz="2" w:space="0" w:color="000000"/>
            </w:tcBorders>
          </w:tcPr>
          <w:p w14:paraId="1461385E" w14:textId="77777777" w:rsidR="00E749A5" w:rsidRPr="00891025" w:rsidRDefault="00E749A5">
            <w:pPr>
              <w:spacing w:after="160" w:line="259" w:lineRule="auto"/>
              <w:ind w:left="0" w:firstLine="0"/>
              <w:jc w:val="left"/>
              <w:rPr>
                <w:color w:val="auto"/>
                <w:sz w:val="24"/>
                <w:szCs w:val="24"/>
              </w:rPr>
            </w:pPr>
          </w:p>
        </w:tc>
        <w:tc>
          <w:tcPr>
            <w:tcW w:w="663" w:type="dxa"/>
            <w:tcBorders>
              <w:top w:val="single" w:sz="2" w:space="0" w:color="000000"/>
              <w:left w:val="single" w:sz="2" w:space="0" w:color="000000"/>
              <w:bottom w:val="single" w:sz="2" w:space="0" w:color="000000"/>
              <w:right w:val="single" w:sz="2" w:space="0" w:color="000000"/>
            </w:tcBorders>
          </w:tcPr>
          <w:p w14:paraId="70BC32A1" w14:textId="77777777" w:rsidR="00E749A5" w:rsidRPr="00891025" w:rsidRDefault="00E749A5">
            <w:pPr>
              <w:spacing w:after="160" w:line="259" w:lineRule="auto"/>
              <w:ind w:left="0" w:firstLine="0"/>
              <w:jc w:val="left"/>
              <w:rPr>
                <w:color w:val="auto"/>
                <w:sz w:val="24"/>
                <w:szCs w:val="24"/>
              </w:rPr>
            </w:pPr>
          </w:p>
        </w:tc>
        <w:tc>
          <w:tcPr>
            <w:tcW w:w="536" w:type="dxa"/>
            <w:tcBorders>
              <w:top w:val="single" w:sz="2" w:space="0" w:color="000000"/>
              <w:left w:val="single" w:sz="2" w:space="0" w:color="000000"/>
              <w:bottom w:val="single" w:sz="2" w:space="0" w:color="000000"/>
              <w:right w:val="single" w:sz="2" w:space="0" w:color="000000"/>
            </w:tcBorders>
          </w:tcPr>
          <w:p w14:paraId="7EEF4B70" w14:textId="77777777" w:rsidR="00E749A5" w:rsidRPr="00891025" w:rsidRDefault="00E749A5">
            <w:pPr>
              <w:spacing w:after="160" w:line="259" w:lineRule="auto"/>
              <w:ind w:left="0" w:firstLine="0"/>
              <w:jc w:val="left"/>
              <w:rPr>
                <w:color w:val="auto"/>
                <w:sz w:val="24"/>
                <w:szCs w:val="24"/>
              </w:rPr>
            </w:pPr>
          </w:p>
        </w:tc>
      </w:tr>
    </w:tbl>
    <w:p w14:paraId="0DE7824C" w14:textId="77777777" w:rsidR="00E35ACD" w:rsidRPr="00891025" w:rsidRDefault="00362032">
      <w:pPr>
        <w:tabs>
          <w:tab w:val="center" w:pos="1527"/>
          <w:tab w:val="right" w:pos="9502"/>
        </w:tabs>
        <w:spacing w:after="0" w:line="259" w:lineRule="auto"/>
        <w:ind w:left="0" w:right="-15" w:firstLine="0"/>
        <w:jc w:val="left"/>
        <w:rPr>
          <w:color w:val="auto"/>
          <w:sz w:val="24"/>
          <w:szCs w:val="24"/>
        </w:rPr>
      </w:pPr>
      <w:r w:rsidRPr="00891025">
        <w:rPr>
          <w:color w:val="auto"/>
          <w:sz w:val="24"/>
          <w:szCs w:val="24"/>
        </w:rPr>
        <w:tab/>
      </w:r>
    </w:p>
    <w:p w14:paraId="59A62E6A"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1E7AEB27"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36379A16"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588EE74F"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02C922D7"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2E4E59FB"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132C2087"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5DA733D8" w14:textId="77777777" w:rsidR="00E35ACD" w:rsidRPr="00891025" w:rsidRDefault="00E35ACD">
      <w:pPr>
        <w:tabs>
          <w:tab w:val="center" w:pos="1527"/>
          <w:tab w:val="right" w:pos="9502"/>
        </w:tabs>
        <w:spacing w:after="0" w:line="259" w:lineRule="auto"/>
        <w:ind w:left="0" w:right="-15" w:firstLine="0"/>
        <w:jc w:val="left"/>
        <w:rPr>
          <w:color w:val="auto"/>
          <w:sz w:val="24"/>
          <w:szCs w:val="24"/>
        </w:rPr>
      </w:pPr>
    </w:p>
    <w:p w14:paraId="27ACE1B3" w14:textId="1EE8A24D" w:rsidR="00E749A5" w:rsidRPr="00891025" w:rsidRDefault="00362032">
      <w:pPr>
        <w:tabs>
          <w:tab w:val="center" w:pos="1527"/>
          <w:tab w:val="right" w:pos="9502"/>
        </w:tabs>
        <w:spacing w:after="0" w:line="259" w:lineRule="auto"/>
        <w:ind w:left="0" w:right="-15" w:firstLine="0"/>
        <w:jc w:val="left"/>
        <w:rPr>
          <w:color w:val="auto"/>
          <w:sz w:val="24"/>
          <w:szCs w:val="24"/>
        </w:rPr>
      </w:pPr>
      <w:r w:rsidRPr="00891025">
        <w:rPr>
          <w:color w:val="auto"/>
          <w:sz w:val="24"/>
          <w:szCs w:val="24"/>
        </w:rPr>
        <w:lastRenderedPageBreak/>
        <w:t xml:space="preserve">3.1.6: Analysis of </w:t>
      </w:r>
      <w:r w:rsidRPr="00891025">
        <w:rPr>
          <w:color w:val="auto"/>
          <w:sz w:val="24"/>
          <w:szCs w:val="24"/>
        </w:rPr>
        <w:tab/>
        <w:t>(Current and Capital) Resource</w:t>
      </w:r>
    </w:p>
    <w:p w14:paraId="2E5B64D9" w14:textId="77777777" w:rsidR="00E749A5" w:rsidRPr="00891025" w:rsidRDefault="00362032">
      <w:pPr>
        <w:spacing w:after="234" w:line="259" w:lineRule="auto"/>
        <w:ind w:left="-5"/>
        <w:jc w:val="left"/>
        <w:rPr>
          <w:color w:val="auto"/>
          <w:sz w:val="24"/>
          <w:szCs w:val="24"/>
        </w:rPr>
      </w:pPr>
      <w:r w:rsidRPr="00891025">
        <w:rPr>
          <w:color w:val="auto"/>
          <w:sz w:val="24"/>
          <w:szCs w:val="24"/>
        </w:rPr>
        <w:t>Allocation (</w:t>
      </w:r>
      <w:proofErr w:type="spellStart"/>
      <w:r w:rsidRPr="00891025">
        <w:rPr>
          <w:color w:val="auto"/>
          <w:sz w:val="24"/>
          <w:szCs w:val="24"/>
        </w:rPr>
        <w:t>KSh</w:t>
      </w:r>
      <w:proofErr w:type="spellEnd"/>
      <w:r w:rsidRPr="00891025">
        <w:rPr>
          <w:color w:val="auto"/>
          <w:sz w:val="24"/>
          <w:szCs w:val="24"/>
        </w:rPr>
        <w:t>. Million)</w:t>
      </w:r>
    </w:p>
    <w:p w14:paraId="0338A3FD" w14:textId="77777777" w:rsidR="00E749A5" w:rsidRPr="00891025" w:rsidRDefault="00362032">
      <w:pPr>
        <w:spacing w:after="229" w:line="259" w:lineRule="auto"/>
        <w:ind w:left="9" w:hanging="10"/>
        <w:jc w:val="left"/>
        <w:rPr>
          <w:color w:val="auto"/>
          <w:sz w:val="24"/>
          <w:szCs w:val="24"/>
        </w:rPr>
      </w:pPr>
      <w:r w:rsidRPr="00891025">
        <w:rPr>
          <w:color w:val="auto"/>
          <w:sz w:val="24"/>
          <w:szCs w:val="24"/>
        </w:rPr>
        <w:t>Sector</w:t>
      </w:r>
      <w:r w:rsidRPr="00891025">
        <w:rPr>
          <w:noProof/>
          <w:color w:val="auto"/>
          <w:sz w:val="24"/>
          <w:szCs w:val="24"/>
        </w:rPr>
        <w:drawing>
          <wp:inline distT="0" distB="0" distL="0" distR="0" wp14:anchorId="3710C552" wp14:editId="196EB767">
            <wp:extent cx="2863625" cy="36580"/>
            <wp:effectExtent l="0" t="0" r="0" b="0"/>
            <wp:docPr id="228822" name="Picture 228822"/>
            <wp:cNvGraphicFramePr/>
            <a:graphic xmlns:a="http://schemas.openxmlformats.org/drawingml/2006/main">
              <a:graphicData uri="http://schemas.openxmlformats.org/drawingml/2006/picture">
                <pic:pic xmlns:pic="http://schemas.openxmlformats.org/drawingml/2006/picture">
                  <pic:nvPicPr>
                    <pic:cNvPr id="228822" name="Picture 228822"/>
                    <pic:cNvPicPr/>
                  </pic:nvPicPr>
                  <pic:blipFill>
                    <a:blip r:embed="rId40"/>
                    <a:stretch>
                      <a:fillRect/>
                    </a:stretch>
                  </pic:blipFill>
                  <pic:spPr>
                    <a:xfrm>
                      <a:off x="0" y="0"/>
                      <a:ext cx="2863625" cy="36580"/>
                    </a:xfrm>
                    <a:prstGeom prst="rect">
                      <a:avLst/>
                    </a:prstGeom>
                  </pic:spPr>
                </pic:pic>
              </a:graphicData>
            </a:graphic>
          </wp:inline>
        </w:drawing>
      </w:r>
    </w:p>
    <w:p w14:paraId="2EF7DB81" w14:textId="77777777" w:rsidR="00E749A5" w:rsidRPr="00891025" w:rsidRDefault="00362032">
      <w:pPr>
        <w:spacing w:after="0" w:line="259" w:lineRule="auto"/>
        <w:ind w:left="-5"/>
        <w:jc w:val="left"/>
        <w:rPr>
          <w:color w:val="auto"/>
          <w:sz w:val="24"/>
          <w:szCs w:val="24"/>
        </w:rPr>
      </w:pPr>
      <w:r w:rsidRPr="00891025">
        <w:rPr>
          <w:color w:val="auto"/>
          <w:sz w:val="24"/>
          <w:szCs w:val="24"/>
        </w:rPr>
        <w:t>Vote</w:t>
      </w:r>
      <w:r w:rsidRPr="00891025">
        <w:rPr>
          <w:noProof/>
          <w:color w:val="auto"/>
          <w:sz w:val="24"/>
          <w:szCs w:val="24"/>
        </w:rPr>
        <w:drawing>
          <wp:inline distT="0" distB="0" distL="0" distR="0" wp14:anchorId="477EB160" wp14:editId="62678A3D">
            <wp:extent cx="3014583" cy="32007"/>
            <wp:effectExtent l="0" t="0" r="0" b="0"/>
            <wp:docPr id="228824" name="Picture 228824"/>
            <wp:cNvGraphicFramePr/>
            <a:graphic xmlns:a="http://schemas.openxmlformats.org/drawingml/2006/main">
              <a:graphicData uri="http://schemas.openxmlformats.org/drawingml/2006/picture">
                <pic:pic xmlns:pic="http://schemas.openxmlformats.org/drawingml/2006/picture">
                  <pic:nvPicPr>
                    <pic:cNvPr id="228824" name="Picture 228824"/>
                    <pic:cNvPicPr/>
                  </pic:nvPicPr>
                  <pic:blipFill>
                    <a:blip r:embed="rId41"/>
                    <a:stretch>
                      <a:fillRect/>
                    </a:stretch>
                  </pic:blipFill>
                  <pic:spPr>
                    <a:xfrm>
                      <a:off x="0" y="0"/>
                      <a:ext cx="3014583" cy="32007"/>
                    </a:xfrm>
                    <a:prstGeom prst="rect">
                      <a:avLst/>
                    </a:prstGeom>
                  </pic:spPr>
                </pic:pic>
              </a:graphicData>
            </a:graphic>
          </wp:inline>
        </w:drawing>
      </w:r>
    </w:p>
    <w:tbl>
      <w:tblPr>
        <w:tblStyle w:val="TableGrid"/>
        <w:tblW w:w="9336" w:type="dxa"/>
        <w:tblInd w:w="17" w:type="dxa"/>
        <w:tblCellMar>
          <w:top w:w="25" w:type="dxa"/>
          <w:left w:w="5" w:type="dxa"/>
        </w:tblCellMar>
        <w:tblLook w:val="04A0" w:firstRow="1" w:lastRow="0" w:firstColumn="1" w:lastColumn="0" w:noHBand="0" w:noVBand="1"/>
      </w:tblPr>
      <w:tblGrid>
        <w:gridCol w:w="1683"/>
        <w:gridCol w:w="702"/>
        <w:gridCol w:w="668"/>
        <w:gridCol w:w="540"/>
        <w:gridCol w:w="712"/>
        <w:gridCol w:w="656"/>
        <w:gridCol w:w="540"/>
        <w:gridCol w:w="705"/>
        <w:gridCol w:w="670"/>
        <w:gridCol w:w="542"/>
        <w:gridCol w:w="705"/>
        <w:gridCol w:w="671"/>
        <w:gridCol w:w="542"/>
      </w:tblGrid>
      <w:tr w:rsidR="00891025" w:rsidRPr="00891025" w14:paraId="692050F4" w14:textId="77777777">
        <w:trPr>
          <w:trHeight w:val="318"/>
        </w:trPr>
        <w:tc>
          <w:tcPr>
            <w:tcW w:w="1683" w:type="dxa"/>
            <w:vMerge w:val="restart"/>
            <w:tcBorders>
              <w:top w:val="single" w:sz="2" w:space="0" w:color="000000"/>
              <w:left w:val="single" w:sz="2" w:space="0" w:color="000000"/>
              <w:bottom w:val="single" w:sz="2" w:space="0" w:color="000000"/>
              <w:right w:val="single" w:sz="2" w:space="0" w:color="000000"/>
            </w:tcBorders>
            <w:vAlign w:val="center"/>
          </w:tcPr>
          <w:p w14:paraId="75ACBF5A" w14:textId="77777777" w:rsidR="00E749A5" w:rsidRPr="00891025" w:rsidRDefault="00362032">
            <w:pPr>
              <w:spacing w:after="0" w:line="259" w:lineRule="auto"/>
              <w:ind w:left="94" w:firstLine="0"/>
              <w:jc w:val="left"/>
              <w:rPr>
                <w:color w:val="auto"/>
                <w:sz w:val="24"/>
                <w:szCs w:val="24"/>
              </w:rPr>
            </w:pPr>
            <w:proofErr w:type="spellStart"/>
            <w:r w:rsidRPr="00891025">
              <w:rPr>
                <w:color w:val="auto"/>
                <w:sz w:val="24"/>
                <w:szCs w:val="24"/>
              </w:rPr>
              <w:t>Programmes</w:t>
            </w:r>
            <w:proofErr w:type="spellEnd"/>
          </w:p>
        </w:tc>
        <w:tc>
          <w:tcPr>
            <w:tcW w:w="1910" w:type="dxa"/>
            <w:gridSpan w:val="3"/>
            <w:tcBorders>
              <w:top w:val="single" w:sz="2" w:space="0" w:color="000000"/>
              <w:left w:val="single" w:sz="2" w:space="0" w:color="000000"/>
              <w:bottom w:val="single" w:sz="2" w:space="0" w:color="000000"/>
              <w:right w:val="single" w:sz="2" w:space="0" w:color="000000"/>
            </w:tcBorders>
          </w:tcPr>
          <w:p w14:paraId="7F35C837"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A roved Bud et</w:t>
            </w:r>
          </w:p>
        </w:tc>
        <w:tc>
          <w:tcPr>
            <w:tcW w:w="5743" w:type="dxa"/>
            <w:gridSpan w:val="9"/>
            <w:tcBorders>
              <w:top w:val="single" w:sz="2" w:space="0" w:color="000000"/>
              <w:left w:val="single" w:sz="2" w:space="0" w:color="000000"/>
              <w:bottom w:val="single" w:sz="2" w:space="0" w:color="000000"/>
              <w:right w:val="single" w:sz="2" w:space="0" w:color="000000"/>
            </w:tcBorders>
          </w:tcPr>
          <w:p w14:paraId="4D4EF52B" w14:textId="77777777" w:rsidR="00E749A5" w:rsidRPr="00891025" w:rsidRDefault="00362032">
            <w:pPr>
              <w:spacing w:after="0" w:line="259" w:lineRule="auto"/>
              <w:ind w:left="0" w:right="30" w:firstLine="0"/>
              <w:jc w:val="center"/>
              <w:rPr>
                <w:color w:val="auto"/>
                <w:sz w:val="24"/>
                <w:szCs w:val="24"/>
              </w:rPr>
            </w:pPr>
            <w:r w:rsidRPr="00891025">
              <w:rPr>
                <w:color w:val="auto"/>
                <w:sz w:val="24"/>
                <w:szCs w:val="24"/>
              </w:rPr>
              <w:t>Allocation</w:t>
            </w:r>
          </w:p>
        </w:tc>
      </w:tr>
      <w:tr w:rsidR="00891025" w:rsidRPr="00891025" w14:paraId="484848E8" w14:textId="77777777">
        <w:trPr>
          <w:trHeight w:val="315"/>
        </w:trPr>
        <w:tc>
          <w:tcPr>
            <w:tcW w:w="0" w:type="auto"/>
            <w:vMerge/>
            <w:tcBorders>
              <w:top w:val="nil"/>
              <w:left w:val="single" w:sz="2" w:space="0" w:color="000000"/>
              <w:bottom w:val="nil"/>
              <w:right w:val="single" w:sz="2" w:space="0" w:color="000000"/>
            </w:tcBorders>
          </w:tcPr>
          <w:p w14:paraId="17CE94C8" w14:textId="77777777" w:rsidR="00E749A5" w:rsidRPr="00891025" w:rsidRDefault="00E749A5">
            <w:pPr>
              <w:spacing w:after="160" w:line="259" w:lineRule="auto"/>
              <w:ind w:left="0" w:firstLine="0"/>
              <w:jc w:val="left"/>
              <w:rPr>
                <w:color w:val="auto"/>
                <w:sz w:val="24"/>
                <w:szCs w:val="24"/>
              </w:rPr>
            </w:pPr>
          </w:p>
        </w:tc>
        <w:tc>
          <w:tcPr>
            <w:tcW w:w="1910" w:type="dxa"/>
            <w:gridSpan w:val="3"/>
            <w:tcBorders>
              <w:top w:val="single" w:sz="2" w:space="0" w:color="000000"/>
              <w:left w:val="single" w:sz="2" w:space="0" w:color="000000"/>
              <w:bottom w:val="single" w:sz="2" w:space="0" w:color="000000"/>
              <w:right w:val="single" w:sz="2" w:space="0" w:color="000000"/>
            </w:tcBorders>
          </w:tcPr>
          <w:p w14:paraId="6B2E84F6" w14:textId="77777777" w:rsidR="00E749A5" w:rsidRPr="00891025" w:rsidRDefault="00362032">
            <w:pPr>
              <w:spacing w:after="0" w:line="259" w:lineRule="auto"/>
              <w:ind w:left="0" w:right="34" w:firstLine="0"/>
              <w:jc w:val="center"/>
              <w:rPr>
                <w:color w:val="auto"/>
                <w:sz w:val="24"/>
                <w:szCs w:val="24"/>
              </w:rPr>
            </w:pPr>
            <w:r w:rsidRPr="00891025">
              <w:rPr>
                <w:color w:val="auto"/>
                <w:sz w:val="24"/>
                <w:szCs w:val="24"/>
              </w:rPr>
              <w:t>2025/26</w:t>
            </w:r>
          </w:p>
        </w:tc>
        <w:tc>
          <w:tcPr>
            <w:tcW w:w="1908" w:type="dxa"/>
            <w:gridSpan w:val="3"/>
            <w:tcBorders>
              <w:top w:val="single" w:sz="2" w:space="0" w:color="000000"/>
              <w:left w:val="single" w:sz="2" w:space="0" w:color="000000"/>
              <w:bottom w:val="single" w:sz="2" w:space="0" w:color="000000"/>
              <w:right w:val="single" w:sz="2" w:space="0" w:color="000000"/>
            </w:tcBorders>
          </w:tcPr>
          <w:p w14:paraId="72AFB611" w14:textId="77777777" w:rsidR="00E749A5" w:rsidRPr="00891025" w:rsidRDefault="00362032">
            <w:pPr>
              <w:spacing w:after="0" w:line="259" w:lineRule="auto"/>
              <w:ind w:left="0" w:right="20" w:firstLine="0"/>
              <w:jc w:val="center"/>
              <w:rPr>
                <w:color w:val="auto"/>
                <w:sz w:val="24"/>
                <w:szCs w:val="24"/>
              </w:rPr>
            </w:pPr>
            <w:r w:rsidRPr="00891025">
              <w:rPr>
                <w:color w:val="auto"/>
                <w:sz w:val="24"/>
                <w:szCs w:val="24"/>
              </w:rPr>
              <w:t>2026/27</w:t>
            </w:r>
          </w:p>
        </w:tc>
        <w:tc>
          <w:tcPr>
            <w:tcW w:w="1917" w:type="dxa"/>
            <w:gridSpan w:val="3"/>
            <w:tcBorders>
              <w:top w:val="single" w:sz="2" w:space="0" w:color="000000"/>
              <w:left w:val="single" w:sz="2" w:space="0" w:color="000000"/>
              <w:bottom w:val="single" w:sz="2" w:space="0" w:color="000000"/>
              <w:right w:val="single" w:sz="2" w:space="0" w:color="000000"/>
            </w:tcBorders>
          </w:tcPr>
          <w:p w14:paraId="59E8AF2C" w14:textId="77777777" w:rsidR="00E749A5" w:rsidRPr="00891025" w:rsidRDefault="00362032">
            <w:pPr>
              <w:spacing w:after="0" w:line="259" w:lineRule="auto"/>
              <w:ind w:left="0" w:right="20" w:firstLine="0"/>
              <w:jc w:val="center"/>
              <w:rPr>
                <w:color w:val="auto"/>
                <w:sz w:val="24"/>
                <w:szCs w:val="24"/>
              </w:rPr>
            </w:pPr>
            <w:r w:rsidRPr="00891025">
              <w:rPr>
                <w:color w:val="auto"/>
                <w:sz w:val="24"/>
                <w:szCs w:val="24"/>
              </w:rPr>
              <w:t>2027/28</w:t>
            </w:r>
          </w:p>
        </w:tc>
        <w:tc>
          <w:tcPr>
            <w:tcW w:w="1918" w:type="dxa"/>
            <w:gridSpan w:val="3"/>
            <w:tcBorders>
              <w:top w:val="single" w:sz="2" w:space="0" w:color="000000"/>
              <w:left w:val="single" w:sz="2" w:space="0" w:color="000000"/>
              <w:bottom w:val="single" w:sz="2" w:space="0" w:color="000000"/>
              <w:right w:val="single" w:sz="2" w:space="0" w:color="000000"/>
            </w:tcBorders>
          </w:tcPr>
          <w:p w14:paraId="4E9514B5" w14:textId="77777777" w:rsidR="00E749A5" w:rsidRPr="00891025" w:rsidRDefault="00362032">
            <w:pPr>
              <w:spacing w:after="0" w:line="259" w:lineRule="auto"/>
              <w:ind w:left="0" w:right="30" w:firstLine="0"/>
              <w:jc w:val="center"/>
              <w:rPr>
                <w:color w:val="auto"/>
                <w:sz w:val="24"/>
                <w:szCs w:val="24"/>
              </w:rPr>
            </w:pPr>
            <w:r w:rsidRPr="00891025">
              <w:rPr>
                <w:color w:val="auto"/>
                <w:sz w:val="24"/>
                <w:szCs w:val="24"/>
              </w:rPr>
              <w:t>2028/29</w:t>
            </w:r>
          </w:p>
        </w:tc>
      </w:tr>
      <w:tr w:rsidR="00891025" w:rsidRPr="00891025" w14:paraId="72471F54" w14:textId="77777777">
        <w:trPr>
          <w:trHeight w:val="520"/>
        </w:trPr>
        <w:tc>
          <w:tcPr>
            <w:tcW w:w="0" w:type="auto"/>
            <w:vMerge/>
            <w:tcBorders>
              <w:top w:val="nil"/>
              <w:left w:val="single" w:sz="2" w:space="0" w:color="000000"/>
              <w:bottom w:val="single" w:sz="2" w:space="0" w:color="000000"/>
              <w:right w:val="single" w:sz="2" w:space="0" w:color="000000"/>
            </w:tcBorders>
          </w:tcPr>
          <w:p w14:paraId="1821CE5D" w14:textId="77777777" w:rsidR="00E749A5" w:rsidRPr="00891025" w:rsidRDefault="00E749A5">
            <w:pPr>
              <w:spacing w:after="160" w:line="259" w:lineRule="auto"/>
              <w:ind w:left="0" w:firstLine="0"/>
              <w:jc w:val="left"/>
              <w:rPr>
                <w:color w:val="auto"/>
                <w:sz w:val="24"/>
                <w:szCs w:val="24"/>
              </w:rPr>
            </w:pPr>
          </w:p>
        </w:tc>
        <w:tc>
          <w:tcPr>
            <w:tcW w:w="702" w:type="dxa"/>
            <w:tcBorders>
              <w:top w:val="single" w:sz="2" w:space="0" w:color="000000"/>
              <w:left w:val="single" w:sz="2" w:space="0" w:color="000000"/>
              <w:bottom w:val="single" w:sz="2" w:space="0" w:color="000000"/>
              <w:right w:val="single" w:sz="2" w:space="0" w:color="000000"/>
            </w:tcBorders>
          </w:tcPr>
          <w:p w14:paraId="63F696B5" w14:textId="77777777" w:rsidR="00E749A5" w:rsidRPr="00891025" w:rsidRDefault="00362032">
            <w:pPr>
              <w:spacing w:after="0" w:line="259" w:lineRule="auto"/>
              <w:ind w:left="190" w:hanging="79"/>
              <w:jc w:val="left"/>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r w:rsidRPr="00891025">
              <w:rPr>
                <w:color w:val="auto"/>
                <w:sz w:val="24"/>
                <w:szCs w:val="24"/>
              </w:rPr>
              <w:t xml:space="preserve"> </w:t>
            </w:r>
          </w:p>
        </w:tc>
        <w:tc>
          <w:tcPr>
            <w:tcW w:w="668" w:type="dxa"/>
            <w:tcBorders>
              <w:top w:val="single" w:sz="2" w:space="0" w:color="000000"/>
              <w:left w:val="single" w:sz="2" w:space="0" w:color="000000"/>
              <w:bottom w:val="single" w:sz="2" w:space="0" w:color="000000"/>
              <w:right w:val="single" w:sz="2" w:space="0" w:color="000000"/>
            </w:tcBorders>
          </w:tcPr>
          <w:p w14:paraId="06007E31" w14:textId="77777777" w:rsidR="00E749A5" w:rsidRPr="00891025" w:rsidRDefault="00362032">
            <w:pPr>
              <w:spacing w:after="0" w:line="259" w:lineRule="auto"/>
              <w:ind w:left="136" w:firstLine="0"/>
              <w:jc w:val="left"/>
              <w:rPr>
                <w:color w:val="auto"/>
                <w:sz w:val="24"/>
                <w:szCs w:val="24"/>
              </w:rPr>
            </w:pPr>
            <w:r w:rsidRPr="00891025">
              <w:rPr>
                <w:color w:val="auto"/>
                <w:sz w:val="24"/>
                <w:szCs w:val="24"/>
              </w:rPr>
              <w:t>Cap</w:t>
            </w:r>
          </w:p>
          <w:p w14:paraId="5BF5C882" w14:textId="77777777" w:rsidR="00E749A5" w:rsidRPr="00891025" w:rsidRDefault="00362032">
            <w:pPr>
              <w:spacing w:after="0" w:line="259" w:lineRule="auto"/>
              <w:ind w:left="0" w:right="10" w:firstLine="0"/>
              <w:jc w:val="center"/>
              <w:rPr>
                <w:color w:val="auto"/>
                <w:sz w:val="24"/>
                <w:szCs w:val="24"/>
              </w:rPr>
            </w:pPr>
            <w:proofErr w:type="spellStart"/>
            <w:r w:rsidRPr="00891025">
              <w:rPr>
                <w:color w:val="auto"/>
                <w:sz w:val="24"/>
                <w:szCs w:val="24"/>
              </w:rPr>
              <w:t>ital</w:t>
            </w:r>
            <w:proofErr w:type="spellEnd"/>
          </w:p>
        </w:tc>
        <w:tc>
          <w:tcPr>
            <w:tcW w:w="539" w:type="dxa"/>
            <w:tcBorders>
              <w:top w:val="single" w:sz="2" w:space="0" w:color="000000"/>
              <w:left w:val="single" w:sz="2" w:space="0" w:color="000000"/>
              <w:bottom w:val="single" w:sz="2" w:space="0" w:color="000000"/>
              <w:right w:val="single" w:sz="2" w:space="0" w:color="000000"/>
            </w:tcBorders>
          </w:tcPr>
          <w:p w14:paraId="7F1A1198" w14:textId="77777777" w:rsidR="00E749A5" w:rsidRPr="00891025" w:rsidRDefault="00362032">
            <w:pPr>
              <w:spacing w:after="0" w:line="259" w:lineRule="auto"/>
              <w:ind w:left="138" w:firstLine="0"/>
              <w:jc w:val="left"/>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c>
          <w:tcPr>
            <w:tcW w:w="712" w:type="dxa"/>
            <w:tcBorders>
              <w:top w:val="single" w:sz="2" w:space="0" w:color="000000"/>
              <w:left w:val="single" w:sz="2" w:space="0" w:color="000000"/>
              <w:bottom w:val="single" w:sz="2" w:space="0" w:color="000000"/>
              <w:right w:val="single" w:sz="2" w:space="0" w:color="000000"/>
            </w:tcBorders>
          </w:tcPr>
          <w:p w14:paraId="2621E36A" w14:textId="77777777" w:rsidR="00E749A5" w:rsidRPr="00891025" w:rsidRDefault="00362032">
            <w:pPr>
              <w:spacing w:after="0" w:line="259" w:lineRule="auto"/>
              <w:ind w:left="196" w:hanging="86"/>
              <w:jc w:val="left"/>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p>
        </w:tc>
        <w:tc>
          <w:tcPr>
            <w:tcW w:w="656" w:type="dxa"/>
            <w:tcBorders>
              <w:top w:val="single" w:sz="2" w:space="0" w:color="000000"/>
              <w:left w:val="single" w:sz="2" w:space="0" w:color="000000"/>
              <w:bottom w:val="single" w:sz="2" w:space="0" w:color="000000"/>
              <w:right w:val="single" w:sz="2" w:space="0" w:color="000000"/>
            </w:tcBorders>
          </w:tcPr>
          <w:p w14:paraId="7D1E2243" w14:textId="77777777" w:rsidR="00E749A5" w:rsidRPr="00891025" w:rsidRDefault="00362032">
            <w:pPr>
              <w:spacing w:after="0" w:line="259" w:lineRule="auto"/>
              <w:ind w:left="140" w:firstLine="0"/>
              <w:jc w:val="left"/>
              <w:rPr>
                <w:color w:val="auto"/>
                <w:sz w:val="24"/>
                <w:szCs w:val="24"/>
              </w:rPr>
            </w:pPr>
            <w:r w:rsidRPr="00891025">
              <w:rPr>
                <w:color w:val="auto"/>
                <w:sz w:val="24"/>
                <w:szCs w:val="24"/>
              </w:rPr>
              <w:t>Cap</w:t>
            </w:r>
          </w:p>
          <w:p w14:paraId="08154C7E" w14:textId="77777777" w:rsidR="00E749A5" w:rsidRPr="00891025" w:rsidRDefault="00362032">
            <w:pPr>
              <w:spacing w:after="0" w:line="259" w:lineRule="auto"/>
              <w:ind w:left="3" w:firstLine="0"/>
              <w:jc w:val="center"/>
              <w:rPr>
                <w:color w:val="auto"/>
                <w:sz w:val="24"/>
                <w:szCs w:val="24"/>
              </w:rPr>
            </w:pPr>
            <w:proofErr w:type="spellStart"/>
            <w:r w:rsidRPr="00891025">
              <w:rPr>
                <w:color w:val="auto"/>
                <w:sz w:val="24"/>
                <w:szCs w:val="24"/>
              </w:rPr>
              <w:t>ital</w:t>
            </w:r>
            <w:proofErr w:type="spellEnd"/>
          </w:p>
        </w:tc>
        <w:tc>
          <w:tcPr>
            <w:tcW w:w="540" w:type="dxa"/>
            <w:tcBorders>
              <w:top w:val="single" w:sz="2" w:space="0" w:color="000000"/>
              <w:left w:val="single" w:sz="2" w:space="0" w:color="000000"/>
              <w:bottom w:val="single" w:sz="2" w:space="0" w:color="000000"/>
              <w:right w:val="single" w:sz="2" w:space="0" w:color="000000"/>
            </w:tcBorders>
          </w:tcPr>
          <w:p w14:paraId="342443D5" w14:textId="77777777" w:rsidR="00E749A5" w:rsidRPr="00891025" w:rsidRDefault="00362032">
            <w:pPr>
              <w:spacing w:after="0" w:line="259" w:lineRule="auto"/>
              <w:ind w:left="139" w:hanging="7"/>
              <w:jc w:val="left"/>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c>
          <w:tcPr>
            <w:tcW w:w="705" w:type="dxa"/>
            <w:tcBorders>
              <w:top w:val="single" w:sz="2" w:space="0" w:color="000000"/>
              <w:left w:val="single" w:sz="2" w:space="0" w:color="000000"/>
              <w:bottom w:val="single" w:sz="2" w:space="0" w:color="000000"/>
              <w:right w:val="single" w:sz="2" w:space="0" w:color="000000"/>
            </w:tcBorders>
          </w:tcPr>
          <w:p w14:paraId="6E4B15D9" w14:textId="77777777" w:rsidR="00E749A5" w:rsidRPr="00891025" w:rsidRDefault="00362032">
            <w:pPr>
              <w:spacing w:after="0" w:line="259" w:lineRule="auto"/>
              <w:ind w:left="197" w:hanging="86"/>
              <w:jc w:val="left"/>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p>
        </w:tc>
        <w:tc>
          <w:tcPr>
            <w:tcW w:w="670" w:type="dxa"/>
            <w:tcBorders>
              <w:top w:val="single" w:sz="2" w:space="0" w:color="000000"/>
              <w:left w:val="single" w:sz="2" w:space="0" w:color="000000"/>
              <w:bottom w:val="single" w:sz="2" w:space="0" w:color="000000"/>
              <w:right w:val="single" w:sz="2" w:space="0" w:color="000000"/>
            </w:tcBorders>
          </w:tcPr>
          <w:p w14:paraId="51920D02" w14:textId="77777777" w:rsidR="00E749A5" w:rsidRPr="00891025" w:rsidRDefault="00362032">
            <w:pPr>
              <w:spacing w:after="0" w:line="259" w:lineRule="auto"/>
              <w:ind w:left="140" w:firstLine="0"/>
              <w:jc w:val="left"/>
              <w:rPr>
                <w:color w:val="auto"/>
                <w:sz w:val="24"/>
                <w:szCs w:val="24"/>
              </w:rPr>
            </w:pPr>
            <w:r w:rsidRPr="00891025">
              <w:rPr>
                <w:color w:val="auto"/>
                <w:sz w:val="24"/>
                <w:szCs w:val="24"/>
              </w:rPr>
              <w:t>Cap</w:t>
            </w:r>
          </w:p>
          <w:p w14:paraId="6B09E435" w14:textId="77777777" w:rsidR="00E749A5" w:rsidRPr="00891025" w:rsidRDefault="00362032">
            <w:pPr>
              <w:spacing w:after="0" w:line="259" w:lineRule="auto"/>
              <w:ind w:left="0" w:right="3" w:firstLine="0"/>
              <w:jc w:val="center"/>
              <w:rPr>
                <w:color w:val="auto"/>
                <w:sz w:val="24"/>
                <w:szCs w:val="24"/>
              </w:rPr>
            </w:pPr>
            <w:proofErr w:type="spellStart"/>
            <w:r w:rsidRPr="00891025">
              <w:rPr>
                <w:color w:val="auto"/>
                <w:sz w:val="24"/>
                <w:szCs w:val="24"/>
              </w:rPr>
              <w:t>ital</w:t>
            </w:r>
            <w:proofErr w:type="spellEnd"/>
          </w:p>
        </w:tc>
        <w:tc>
          <w:tcPr>
            <w:tcW w:w="542" w:type="dxa"/>
            <w:tcBorders>
              <w:top w:val="single" w:sz="2" w:space="0" w:color="000000"/>
              <w:left w:val="single" w:sz="2" w:space="0" w:color="000000"/>
              <w:bottom w:val="single" w:sz="2" w:space="0" w:color="000000"/>
              <w:right w:val="single" w:sz="2" w:space="0" w:color="000000"/>
            </w:tcBorders>
          </w:tcPr>
          <w:p w14:paraId="7584C754" w14:textId="77777777" w:rsidR="00E749A5" w:rsidRPr="00891025" w:rsidRDefault="00362032">
            <w:pPr>
              <w:spacing w:after="0" w:line="259" w:lineRule="auto"/>
              <w:ind w:left="133" w:firstLine="0"/>
              <w:jc w:val="left"/>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c>
          <w:tcPr>
            <w:tcW w:w="705" w:type="dxa"/>
            <w:tcBorders>
              <w:top w:val="single" w:sz="2" w:space="0" w:color="000000"/>
              <w:left w:val="single" w:sz="2" w:space="0" w:color="000000"/>
              <w:bottom w:val="single" w:sz="2" w:space="0" w:color="000000"/>
              <w:right w:val="single" w:sz="2" w:space="0" w:color="000000"/>
            </w:tcBorders>
          </w:tcPr>
          <w:p w14:paraId="01DFC7F2" w14:textId="77777777" w:rsidR="00E749A5" w:rsidRPr="00891025" w:rsidRDefault="00362032">
            <w:pPr>
              <w:spacing w:after="0" w:line="259" w:lineRule="auto"/>
              <w:ind w:left="0" w:firstLine="0"/>
              <w:jc w:val="center"/>
              <w:rPr>
                <w:color w:val="auto"/>
                <w:sz w:val="24"/>
                <w:szCs w:val="24"/>
              </w:rPr>
            </w:pPr>
            <w:proofErr w:type="spellStart"/>
            <w:r w:rsidRPr="00891025">
              <w:rPr>
                <w:color w:val="auto"/>
                <w:sz w:val="24"/>
                <w:szCs w:val="24"/>
              </w:rPr>
              <w:t>Curr</w:t>
            </w:r>
            <w:proofErr w:type="spellEnd"/>
            <w:r w:rsidRPr="00891025">
              <w:rPr>
                <w:color w:val="auto"/>
                <w:sz w:val="24"/>
                <w:szCs w:val="24"/>
              </w:rPr>
              <w:t xml:space="preserve"> </w:t>
            </w:r>
            <w:proofErr w:type="spellStart"/>
            <w:r w:rsidRPr="00891025">
              <w:rPr>
                <w:color w:val="auto"/>
                <w:sz w:val="24"/>
                <w:szCs w:val="24"/>
              </w:rPr>
              <w:t>ent</w:t>
            </w:r>
            <w:proofErr w:type="spellEnd"/>
            <w:r w:rsidRPr="00891025">
              <w:rPr>
                <w:color w:val="auto"/>
                <w:sz w:val="24"/>
                <w:szCs w:val="24"/>
              </w:rPr>
              <w:t xml:space="preserve"> </w:t>
            </w:r>
          </w:p>
        </w:tc>
        <w:tc>
          <w:tcPr>
            <w:tcW w:w="671" w:type="dxa"/>
            <w:tcBorders>
              <w:top w:val="single" w:sz="2" w:space="0" w:color="000000"/>
              <w:left w:val="single" w:sz="2" w:space="0" w:color="000000"/>
              <w:bottom w:val="single" w:sz="2" w:space="0" w:color="000000"/>
              <w:right w:val="single" w:sz="2" w:space="0" w:color="000000"/>
            </w:tcBorders>
          </w:tcPr>
          <w:p w14:paraId="01064E15" w14:textId="77777777" w:rsidR="00E749A5" w:rsidRPr="00891025" w:rsidRDefault="00362032">
            <w:pPr>
              <w:spacing w:after="0" w:line="259" w:lineRule="auto"/>
              <w:ind w:left="176" w:hanging="36"/>
              <w:jc w:val="left"/>
              <w:rPr>
                <w:color w:val="auto"/>
                <w:sz w:val="24"/>
                <w:szCs w:val="24"/>
              </w:rPr>
            </w:pPr>
            <w:r w:rsidRPr="00891025">
              <w:rPr>
                <w:color w:val="auto"/>
                <w:sz w:val="24"/>
                <w:szCs w:val="24"/>
              </w:rPr>
              <w:t xml:space="preserve">Cap </w:t>
            </w:r>
            <w:proofErr w:type="spellStart"/>
            <w:r w:rsidRPr="00891025">
              <w:rPr>
                <w:color w:val="auto"/>
                <w:sz w:val="24"/>
                <w:szCs w:val="24"/>
              </w:rPr>
              <w:t>ital</w:t>
            </w:r>
            <w:proofErr w:type="spellEnd"/>
          </w:p>
        </w:tc>
        <w:tc>
          <w:tcPr>
            <w:tcW w:w="542" w:type="dxa"/>
            <w:tcBorders>
              <w:top w:val="single" w:sz="2" w:space="0" w:color="000000"/>
              <w:left w:val="single" w:sz="2" w:space="0" w:color="000000"/>
              <w:bottom w:val="single" w:sz="2" w:space="0" w:color="000000"/>
              <w:right w:val="single" w:sz="2" w:space="0" w:color="000000"/>
            </w:tcBorders>
          </w:tcPr>
          <w:p w14:paraId="69EE33D3" w14:textId="77777777" w:rsidR="00E749A5" w:rsidRPr="00891025" w:rsidRDefault="00362032">
            <w:pPr>
              <w:spacing w:after="0" w:line="259" w:lineRule="auto"/>
              <w:ind w:left="138" w:hanging="7"/>
              <w:jc w:val="left"/>
              <w:rPr>
                <w:color w:val="auto"/>
                <w:sz w:val="24"/>
                <w:szCs w:val="24"/>
              </w:rPr>
            </w:pPr>
            <w:r w:rsidRPr="00891025">
              <w:rPr>
                <w:color w:val="auto"/>
                <w:sz w:val="24"/>
                <w:szCs w:val="24"/>
              </w:rPr>
              <w:t xml:space="preserve">To </w:t>
            </w:r>
            <w:proofErr w:type="spellStart"/>
            <w:r w:rsidRPr="00891025">
              <w:rPr>
                <w:color w:val="auto"/>
                <w:sz w:val="24"/>
                <w:szCs w:val="24"/>
              </w:rPr>
              <w:t>tal</w:t>
            </w:r>
            <w:proofErr w:type="spellEnd"/>
          </w:p>
        </w:tc>
      </w:tr>
      <w:tr w:rsidR="00891025" w:rsidRPr="00891025" w14:paraId="7382AF29" w14:textId="77777777">
        <w:trPr>
          <w:trHeight w:val="507"/>
        </w:trPr>
        <w:tc>
          <w:tcPr>
            <w:tcW w:w="1683" w:type="dxa"/>
            <w:tcBorders>
              <w:top w:val="single" w:sz="2" w:space="0" w:color="000000"/>
              <w:left w:val="single" w:sz="2" w:space="0" w:color="000000"/>
              <w:bottom w:val="single" w:sz="2" w:space="0" w:color="000000"/>
              <w:right w:val="single" w:sz="2" w:space="0" w:color="000000"/>
            </w:tcBorders>
          </w:tcPr>
          <w:p w14:paraId="2D89C603" w14:textId="070ED1A2" w:rsidR="00E749A5" w:rsidRPr="00891025" w:rsidRDefault="00362032">
            <w:pPr>
              <w:spacing w:after="0" w:line="259" w:lineRule="auto"/>
              <w:ind w:left="101" w:firstLine="0"/>
              <w:jc w:val="left"/>
              <w:rPr>
                <w:color w:val="auto"/>
                <w:sz w:val="24"/>
                <w:szCs w:val="24"/>
              </w:rPr>
            </w:pPr>
            <w:proofErr w:type="spellStart"/>
            <w:r w:rsidRPr="00891025">
              <w:rPr>
                <w:color w:val="auto"/>
                <w:sz w:val="24"/>
                <w:szCs w:val="24"/>
              </w:rPr>
              <w:t>Programmes</w:t>
            </w:r>
            <w:proofErr w:type="spellEnd"/>
          </w:p>
          <w:p w14:paraId="197E3B88" w14:textId="77777777" w:rsidR="00E749A5" w:rsidRPr="00891025" w:rsidRDefault="00362032">
            <w:pPr>
              <w:spacing w:after="0" w:line="259" w:lineRule="auto"/>
              <w:ind w:left="101" w:firstLine="0"/>
              <w:jc w:val="left"/>
              <w:rPr>
                <w:color w:val="auto"/>
                <w:sz w:val="24"/>
                <w:szCs w:val="24"/>
              </w:rPr>
            </w:pPr>
            <w:proofErr w:type="spellStart"/>
            <w:r w:rsidRPr="00891025">
              <w:rPr>
                <w:color w:val="auto"/>
                <w:sz w:val="24"/>
                <w:szCs w:val="24"/>
              </w:rPr>
              <w:t>No.l</w:t>
            </w:r>
            <w:proofErr w:type="spellEnd"/>
            <w:r w:rsidRPr="00891025">
              <w:rPr>
                <w:color w:val="auto"/>
                <w:sz w:val="24"/>
                <w:szCs w:val="24"/>
              </w:rPr>
              <w:t>:</w:t>
            </w:r>
          </w:p>
        </w:tc>
        <w:tc>
          <w:tcPr>
            <w:tcW w:w="702" w:type="dxa"/>
            <w:tcBorders>
              <w:top w:val="single" w:sz="2" w:space="0" w:color="000000"/>
              <w:left w:val="single" w:sz="2" w:space="0" w:color="000000"/>
              <w:bottom w:val="single" w:sz="2" w:space="0" w:color="000000"/>
              <w:right w:val="single" w:sz="2" w:space="0" w:color="000000"/>
            </w:tcBorders>
          </w:tcPr>
          <w:p w14:paraId="1ABE8D1A"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1B37D6DE"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483AD3DF"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13DEE7F5"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69756297"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57542AB9"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52F7DC50"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09CBD27E"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6B56CEB0"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7C442880"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5DD2AC5C"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762B3AFB" w14:textId="77777777" w:rsidR="00E749A5" w:rsidRPr="00891025" w:rsidRDefault="00E749A5">
            <w:pPr>
              <w:spacing w:after="160" w:line="259" w:lineRule="auto"/>
              <w:ind w:left="0" w:firstLine="0"/>
              <w:jc w:val="left"/>
              <w:rPr>
                <w:color w:val="auto"/>
                <w:sz w:val="24"/>
                <w:szCs w:val="24"/>
              </w:rPr>
            </w:pPr>
          </w:p>
        </w:tc>
      </w:tr>
      <w:tr w:rsidR="00891025" w:rsidRPr="00891025" w14:paraId="77AD154B" w14:textId="77777777">
        <w:trPr>
          <w:trHeight w:val="516"/>
        </w:trPr>
        <w:tc>
          <w:tcPr>
            <w:tcW w:w="1683" w:type="dxa"/>
            <w:tcBorders>
              <w:top w:val="single" w:sz="2" w:space="0" w:color="000000"/>
              <w:left w:val="single" w:sz="2" w:space="0" w:color="000000"/>
              <w:bottom w:val="single" w:sz="2" w:space="0" w:color="000000"/>
              <w:right w:val="single" w:sz="2" w:space="0" w:color="000000"/>
            </w:tcBorders>
          </w:tcPr>
          <w:p w14:paraId="77869B06" w14:textId="77777777" w:rsidR="00E749A5" w:rsidRPr="00891025" w:rsidRDefault="00362032">
            <w:pPr>
              <w:spacing w:after="0" w:line="259" w:lineRule="auto"/>
              <w:ind w:left="324" w:firstLine="0"/>
              <w:jc w:val="left"/>
              <w:rPr>
                <w:color w:val="auto"/>
                <w:sz w:val="24"/>
                <w:szCs w:val="24"/>
              </w:rPr>
            </w:pPr>
            <w:r w:rsidRPr="00891025">
              <w:rPr>
                <w:color w:val="auto"/>
                <w:sz w:val="24"/>
                <w:szCs w:val="24"/>
              </w:rPr>
              <w:t>Sub-</w:t>
            </w:r>
          </w:p>
          <w:p w14:paraId="01F61B03" w14:textId="10BB934E" w:rsidR="00E749A5" w:rsidRPr="00891025" w:rsidRDefault="00362032">
            <w:pPr>
              <w:spacing w:after="0" w:line="259" w:lineRule="auto"/>
              <w:ind w:left="101" w:firstLine="0"/>
              <w:jc w:val="left"/>
              <w:rPr>
                <w:color w:val="auto"/>
                <w:sz w:val="24"/>
                <w:szCs w:val="24"/>
              </w:rPr>
            </w:pPr>
            <w:proofErr w:type="spellStart"/>
            <w:r w:rsidRPr="00891025">
              <w:rPr>
                <w:color w:val="auto"/>
                <w:sz w:val="24"/>
                <w:szCs w:val="24"/>
              </w:rPr>
              <w:t>Pro</w:t>
            </w:r>
            <w:r w:rsidR="00E35ACD" w:rsidRPr="00891025">
              <w:rPr>
                <w:color w:val="auto"/>
                <w:sz w:val="24"/>
                <w:szCs w:val="24"/>
              </w:rPr>
              <w:t>g</w:t>
            </w:r>
            <w:r w:rsidRPr="00891025">
              <w:rPr>
                <w:color w:val="auto"/>
                <w:sz w:val="24"/>
                <w:szCs w:val="24"/>
              </w:rPr>
              <w:t>ramme</w:t>
            </w:r>
            <w:proofErr w:type="spellEnd"/>
            <w:r w:rsidRPr="00891025">
              <w:rPr>
                <w:color w:val="auto"/>
                <w:sz w:val="24"/>
                <w:szCs w:val="24"/>
              </w:rPr>
              <w:t>: 1</w:t>
            </w:r>
          </w:p>
        </w:tc>
        <w:tc>
          <w:tcPr>
            <w:tcW w:w="702" w:type="dxa"/>
            <w:tcBorders>
              <w:top w:val="single" w:sz="2" w:space="0" w:color="000000"/>
              <w:left w:val="single" w:sz="2" w:space="0" w:color="000000"/>
              <w:bottom w:val="single" w:sz="2" w:space="0" w:color="000000"/>
              <w:right w:val="single" w:sz="2" w:space="0" w:color="000000"/>
            </w:tcBorders>
          </w:tcPr>
          <w:p w14:paraId="5976EFDF"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42DD172E"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36CF1009"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40A6F852"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60912D77"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3C8A199A"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19050DF4"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71F4F76B"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5DC4C366"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6088FFE3"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02CD8D85"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22BAE9EE" w14:textId="77777777" w:rsidR="00E749A5" w:rsidRPr="00891025" w:rsidRDefault="00E749A5">
            <w:pPr>
              <w:spacing w:after="160" w:line="259" w:lineRule="auto"/>
              <w:ind w:left="0" w:firstLine="0"/>
              <w:jc w:val="left"/>
              <w:rPr>
                <w:color w:val="auto"/>
                <w:sz w:val="24"/>
                <w:szCs w:val="24"/>
              </w:rPr>
            </w:pPr>
          </w:p>
        </w:tc>
      </w:tr>
      <w:tr w:rsidR="00891025" w:rsidRPr="00891025" w14:paraId="1813A0E9" w14:textId="77777777">
        <w:trPr>
          <w:trHeight w:val="500"/>
        </w:trPr>
        <w:tc>
          <w:tcPr>
            <w:tcW w:w="1683" w:type="dxa"/>
            <w:tcBorders>
              <w:top w:val="single" w:sz="2" w:space="0" w:color="000000"/>
              <w:left w:val="single" w:sz="2" w:space="0" w:color="000000"/>
              <w:bottom w:val="single" w:sz="2" w:space="0" w:color="000000"/>
              <w:right w:val="single" w:sz="2" w:space="0" w:color="000000"/>
            </w:tcBorders>
          </w:tcPr>
          <w:p w14:paraId="4616DA2D" w14:textId="77777777" w:rsidR="00E749A5" w:rsidRPr="00891025" w:rsidRDefault="00362032">
            <w:pPr>
              <w:spacing w:after="0" w:line="259" w:lineRule="auto"/>
              <w:ind w:left="331" w:firstLine="0"/>
              <w:jc w:val="left"/>
              <w:rPr>
                <w:color w:val="auto"/>
                <w:sz w:val="24"/>
                <w:szCs w:val="24"/>
              </w:rPr>
            </w:pPr>
            <w:r w:rsidRPr="00891025">
              <w:rPr>
                <w:color w:val="auto"/>
                <w:sz w:val="24"/>
                <w:szCs w:val="24"/>
              </w:rPr>
              <w:t>Sub-</w:t>
            </w:r>
          </w:p>
          <w:p w14:paraId="75BCDAF8" w14:textId="7FB08433" w:rsidR="00E749A5" w:rsidRPr="00891025" w:rsidRDefault="00362032">
            <w:pPr>
              <w:spacing w:after="0" w:line="259" w:lineRule="auto"/>
              <w:ind w:left="101" w:firstLine="0"/>
              <w:jc w:val="left"/>
              <w:rPr>
                <w:color w:val="auto"/>
                <w:sz w:val="24"/>
                <w:szCs w:val="24"/>
              </w:rPr>
            </w:pPr>
            <w:proofErr w:type="spellStart"/>
            <w:r w:rsidRPr="00891025">
              <w:rPr>
                <w:color w:val="auto"/>
                <w:sz w:val="24"/>
                <w:szCs w:val="24"/>
              </w:rPr>
              <w:t>Pro</w:t>
            </w:r>
            <w:r w:rsidR="00E35ACD" w:rsidRPr="00891025">
              <w:rPr>
                <w:color w:val="auto"/>
                <w:sz w:val="24"/>
                <w:szCs w:val="24"/>
              </w:rPr>
              <w:t>g</w:t>
            </w:r>
            <w:r w:rsidRPr="00891025">
              <w:rPr>
                <w:color w:val="auto"/>
                <w:sz w:val="24"/>
                <w:szCs w:val="24"/>
              </w:rPr>
              <w:t>ramme</w:t>
            </w:r>
            <w:proofErr w:type="spellEnd"/>
            <w:r w:rsidRPr="00891025">
              <w:rPr>
                <w:color w:val="auto"/>
                <w:sz w:val="24"/>
                <w:szCs w:val="24"/>
              </w:rPr>
              <w:t>: 2</w:t>
            </w:r>
          </w:p>
        </w:tc>
        <w:tc>
          <w:tcPr>
            <w:tcW w:w="702" w:type="dxa"/>
            <w:tcBorders>
              <w:top w:val="single" w:sz="2" w:space="0" w:color="000000"/>
              <w:left w:val="single" w:sz="2" w:space="0" w:color="000000"/>
              <w:bottom w:val="single" w:sz="2" w:space="0" w:color="000000"/>
              <w:right w:val="single" w:sz="2" w:space="0" w:color="000000"/>
            </w:tcBorders>
          </w:tcPr>
          <w:p w14:paraId="69294823"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6FC16438"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692E9BB2"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3C17F679"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7E574EA1"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76706C0C"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51EE0869"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33C58E52"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3CF1A207"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nil"/>
              <w:right w:val="single" w:sz="2" w:space="0" w:color="000000"/>
            </w:tcBorders>
          </w:tcPr>
          <w:p w14:paraId="1CE1AFE6" w14:textId="77777777" w:rsidR="00E749A5" w:rsidRPr="00891025" w:rsidRDefault="00E749A5">
            <w:pPr>
              <w:spacing w:after="160" w:line="259" w:lineRule="auto"/>
              <w:ind w:left="0" w:firstLine="0"/>
              <w:jc w:val="left"/>
              <w:rPr>
                <w:color w:val="auto"/>
                <w:sz w:val="24"/>
                <w:szCs w:val="24"/>
              </w:rPr>
            </w:pPr>
          </w:p>
        </w:tc>
        <w:tc>
          <w:tcPr>
            <w:tcW w:w="671" w:type="dxa"/>
            <w:vMerge w:val="restart"/>
            <w:tcBorders>
              <w:top w:val="single" w:sz="2" w:space="0" w:color="000000"/>
              <w:left w:val="nil"/>
              <w:bottom w:val="single" w:sz="2" w:space="0" w:color="000000"/>
              <w:right w:val="nil"/>
            </w:tcBorders>
          </w:tcPr>
          <w:p w14:paraId="1925DDBA" w14:textId="77777777" w:rsidR="00E749A5" w:rsidRPr="00891025" w:rsidRDefault="00E749A5">
            <w:pPr>
              <w:spacing w:after="160" w:line="259" w:lineRule="auto"/>
              <w:ind w:left="0" w:firstLine="0"/>
              <w:jc w:val="left"/>
              <w:rPr>
                <w:color w:val="auto"/>
                <w:sz w:val="24"/>
                <w:szCs w:val="24"/>
              </w:rPr>
            </w:pPr>
          </w:p>
        </w:tc>
        <w:tc>
          <w:tcPr>
            <w:tcW w:w="542" w:type="dxa"/>
            <w:vMerge w:val="restart"/>
            <w:tcBorders>
              <w:top w:val="single" w:sz="2" w:space="0" w:color="000000"/>
              <w:left w:val="nil"/>
              <w:bottom w:val="single" w:sz="2" w:space="0" w:color="000000"/>
              <w:right w:val="single" w:sz="2" w:space="0" w:color="000000"/>
            </w:tcBorders>
          </w:tcPr>
          <w:p w14:paraId="5CB7F3DF" w14:textId="77777777" w:rsidR="00E749A5" w:rsidRPr="00891025" w:rsidRDefault="00E749A5">
            <w:pPr>
              <w:spacing w:after="160" w:line="259" w:lineRule="auto"/>
              <w:ind w:left="0" w:firstLine="0"/>
              <w:jc w:val="left"/>
              <w:rPr>
                <w:color w:val="auto"/>
                <w:sz w:val="24"/>
                <w:szCs w:val="24"/>
              </w:rPr>
            </w:pPr>
          </w:p>
        </w:tc>
      </w:tr>
      <w:tr w:rsidR="00891025" w:rsidRPr="00891025" w14:paraId="6293F688" w14:textId="77777777">
        <w:trPr>
          <w:trHeight w:val="1087"/>
        </w:trPr>
        <w:tc>
          <w:tcPr>
            <w:tcW w:w="8123" w:type="dxa"/>
            <w:gridSpan w:val="11"/>
            <w:tcBorders>
              <w:top w:val="single" w:sz="2" w:space="0" w:color="000000"/>
              <w:left w:val="single" w:sz="2" w:space="0" w:color="000000"/>
              <w:bottom w:val="single" w:sz="2" w:space="0" w:color="000000"/>
              <w:right w:val="nil"/>
            </w:tcBorders>
          </w:tcPr>
          <w:p w14:paraId="4410B787" w14:textId="14E4845D" w:rsidR="00E749A5" w:rsidRPr="00891025" w:rsidRDefault="00362032">
            <w:pPr>
              <w:spacing w:after="0" w:line="259" w:lineRule="auto"/>
              <w:ind w:left="0" w:right="-1203" w:firstLine="0"/>
              <w:jc w:val="left"/>
              <w:rPr>
                <w:color w:val="auto"/>
                <w:sz w:val="24"/>
                <w:szCs w:val="24"/>
              </w:rPr>
            </w:pPr>
            <w:r w:rsidRPr="00891025">
              <w:rPr>
                <w:color w:val="auto"/>
                <w:sz w:val="24"/>
                <w:szCs w:val="24"/>
              </w:rPr>
              <w:t>Total</w:t>
            </w:r>
          </w:p>
          <w:p w14:paraId="505D8850" w14:textId="77777777" w:rsidR="00E749A5" w:rsidRPr="00891025" w:rsidRDefault="00362032">
            <w:pPr>
              <w:spacing w:after="0" w:line="259" w:lineRule="auto"/>
              <w:ind w:left="0" w:firstLine="0"/>
              <w:jc w:val="left"/>
              <w:rPr>
                <w:color w:val="auto"/>
                <w:sz w:val="24"/>
                <w:szCs w:val="24"/>
              </w:rPr>
            </w:pPr>
            <w:proofErr w:type="spellStart"/>
            <w:r w:rsidRPr="00891025">
              <w:rPr>
                <w:color w:val="auto"/>
                <w:sz w:val="24"/>
                <w:szCs w:val="24"/>
              </w:rPr>
              <w:t>Programme</w:t>
            </w:r>
            <w:proofErr w:type="spellEnd"/>
            <w:r w:rsidRPr="00891025">
              <w:rPr>
                <w:color w:val="auto"/>
                <w:sz w:val="24"/>
                <w:szCs w:val="24"/>
              </w:rPr>
              <w:t>...</w:t>
            </w:r>
          </w:p>
        </w:tc>
        <w:tc>
          <w:tcPr>
            <w:tcW w:w="0" w:type="auto"/>
            <w:vMerge/>
            <w:tcBorders>
              <w:top w:val="nil"/>
              <w:left w:val="nil"/>
              <w:bottom w:val="single" w:sz="2" w:space="0" w:color="000000"/>
              <w:right w:val="nil"/>
            </w:tcBorders>
          </w:tcPr>
          <w:p w14:paraId="2F434FD6" w14:textId="77777777" w:rsidR="00E749A5" w:rsidRPr="00891025" w:rsidRDefault="00E749A5">
            <w:pPr>
              <w:spacing w:after="160" w:line="259" w:lineRule="auto"/>
              <w:ind w:left="0" w:firstLine="0"/>
              <w:jc w:val="left"/>
              <w:rPr>
                <w:color w:val="auto"/>
                <w:sz w:val="24"/>
                <w:szCs w:val="24"/>
              </w:rPr>
            </w:pPr>
          </w:p>
        </w:tc>
        <w:tc>
          <w:tcPr>
            <w:tcW w:w="0" w:type="auto"/>
            <w:vMerge/>
            <w:tcBorders>
              <w:top w:val="nil"/>
              <w:left w:val="nil"/>
              <w:bottom w:val="single" w:sz="2" w:space="0" w:color="000000"/>
              <w:right w:val="single" w:sz="2" w:space="0" w:color="000000"/>
            </w:tcBorders>
          </w:tcPr>
          <w:p w14:paraId="445A985D" w14:textId="77777777" w:rsidR="00E749A5" w:rsidRPr="00891025" w:rsidRDefault="00E749A5">
            <w:pPr>
              <w:spacing w:after="160" w:line="259" w:lineRule="auto"/>
              <w:ind w:left="0" w:firstLine="0"/>
              <w:jc w:val="left"/>
              <w:rPr>
                <w:color w:val="auto"/>
                <w:sz w:val="24"/>
                <w:szCs w:val="24"/>
              </w:rPr>
            </w:pPr>
          </w:p>
        </w:tc>
      </w:tr>
      <w:tr w:rsidR="00891025" w:rsidRPr="00891025" w14:paraId="44320228" w14:textId="77777777">
        <w:trPr>
          <w:trHeight w:val="302"/>
        </w:trPr>
        <w:tc>
          <w:tcPr>
            <w:tcW w:w="1683" w:type="dxa"/>
            <w:tcBorders>
              <w:top w:val="nil"/>
              <w:left w:val="single" w:sz="2" w:space="0" w:color="000000"/>
              <w:bottom w:val="single" w:sz="2" w:space="0" w:color="000000"/>
              <w:right w:val="single" w:sz="2" w:space="0" w:color="000000"/>
            </w:tcBorders>
          </w:tcPr>
          <w:p w14:paraId="6165BBEF" w14:textId="77777777" w:rsidR="00E749A5" w:rsidRPr="00891025" w:rsidRDefault="00E749A5">
            <w:pPr>
              <w:spacing w:after="160" w:line="259" w:lineRule="auto"/>
              <w:ind w:left="0" w:firstLine="0"/>
              <w:jc w:val="left"/>
              <w:rPr>
                <w:color w:val="auto"/>
                <w:sz w:val="24"/>
                <w:szCs w:val="24"/>
              </w:rPr>
            </w:pPr>
          </w:p>
        </w:tc>
        <w:tc>
          <w:tcPr>
            <w:tcW w:w="702" w:type="dxa"/>
            <w:tcBorders>
              <w:top w:val="single" w:sz="2" w:space="0" w:color="000000"/>
              <w:left w:val="single" w:sz="2" w:space="0" w:color="000000"/>
              <w:bottom w:val="single" w:sz="2" w:space="0" w:color="000000"/>
              <w:right w:val="single" w:sz="2" w:space="0" w:color="000000"/>
            </w:tcBorders>
          </w:tcPr>
          <w:p w14:paraId="16E7BBAF"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5317E5B7"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56D47FB6"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313447FA"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3DBA1A03"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2784B6EA"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2969EFF9"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6027E970"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7633608D"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2C0BEC86"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607D885A"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4AE4BCF6" w14:textId="77777777" w:rsidR="00E749A5" w:rsidRPr="00891025" w:rsidRDefault="00E749A5">
            <w:pPr>
              <w:spacing w:after="160" w:line="259" w:lineRule="auto"/>
              <w:ind w:left="0" w:firstLine="0"/>
              <w:jc w:val="left"/>
              <w:rPr>
                <w:color w:val="auto"/>
                <w:sz w:val="24"/>
                <w:szCs w:val="24"/>
              </w:rPr>
            </w:pPr>
          </w:p>
        </w:tc>
      </w:tr>
      <w:tr w:rsidR="00891025" w:rsidRPr="00891025" w14:paraId="0C850408" w14:textId="77777777">
        <w:trPr>
          <w:trHeight w:val="310"/>
        </w:trPr>
        <w:tc>
          <w:tcPr>
            <w:tcW w:w="1683" w:type="dxa"/>
            <w:tcBorders>
              <w:top w:val="single" w:sz="2" w:space="0" w:color="000000"/>
              <w:left w:val="single" w:sz="2" w:space="0" w:color="000000"/>
              <w:bottom w:val="single" w:sz="2" w:space="0" w:color="000000"/>
              <w:right w:val="single" w:sz="2" w:space="0" w:color="000000"/>
            </w:tcBorders>
          </w:tcPr>
          <w:p w14:paraId="4D899BBC" w14:textId="77777777" w:rsidR="00E749A5" w:rsidRPr="00891025" w:rsidRDefault="00E749A5">
            <w:pPr>
              <w:spacing w:after="160" w:line="259" w:lineRule="auto"/>
              <w:ind w:left="0" w:firstLine="0"/>
              <w:jc w:val="left"/>
              <w:rPr>
                <w:color w:val="auto"/>
                <w:sz w:val="24"/>
                <w:szCs w:val="24"/>
              </w:rPr>
            </w:pPr>
          </w:p>
        </w:tc>
        <w:tc>
          <w:tcPr>
            <w:tcW w:w="702" w:type="dxa"/>
            <w:tcBorders>
              <w:top w:val="single" w:sz="2" w:space="0" w:color="000000"/>
              <w:left w:val="single" w:sz="2" w:space="0" w:color="000000"/>
              <w:bottom w:val="single" w:sz="2" w:space="0" w:color="000000"/>
              <w:right w:val="single" w:sz="2" w:space="0" w:color="000000"/>
            </w:tcBorders>
          </w:tcPr>
          <w:p w14:paraId="33286805"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302B50CC"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08C778CE"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67723061"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22B6E643"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5DAC56D4"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378BEF96"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0E732EE7"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73DB0C7C"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357AF692"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49520CE4"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6BC5561A" w14:textId="77777777" w:rsidR="00E749A5" w:rsidRPr="00891025" w:rsidRDefault="00E749A5">
            <w:pPr>
              <w:spacing w:after="160" w:line="259" w:lineRule="auto"/>
              <w:ind w:left="0" w:firstLine="0"/>
              <w:jc w:val="left"/>
              <w:rPr>
                <w:color w:val="auto"/>
                <w:sz w:val="24"/>
                <w:szCs w:val="24"/>
              </w:rPr>
            </w:pPr>
          </w:p>
        </w:tc>
      </w:tr>
      <w:tr w:rsidR="00891025" w:rsidRPr="00891025" w14:paraId="0A45BDB5" w14:textId="77777777">
        <w:trPr>
          <w:trHeight w:val="1020"/>
        </w:trPr>
        <w:tc>
          <w:tcPr>
            <w:tcW w:w="1683" w:type="dxa"/>
            <w:tcBorders>
              <w:top w:val="single" w:sz="2" w:space="0" w:color="000000"/>
              <w:left w:val="single" w:sz="2" w:space="0" w:color="000000"/>
              <w:bottom w:val="single" w:sz="2" w:space="0" w:color="000000"/>
              <w:right w:val="single" w:sz="2" w:space="0" w:color="000000"/>
            </w:tcBorders>
          </w:tcPr>
          <w:p w14:paraId="65F85FA0" w14:textId="77777777" w:rsidR="00E749A5" w:rsidRPr="00891025" w:rsidRDefault="00362032">
            <w:pPr>
              <w:spacing w:after="0" w:line="221" w:lineRule="auto"/>
              <w:ind w:left="101" w:right="231" w:firstLine="7"/>
              <w:rPr>
                <w:color w:val="auto"/>
                <w:sz w:val="24"/>
                <w:szCs w:val="24"/>
              </w:rPr>
            </w:pPr>
            <w:r w:rsidRPr="00891025">
              <w:rPr>
                <w:color w:val="auto"/>
                <w:sz w:val="24"/>
                <w:szCs w:val="24"/>
              </w:rPr>
              <w:t xml:space="preserve">Repeat as above for </w:t>
            </w:r>
            <w:proofErr w:type="spellStart"/>
            <w:r w:rsidRPr="00891025">
              <w:rPr>
                <w:color w:val="auto"/>
                <w:sz w:val="24"/>
                <w:szCs w:val="24"/>
              </w:rPr>
              <w:t>Programme</w:t>
            </w:r>
            <w:proofErr w:type="spellEnd"/>
            <w:r w:rsidRPr="00891025">
              <w:rPr>
                <w:color w:val="auto"/>
                <w:sz w:val="24"/>
                <w:szCs w:val="24"/>
              </w:rPr>
              <w:t xml:space="preserve"> 2,</w:t>
            </w:r>
          </w:p>
          <w:p w14:paraId="04796A39" w14:textId="77777777" w:rsidR="00E749A5" w:rsidRPr="00891025" w:rsidRDefault="00362032">
            <w:pPr>
              <w:spacing w:after="0" w:line="259" w:lineRule="auto"/>
              <w:ind w:left="108" w:firstLine="0"/>
              <w:jc w:val="left"/>
              <w:rPr>
                <w:color w:val="auto"/>
                <w:sz w:val="24"/>
                <w:szCs w:val="24"/>
              </w:rPr>
            </w:pPr>
            <w:r w:rsidRPr="00891025">
              <w:rPr>
                <w:color w:val="auto"/>
                <w:sz w:val="24"/>
                <w:szCs w:val="24"/>
              </w:rPr>
              <w:t>3 etc.:</w:t>
            </w:r>
          </w:p>
        </w:tc>
        <w:tc>
          <w:tcPr>
            <w:tcW w:w="702" w:type="dxa"/>
            <w:tcBorders>
              <w:top w:val="single" w:sz="2" w:space="0" w:color="000000"/>
              <w:left w:val="single" w:sz="2" w:space="0" w:color="000000"/>
              <w:bottom w:val="single" w:sz="2" w:space="0" w:color="000000"/>
              <w:right w:val="single" w:sz="2" w:space="0" w:color="000000"/>
            </w:tcBorders>
          </w:tcPr>
          <w:p w14:paraId="40ECD22A"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58477DB5"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49AE6A89"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4339E52F"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1F1A06A1"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447D1E10"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0EF721E9"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39DC8FCF"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5D85B976"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6E28C5B9"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2D362C97"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1259635E" w14:textId="77777777" w:rsidR="00E749A5" w:rsidRPr="00891025" w:rsidRDefault="00E749A5">
            <w:pPr>
              <w:spacing w:after="160" w:line="259" w:lineRule="auto"/>
              <w:ind w:left="0" w:firstLine="0"/>
              <w:jc w:val="left"/>
              <w:rPr>
                <w:color w:val="auto"/>
                <w:sz w:val="24"/>
                <w:szCs w:val="24"/>
              </w:rPr>
            </w:pPr>
          </w:p>
        </w:tc>
      </w:tr>
      <w:tr w:rsidR="00891025" w:rsidRPr="00891025" w14:paraId="414926E7" w14:textId="77777777">
        <w:trPr>
          <w:trHeight w:val="547"/>
        </w:trPr>
        <w:tc>
          <w:tcPr>
            <w:tcW w:w="1683" w:type="dxa"/>
            <w:tcBorders>
              <w:top w:val="single" w:sz="2" w:space="0" w:color="000000"/>
              <w:left w:val="single" w:sz="2" w:space="0" w:color="000000"/>
              <w:bottom w:val="single" w:sz="2" w:space="0" w:color="000000"/>
              <w:right w:val="single" w:sz="2" w:space="0" w:color="000000"/>
            </w:tcBorders>
          </w:tcPr>
          <w:p w14:paraId="308B70D8" w14:textId="77777777" w:rsidR="00E749A5" w:rsidRPr="00891025" w:rsidRDefault="00E749A5">
            <w:pPr>
              <w:spacing w:after="160" w:line="259" w:lineRule="auto"/>
              <w:ind w:left="0" w:firstLine="0"/>
              <w:jc w:val="left"/>
              <w:rPr>
                <w:color w:val="auto"/>
                <w:sz w:val="24"/>
                <w:szCs w:val="24"/>
              </w:rPr>
            </w:pPr>
          </w:p>
        </w:tc>
        <w:tc>
          <w:tcPr>
            <w:tcW w:w="702" w:type="dxa"/>
            <w:tcBorders>
              <w:top w:val="single" w:sz="2" w:space="0" w:color="000000"/>
              <w:left w:val="single" w:sz="2" w:space="0" w:color="000000"/>
              <w:bottom w:val="single" w:sz="2" w:space="0" w:color="000000"/>
              <w:right w:val="single" w:sz="2" w:space="0" w:color="000000"/>
            </w:tcBorders>
          </w:tcPr>
          <w:p w14:paraId="7074C8C3"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4B46C6D1"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75462201"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1E9377A7"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1A61FBBD"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3C0352BC"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6689BE4D"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4D567F2A"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0A595D61"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21601407"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7DED1673"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0B8325AD" w14:textId="77777777" w:rsidR="00E749A5" w:rsidRPr="00891025" w:rsidRDefault="00E749A5">
            <w:pPr>
              <w:spacing w:after="160" w:line="259" w:lineRule="auto"/>
              <w:ind w:left="0" w:firstLine="0"/>
              <w:jc w:val="left"/>
              <w:rPr>
                <w:color w:val="auto"/>
                <w:sz w:val="24"/>
                <w:szCs w:val="24"/>
              </w:rPr>
            </w:pPr>
          </w:p>
        </w:tc>
      </w:tr>
      <w:tr w:rsidR="00891025" w:rsidRPr="00891025" w14:paraId="3BA164D3" w14:textId="77777777">
        <w:trPr>
          <w:trHeight w:val="770"/>
        </w:trPr>
        <w:tc>
          <w:tcPr>
            <w:tcW w:w="1683" w:type="dxa"/>
            <w:tcBorders>
              <w:top w:val="single" w:sz="2" w:space="0" w:color="000000"/>
              <w:left w:val="single" w:sz="2" w:space="0" w:color="000000"/>
              <w:bottom w:val="single" w:sz="2" w:space="0" w:color="000000"/>
              <w:right w:val="single" w:sz="2" w:space="0" w:color="000000"/>
            </w:tcBorders>
          </w:tcPr>
          <w:p w14:paraId="2E664994" w14:textId="77777777" w:rsidR="00E749A5" w:rsidRPr="00891025" w:rsidRDefault="00362032">
            <w:pPr>
              <w:spacing w:after="0" w:line="259" w:lineRule="auto"/>
              <w:ind w:left="108" w:firstLine="0"/>
              <w:jc w:val="left"/>
              <w:rPr>
                <w:color w:val="auto"/>
                <w:sz w:val="24"/>
                <w:szCs w:val="24"/>
              </w:rPr>
            </w:pPr>
            <w:r w:rsidRPr="00891025">
              <w:rPr>
                <w:color w:val="auto"/>
                <w:sz w:val="24"/>
                <w:szCs w:val="24"/>
              </w:rPr>
              <w:t>Total</w:t>
            </w:r>
          </w:p>
          <w:p w14:paraId="25218E8E" w14:textId="77777777" w:rsidR="00E749A5" w:rsidRPr="00891025" w:rsidRDefault="00362032">
            <w:pPr>
              <w:spacing w:after="0" w:line="259" w:lineRule="auto"/>
              <w:ind w:left="108" w:firstLine="0"/>
              <w:jc w:val="left"/>
              <w:rPr>
                <w:color w:val="auto"/>
                <w:sz w:val="24"/>
                <w:szCs w:val="24"/>
              </w:rPr>
            </w:pPr>
            <w:r w:rsidRPr="00891025">
              <w:rPr>
                <w:color w:val="auto"/>
                <w:sz w:val="24"/>
                <w:szCs w:val="24"/>
              </w:rPr>
              <w:t>Vote</w:t>
            </w:r>
            <w:r w:rsidRPr="00891025">
              <w:rPr>
                <w:noProof/>
                <w:color w:val="auto"/>
                <w:sz w:val="24"/>
                <w:szCs w:val="24"/>
              </w:rPr>
              <w:drawing>
                <wp:inline distT="0" distB="0" distL="0" distR="0" wp14:anchorId="392F223F" wp14:editId="6041ADCA">
                  <wp:extent cx="818832" cy="192043"/>
                  <wp:effectExtent l="0" t="0" r="0" b="0"/>
                  <wp:docPr id="105675" name="Picture 105675"/>
                  <wp:cNvGraphicFramePr/>
                  <a:graphic xmlns:a="http://schemas.openxmlformats.org/drawingml/2006/main">
                    <a:graphicData uri="http://schemas.openxmlformats.org/drawingml/2006/picture">
                      <pic:pic xmlns:pic="http://schemas.openxmlformats.org/drawingml/2006/picture">
                        <pic:nvPicPr>
                          <pic:cNvPr id="105675" name="Picture 105675"/>
                          <pic:cNvPicPr/>
                        </pic:nvPicPr>
                        <pic:blipFill>
                          <a:blip r:embed="rId42"/>
                          <a:stretch>
                            <a:fillRect/>
                          </a:stretch>
                        </pic:blipFill>
                        <pic:spPr>
                          <a:xfrm>
                            <a:off x="0" y="0"/>
                            <a:ext cx="818832" cy="192043"/>
                          </a:xfrm>
                          <a:prstGeom prst="rect">
                            <a:avLst/>
                          </a:prstGeom>
                        </pic:spPr>
                      </pic:pic>
                    </a:graphicData>
                  </a:graphic>
                </wp:inline>
              </w:drawing>
            </w:r>
          </w:p>
        </w:tc>
        <w:tc>
          <w:tcPr>
            <w:tcW w:w="702" w:type="dxa"/>
            <w:tcBorders>
              <w:top w:val="single" w:sz="2" w:space="0" w:color="000000"/>
              <w:left w:val="single" w:sz="2" w:space="0" w:color="000000"/>
              <w:bottom w:val="single" w:sz="2" w:space="0" w:color="000000"/>
              <w:right w:val="single" w:sz="2" w:space="0" w:color="000000"/>
            </w:tcBorders>
          </w:tcPr>
          <w:p w14:paraId="1366A49F" w14:textId="77777777" w:rsidR="00E749A5" w:rsidRPr="00891025" w:rsidRDefault="00E749A5">
            <w:pPr>
              <w:spacing w:after="160" w:line="259" w:lineRule="auto"/>
              <w:ind w:left="0" w:firstLine="0"/>
              <w:jc w:val="left"/>
              <w:rPr>
                <w:color w:val="auto"/>
                <w:sz w:val="24"/>
                <w:szCs w:val="24"/>
              </w:rPr>
            </w:pPr>
          </w:p>
        </w:tc>
        <w:tc>
          <w:tcPr>
            <w:tcW w:w="668" w:type="dxa"/>
            <w:tcBorders>
              <w:top w:val="single" w:sz="2" w:space="0" w:color="000000"/>
              <w:left w:val="single" w:sz="2" w:space="0" w:color="000000"/>
              <w:bottom w:val="single" w:sz="2" w:space="0" w:color="000000"/>
              <w:right w:val="single" w:sz="2" w:space="0" w:color="000000"/>
            </w:tcBorders>
          </w:tcPr>
          <w:p w14:paraId="63C622BA" w14:textId="77777777" w:rsidR="00E749A5" w:rsidRPr="00891025" w:rsidRDefault="00E749A5">
            <w:pPr>
              <w:spacing w:after="160" w:line="259" w:lineRule="auto"/>
              <w:ind w:left="0" w:firstLine="0"/>
              <w:jc w:val="left"/>
              <w:rPr>
                <w:color w:val="auto"/>
                <w:sz w:val="24"/>
                <w:szCs w:val="24"/>
              </w:rPr>
            </w:pPr>
          </w:p>
        </w:tc>
        <w:tc>
          <w:tcPr>
            <w:tcW w:w="539" w:type="dxa"/>
            <w:tcBorders>
              <w:top w:val="single" w:sz="2" w:space="0" w:color="000000"/>
              <w:left w:val="single" w:sz="2" w:space="0" w:color="000000"/>
              <w:bottom w:val="single" w:sz="2" w:space="0" w:color="000000"/>
              <w:right w:val="single" w:sz="2" w:space="0" w:color="000000"/>
            </w:tcBorders>
          </w:tcPr>
          <w:p w14:paraId="432F37E6" w14:textId="77777777" w:rsidR="00E749A5" w:rsidRPr="00891025" w:rsidRDefault="00E749A5">
            <w:pPr>
              <w:spacing w:after="160" w:line="259" w:lineRule="auto"/>
              <w:ind w:left="0" w:firstLine="0"/>
              <w:jc w:val="left"/>
              <w:rPr>
                <w:color w:val="auto"/>
                <w:sz w:val="24"/>
                <w:szCs w:val="24"/>
              </w:rPr>
            </w:pPr>
          </w:p>
        </w:tc>
        <w:tc>
          <w:tcPr>
            <w:tcW w:w="712" w:type="dxa"/>
            <w:tcBorders>
              <w:top w:val="single" w:sz="2" w:space="0" w:color="000000"/>
              <w:left w:val="single" w:sz="2" w:space="0" w:color="000000"/>
              <w:bottom w:val="single" w:sz="2" w:space="0" w:color="000000"/>
              <w:right w:val="single" w:sz="2" w:space="0" w:color="000000"/>
            </w:tcBorders>
          </w:tcPr>
          <w:p w14:paraId="058055D7" w14:textId="77777777" w:rsidR="00E749A5" w:rsidRPr="00891025" w:rsidRDefault="00E749A5">
            <w:pPr>
              <w:spacing w:after="160" w:line="259" w:lineRule="auto"/>
              <w:ind w:left="0" w:firstLine="0"/>
              <w:jc w:val="left"/>
              <w:rPr>
                <w:color w:val="auto"/>
                <w:sz w:val="24"/>
                <w:szCs w:val="24"/>
              </w:rPr>
            </w:pPr>
          </w:p>
        </w:tc>
        <w:tc>
          <w:tcPr>
            <w:tcW w:w="656" w:type="dxa"/>
            <w:tcBorders>
              <w:top w:val="single" w:sz="2" w:space="0" w:color="000000"/>
              <w:left w:val="single" w:sz="2" w:space="0" w:color="000000"/>
              <w:bottom w:val="single" w:sz="2" w:space="0" w:color="000000"/>
              <w:right w:val="single" w:sz="2" w:space="0" w:color="000000"/>
            </w:tcBorders>
          </w:tcPr>
          <w:p w14:paraId="2769C012" w14:textId="77777777" w:rsidR="00E749A5" w:rsidRPr="00891025" w:rsidRDefault="00E749A5">
            <w:pPr>
              <w:spacing w:after="160" w:line="259" w:lineRule="auto"/>
              <w:ind w:left="0" w:firstLine="0"/>
              <w:jc w:val="left"/>
              <w:rPr>
                <w:color w:val="auto"/>
                <w:sz w:val="24"/>
                <w:szCs w:val="24"/>
              </w:rPr>
            </w:pPr>
          </w:p>
        </w:tc>
        <w:tc>
          <w:tcPr>
            <w:tcW w:w="540" w:type="dxa"/>
            <w:tcBorders>
              <w:top w:val="single" w:sz="2" w:space="0" w:color="000000"/>
              <w:left w:val="single" w:sz="2" w:space="0" w:color="000000"/>
              <w:bottom w:val="single" w:sz="2" w:space="0" w:color="000000"/>
              <w:right w:val="single" w:sz="2" w:space="0" w:color="000000"/>
            </w:tcBorders>
          </w:tcPr>
          <w:p w14:paraId="1EFA3767"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002C1B20" w14:textId="77777777" w:rsidR="00E749A5" w:rsidRPr="00891025" w:rsidRDefault="00E749A5">
            <w:pPr>
              <w:spacing w:after="160" w:line="259" w:lineRule="auto"/>
              <w:ind w:left="0" w:firstLine="0"/>
              <w:jc w:val="left"/>
              <w:rPr>
                <w:color w:val="auto"/>
                <w:sz w:val="24"/>
                <w:szCs w:val="24"/>
              </w:rPr>
            </w:pPr>
          </w:p>
        </w:tc>
        <w:tc>
          <w:tcPr>
            <w:tcW w:w="670" w:type="dxa"/>
            <w:tcBorders>
              <w:top w:val="single" w:sz="2" w:space="0" w:color="000000"/>
              <w:left w:val="single" w:sz="2" w:space="0" w:color="000000"/>
              <w:bottom w:val="single" w:sz="2" w:space="0" w:color="000000"/>
              <w:right w:val="single" w:sz="2" w:space="0" w:color="000000"/>
            </w:tcBorders>
          </w:tcPr>
          <w:p w14:paraId="371950A6"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6137C8B8" w14:textId="77777777" w:rsidR="00E749A5" w:rsidRPr="00891025" w:rsidRDefault="00E749A5">
            <w:pPr>
              <w:spacing w:after="160" w:line="259" w:lineRule="auto"/>
              <w:ind w:left="0" w:firstLine="0"/>
              <w:jc w:val="left"/>
              <w:rPr>
                <w:color w:val="auto"/>
                <w:sz w:val="24"/>
                <w:szCs w:val="24"/>
              </w:rPr>
            </w:pPr>
          </w:p>
        </w:tc>
        <w:tc>
          <w:tcPr>
            <w:tcW w:w="705" w:type="dxa"/>
            <w:tcBorders>
              <w:top w:val="single" w:sz="2" w:space="0" w:color="000000"/>
              <w:left w:val="single" w:sz="2" w:space="0" w:color="000000"/>
              <w:bottom w:val="single" w:sz="2" w:space="0" w:color="000000"/>
              <w:right w:val="single" w:sz="2" w:space="0" w:color="000000"/>
            </w:tcBorders>
          </w:tcPr>
          <w:p w14:paraId="341C2FF5" w14:textId="77777777" w:rsidR="00E749A5" w:rsidRPr="00891025" w:rsidRDefault="00E749A5">
            <w:pPr>
              <w:spacing w:after="160" w:line="259" w:lineRule="auto"/>
              <w:ind w:left="0" w:firstLine="0"/>
              <w:jc w:val="left"/>
              <w:rPr>
                <w:color w:val="auto"/>
                <w:sz w:val="24"/>
                <w:szCs w:val="24"/>
              </w:rPr>
            </w:pPr>
          </w:p>
        </w:tc>
        <w:tc>
          <w:tcPr>
            <w:tcW w:w="671" w:type="dxa"/>
            <w:tcBorders>
              <w:top w:val="single" w:sz="2" w:space="0" w:color="000000"/>
              <w:left w:val="single" w:sz="2" w:space="0" w:color="000000"/>
              <w:bottom w:val="single" w:sz="2" w:space="0" w:color="000000"/>
              <w:right w:val="single" w:sz="2" w:space="0" w:color="000000"/>
            </w:tcBorders>
          </w:tcPr>
          <w:p w14:paraId="3868A02C" w14:textId="77777777" w:rsidR="00E749A5" w:rsidRPr="00891025" w:rsidRDefault="00E749A5">
            <w:pPr>
              <w:spacing w:after="160" w:line="259" w:lineRule="auto"/>
              <w:ind w:left="0" w:firstLine="0"/>
              <w:jc w:val="left"/>
              <w:rPr>
                <w:color w:val="auto"/>
                <w:sz w:val="24"/>
                <w:szCs w:val="24"/>
              </w:rPr>
            </w:pPr>
          </w:p>
        </w:tc>
        <w:tc>
          <w:tcPr>
            <w:tcW w:w="542" w:type="dxa"/>
            <w:tcBorders>
              <w:top w:val="single" w:sz="2" w:space="0" w:color="000000"/>
              <w:left w:val="single" w:sz="2" w:space="0" w:color="000000"/>
              <w:bottom w:val="single" w:sz="2" w:space="0" w:color="000000"/>
              <w:right w:val="single" w:sz="2" w:space="0" w:color="000000"/>
            </w:tcBorders>
          </w:tcPr>
          <w:p w14:paraId="20D58D7B" w14:textId="77777777" w:rsidR="00E749A5" w:rsidRPr="00891025" w:rsidRDefault="00E749A5">
            <w:pPr>
              <w:spacing w:after="160" w:line="259" w:lineRule="auto"/>
              <w:ind w:left="0" w:firstLine="0"/>
              <w:jc w:val="left"/>
              <w:rPr>
                <w:color w:val="auto"/>
                <w:sz w:val="24"/>
                <w:szCs w:val="24"/>
              </w:rPr>
            </w:pPr>
          </w:p>
        </w:tc>
      </w:tr>
    </w:tbl>
    <w:p w14:paraId="6064FE3C" w14:textId="77777777" w:rsidR="00E35ACD" w:rsidRPr="00891025" w:rsidRDefault="00362032">
      <w:pPr>
        <w:tabs>
          <w:tab w:val="center" w:pos="1124"/>
          <w:tab w:val="right" w:pos="9502"/>
        </w:tabs>
        <w:spacing w:after="0" w:line="259" w:lineRule="auto"/>
        <w:ind w:left="0" w:right="-15" w:firstLine="0"/>
        <w:jc w:val="left"/>
        <w:rPr>
          <w:color w:val="auto"/>
          <w:sz w:val="24"/>
          <w:szCs w:val="24"/>
        </w:rPr>
      </w:pPr>
      <w:r w:rsidRPr="00891025">
        <w:rPr>
          <w:color w:val="auto"/>
          <w:sz w:val="24"/>
          <w:szCs w:val="24"/>
        </w:rPr>
        <w:tab/>
      </w:r>
    </w:p>
    <w:p w14:paraId="742E2116" w14:textId="77777777" w:rsidR="00E35ACD" w:rsidRPr="00891025" w:rsidRDefault="00E35ACD">
      <w:pPr>
        <w:tabs>
          <w:tab w:val="center" w:pos="1124"/>
          <w:tab w:val="right" w:pos="9502"/>
        </w:tabs>
        <w:spacing w:after="0" w:line="259" w:lineRule="auto"/>
        <w:ind w:left="0" w:right="-15" w:firstLine="0"/>
        <w:jc w:val="left"/>
        <w:rPr>
          <w:color w:val="auto"/>
          <w:sz w:val="24"/>
          <w:szCs w:val="24"/>
        </w:rPr>
      </w:pPr>
    </w:p>
    <w:p w14:paraId="3F7E24B0" w14:textId="77777777" w:rsidR="00E35ACD" w:rsidRPr="00891025" w:rsidRDefault="00E35ACD">
      <w:pPr>
        <w:tabs>
          <w:tab w:val="center" w:pos="1124"/>
          <w:tab w:val="right" w:pos="9502"/>
        </w:tabs>
        <w:spacing w:after="0" w:line="259" w:lineRule="auto"/>
        <w:ind w:left="0" w:right="-15" w:firstLine="0"/>
        <w:jc w:val="left"/>
        <w:rPr>
          <w:color w:val="auto"/>
          <w:sz w:val="24"/>
          <w:szCs w:val="24"/>
        </w:rPr>
      </w:pPr>
    </w:p>
    <w:p w14:paraId="39A5D4E2" w14:textId="28B8400E" w:rsidR="00E749A5" w:rsidRPr="00891025" w:rsidRDefault="00362032">
      <w:pPr>
        <w:tabs>
          <w:tab w:val="center" w:pos="1124"/>
          <w:tab w:val="right" w:pos="9502"/>
        </w:tabs>
        <w:spacing w:after="0" w:line="259" w:lineRule="auto"/>
        <w:ind w:left="0" w:right="-15" w:firstLine="0"/>
        <w:jc w:val="left"/>
        <w:rPr>
          <w:color w:val="auto"/>
          <w:sz w:val="24"/>
          <w:szCs w:val="24"/>
        </w:rPr>
      </w:pPr>
      <w:r w:rsidRPr="00891025">
        <w:rPr>
          <w:color w:val="auto"/>
          <w:sz w:val="24"/>
          <w:szCs w:val="24"/>
        </w:rPr>
        <w:t xml:space="preserve">3.1.7: </w:t>
      </w:r>
      <w:r w:rsidRPr="00891025">
        <w:rPr>
          <w:color w:val="auto"/>
          <w:sz w:val="24"/>
          <w:szCs w:val="24"/>
        </w:rPr>
        <w:tab/>
        <w:t>by Economic Classification Economic</w:t>
      </w:r>
    </w:p>
    <w:p w14:paraId="29E4C0F6" w14:textId="77777777" w:rsidR="00E749A5" w:rsidRPr="00891025" w:rsidRDefault="00362032">
      <w:pPr>
        <w:spacing w:after="186" w:line="259" w:lineRule="auto"/>
        <w:ind w:left="9" w:hanging="10"/>
        <w:jc w:val="left"/>
        <w:rPr>
          <w:color w:val="auto"/>
          <w:sz w:val="24"/>
          <w:szCs w:val="24"/>
        </w:rPr>
      </w:pPr>
      <w:r w:rsidRPr="00891025">
        <w:rPr>
          <w:color w:val="auto"/>
          <w:sz w:val="24"/>
          <w:szCs w:val="24"/>
        </w:rPr>
        <w:t>Classification (</w:t>
      </w:r>
      <w:proofErr w:type="spellStart"/>
      <w:r w:rsidRPr="00891025">
        <w:rPr>
          <w:color w:val="auto"/>
          <w:sz w:val="24"/>
          <w:szCs w:val="24"/>
        </w:rPr>
        <w:t>KSh</w:t>
      </w:r>
      <w:proofErr w:type="spellEnd"/>
      <w:r w:rsidRPr="00891025">
        <w:rPr>
          <w:color w:val="auto"/>
          <w:sz w:val="24"/>
          <w:szCs w:val="24"/>
        </w:rPr>
        <w:t xml:space="preserve"> Million)</w:t>
      </w:r>
    </w:p>
    <w:p w14:paraId="47CB758F" w14:textId="77777777" w:rsidR="00E749A5" w:rsidRPr="00891025" w:rsidRDefault="00362032">
      <w:pPr>
        <w:spacing w:after="193" w:line="259" w:lineRule="auto"/>
        <w:ind w:left="9" w:hanging="10"/>
        <w:jc w:val="left"/>
        <w:rPr>
          <w:color w:val="auto"/>
          <w:sz w:val="24"/>
          <w:szCs w:val="24"/>
        </w:rPr>
      </w:pPr>
      <w:r w:rsidRPr="00891025">
        <w:rPr>
          <w:color w:val="auto"/>
          <w:sz w:val="24"/>
          <w:szCs w:val="24"/>
        </w:rPr>
        <w:t>Sector</w:t>
      </w:r>
      <w:r w:rsidRPr="00891025">
        <w:rPr>
          <w:noProof/>
          <w:color w:val="auto"/>
          <w:sz w:val="24"/>
          <w:szCs w:val="24"/>
        </w:rPr>
        <w:drawing>
          <wp:inline distT="0" distB="0" distL="0" distR="0" wp14:anchorId="52B51598" wp14:editId="080A41B0">
            <wp:extent cx="2273517" cy="36580"/>
            <wp:effectExtent l="0" t="0" r="0" b="0"/>
            <wp:docPr id="228828" name="Picture 228828"/>
            <wp:cNvGraphicFramePr/>
            <a:graphic xmlns:a="http://schemas.openxmlformats.org/drawingml/2006/main">
              <a:graphicData uri="http://schemas.openxmlformats.org/drawingml/2006/picture">
                <pic:pic xmlns:pic="http://schemas.openxmlformats.org/drawingml/2006/picture">
                  <pic:nvPicPr>
                    <pic:cNvPr id="228828" name="Picture 228828"/>
                    <pic:cNvPicPr/>
                  </pic:nvPicPr>
                  <pic:blipFill>
                    <a:blip r:embed="rId43"/>
                    <a:stretch>
                      <a:fillRect/>
                    </a:stretch>
                  </pic:blipFill>
                  <pic:spPr>
                    <a:xfrm>
                      <a:off x="0" y="0"/>
                      <a:ext cx="2273517" cy="36580"/>
                    </a:xfrm>
                    <a:prstGeom prst="rect">
                      <a:avLst/>
                    </a:prstGeom>
                  </pic:spPr>
                </pic:pic>
              </a:graphicData>
            </a:graphic>
          </wp:inline>
        </w:drawing>
      </w:r>
    </w:p>
    <w:p w14:paraId="6369C0C5" w14:textId="77777777" w:rsidR="00E749A5" w:rsidRPr="00891025" w:rsidRDefault="00362032">
      <w:pPr>
        <w:spacing w:after="0" w:line="259" w:lineRule="auto"/>
        <w:ind w:left="-5"/>
        <w:jc w:val="left"/>
        <w:rPr>
          <w:color w:val="auto"/>
          <w:sz w:val="24"/>
          <w:szCs w:val="24"/>
        </w:rPr>
      </w:pPr>
      <w:r w:rsidRPr="00891025">
        <w:rPr>
          <w:color w:val="auto"/>
          <w:sz w:val="24"/>
          <w:szCs w:val="24"/>
        </w:rPr>
        <w:t>Vote</w:t>
      </w:r>
      <w:r w:rsidRPr="00891025">
        <w:rPr>
          <w:noProof/>
          <w:color w:val="auto"/>
          <w:sz w:val="24"/>
          <w:szCs w:val="24"/>
        </w:rPr>
        <w:drawing>
          <wp:inline distT="0" distB="0" distL="0" distR="0" wp14:anchorId="0C86ABC5" wp14:editId="25786C33">
            <wp:extent cx="2424475" cy="41152"/>
            <wp:effectExtent l="0" t="0" r="0" b="0"/>
            <wp:docPr id="228830" name="Picture 228830"/>
            <wp:cNvGraphicFramePr/>
            <a:graphic xmlns:a="http://schemas.openxmlformats.org/drawingml/2006/main">
              <a:graphicData uri="http://schemas.openxmlformats.org/drawingml/2006/picture">
                <pic:pic xmlns:pic="http://schemas.openxmlformats.org/drawingml/2006/picture">
                  <pic:nvPicPr>
                    <pic:cNvPr id="228830" name="Picture 228830"/>
                    <pic:cNvPicPr/>
                  </pic:nvPicPr>
                  <pic:blipFill>
                    <a:blip r:embed="rId44"/>
                    <a:stretch>
                      <a:fillRect/>
                    </a:stretch>
                  </pic:blipFill>
                  <pic:spPr>
                    <a:xfrm>
                      <a:off x="0" y="0"/>
                      <a:ext cx="2424475" cy="41152"/>
                    </a:xfrm>
                    <a:prstGeom prst="rect">
                      <a:avLst/>
                    </a:prstGeom>
                  </pic:spPr>
                </pic:pic>
              </a:graphicData>
            </a:graphic>
          </wp:inline>
        </w:drawing>
      </w:r>
    </w:p>
    <w:tbl>
      <w:tblPr>
        <w:tblStyle w:val="TableGrid"/>
        <w:tblW w:w="8988" w:type="dxa"/>
        <w:tblInd w:w="0" w:type="dxa"/>
        <w:tblCellMar>
          <w:top w:w="26" w:type="dxa"/>
          <w:left w:w="108" w:type="dxa"/>
          <w:right w:w="15" w:type="dxa"/>
        </w:tblCellMar>
        <w:tblLook w:val="04A0" w:firstRow="1" w:lastRow="0" w:firstColumn="1" w:lastColumn="0" w:noHBand="0" w:noVBand="1"/>
      </w:tblPr>
      <w:tblGrid>
        <w:gridCol w:w="3491"/>
        <w:gridCol w:w="920"/>
        <w:gridCol w:w="913"/>
        <w:gridCol w:w="917"/>
        <w:gridCol w:w="917"/>
        <w:gridCol w:w="917"/>
        <w:gridCol w:w="913"/>
      </w:tblGrid>
      <w:tr w:rsidR="00891025" w:rsidRPr="00891025" w14:paraId="02863CE0" w14:textId="77777777">
        <w:trPr>
          <w:trHeight w:val="276"/>
        </w:trPr>
        <w:tc>
          <w:tcPr>
            <w:tcW w:w="3751" w:type="dxa"/>
            <w:vMerge w:val="restart"/>
            <w:tcBorders>
              <w:top w:val="single" w:sz="2" w:space="0" w:color="000000"/>
              <w:left w:val="single" w:sz="2" w:space="0" w:color="000000"/>
              <w:bottom w:val="single" w:sz="2" w:space="0" w:color="000000"/>
              <w:right w:val="single" w:sz="2" w:space="0" w:color="000000"/>
            </w:tcBorders>
            <w:vAlign w:val="center"/>
          </w:tcPr>
          <w:p w14:paraId="6B152CE4"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Economic Classification</w:t>
            </w:r>
          </w:p>
        </w:tc>
        <w:tc>
          <w:tcPr>
            <w:tcW w:w="2618" w:type="dxa"/>
            <w:gridSpan w:val="3"/>
            <w:tcBorders>
              <w:top w:val="single" w:sz="2" w:space="0" w:color="000000"/>
              <w:left w:val="single" w:sz="2" w:space="0" w:color="000000"/>
              <w:bottom w:val="single" w:sz="2" w:space="0" w:color="000000"/>
              <w:right w:val="single" w:sz="2" w:space="0" w:color="000000"/>
            </w:tcBorders>
          </w:tcPr>
          <w:p w14:paraId="2668132D" w14:textId="77777777" w:rsidR="00E749A5" w:rsidRPr="00891025" w:rsidRDefault="00362032">
            <w:pPr>
              <w:spacing w:after="0" w:line="259" w:lineRule="auto"/>
              <w:ind w:left="0" w:right="83" w:firstLine="0"/>
              <w:jc w:val="center"/>
              <w:rPr>
                <w:color w:val="auto"/>
                <w:sz w:val="24"/>
                <w:szCs w:val="24"/>
              </w:rPr>
            </w:pPr>
            <w:r w:rsidRPr="00891025">
              <w:rPr>
                <w:color w:val="auto"/>
                <w:sz w:val="24"/>
                <w:szCs w:val="24"/>
              </w:rPr>
              <w:t>Resource Requirement</w:t>
            </w:r>
          </w:p>
        </w:tc>
        <w:tc>
          <w:tcPr>
            <w:tcW w:w="2620" w:type="dxa"/>
            <w:gridSpan w:val="3"/>
            <w:tcBorders>
              <w:top w:val="single" w:sz="2" w:space="0" w:color="000000"/>
              <w:left w:val="single" w:sz="2" w:space="0" w:color="000000"/>
              <w:bottom w:val="single" w:sz="2" w:space="0" w:color="000000"/>
              <w:right w:val="single" w:sz="2" w:space="0" w:color="000000"/>
            </w:tcBorders>
          </w:tcPr>
          <w:p w14:paraId="01B47201" w14:textId="77777777" w:rsidR="00E749A5" w:rsidRPr="00891025" w:rsidRDefault="00362032">
            <w:pPr>
              <w:spacing w:after="0" w:line="259" w:lineRule="auto"/>
              <w:ind w:left="0" w:right="83" w:firstLine="0"/>
              <w:jc w:val="center"/>
              <w:rPr>
                <w:color w:val="auto"/>
                <w:sz w:val="24"/>
                <w:szCs w:val="24"/>
              </w:rPr>
            </w:pPr>
            <w:r w:rsidRPr="00891025">
              <w:rPr>
                <w:color w:val="auto"/>
                <w:sz w:val="24"/>
                <w:szCs w:val="24"/>
              </w:rPr>
              <w:t>Allocation</w:t>
            </w:r>
          </w:p>
        </w:tc>
      </w:tr>
      <w:tr w:rsidR="00891025" w:rsidRPr="00891025" w14:paraId="4FBC9549" w14:textId="77777777">
        <w:trPr>
          <w:trHeight w:val="274"/>
        </w:trPr>
        <w:tc>
          <w:tcPr>
            <w:tcW w:w="0" w:type="auto"/>
            <w:vMerge/>
            <w:tcBorders>
              <w:top w:val="nil"/>
              <w:left w:val="single" w:sz="2" w:space="0" w:color="000000"/>
              <w:bottom w:val="single" w:sz="2" w:space="0" w:color="000000"/>
              <w:right w:val="single" w:sz="2" w:space="0" w:color="000000"/>
            </w:tcBorders>
          </w:tcPr>
          <w:p w14:paraId="72DA0CCE"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22A2ADA" w14:textId="77777777" w:rsidR="00E749A5" w:rsidRPr="00891025" w:rsidRDefault="00362032">
            <w:pPr>
              <w:spacing w:after="0" w:line="259" w:lineRule="auto"/>
              <w:ind w:left="10" w:firstLine="0"/>
              <w:jc w:val="left"/>
              <w:rPr>
                <w:color w:val="auto"/>
                <w:sz w:val="24"/>
                <w:szCs w:val="24"/>
              </w:rPr>
            </w:pPr>
            <w:r w:rsidRPr="00891025">
              <w:rPr>
                <w:color w:val="auto"/>
                <w:sz w:val="24"/>
                <w:szCs w:val="24"/>
              </w:rPr>
              <w:t xml:space="preserve">2026/27 </w:t>
            </w:r>
          </w:p>
        </w:tc>
        <w:tc>
          <w:tcPr>
            <w:tcW w:w="867" w:type="dxa"/>
            <w:tcBorders>
              <w:top w:val="single" w:sz="2" w:space="0" w:color="000000"/>
              <w:left w:val="single" w:sz="2" w:space="0" w:color="000000"/>
              <w:bottom w:val="single" w:sz="2" w:space="0" w:color="000000"/>
              <w:right w:val="single" w:sz="2" w:space="0" w:color="000000"/>
            </w:tcBorders>
          </w:tcPr>
          <w:p w14:paraId="16BAAE50"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 xml:space="preserve">2027/28 </w:t>
            </w:r>
          </w:p>
        </w:tc>
        <w:tc>
          <w:tcPr>
            <w:tcW w:w="872" w:type="dxa"/>
            <w:tcBorders>
              <w:top w:val="single" w:sz="2" w:space="0" w:color="000000"/>
              <w:left w:val="single" w:sz="2" w:space="0" w:color="000000"/>
              <w:bottom w:val="single" w:sz="2" w:space="0" w:color="000000"/>
              <w:right w:val="single" w:sz="2" w:space="0" w:color="000000"/>
            </w:tcBorders>
          </w:tcPr>
          <w:p w14:paraId="12BDE09F"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2028/29</w:t>
            </w:r>
          </w:p>
        </w:tc>
        <w:tc>
          <w:tcPr>
            <w:tcW w:w="879" w:type="dxa"/>
            <w:tcBorders>
              <w:top w:val="single" w:sz="2" w:space="0" w:color="000000"/>
              <w:left w:val="single" w:sz="2" w:space="0" w:color="000000"/>
              <w:bottom w:val="single" w:sz="2" w:space="0" w:color="000000"/>
              <w:right w:val="single" w:sz="2" w:space="0" w:color="000000"/>
            </w:tcBorders>
          </w:tcPr>
          <w:p w14:paraId="195EF806"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 xml:space="preserve">2026/27 </w:t>
            </w:r>
          </w:p>
        </w:tc>
        <w:tc>
          <w:tcPr>
            <w:tcW w:w="869" w:type="dxa"/>
            <w:tcBorders>
              <w:top w:val="single" w:sz="2" w:space="0" w:color="000000"/>
              <w:left w:val="single" w:sz="2" w:space="0" w:color="000000"/>
              <w:bottom w:val="single" w:sz="2" w:space="0" w:color="000000"/>
              <w:right w:val="single" w:sz="2" w:space="0" w:color="000000"/>
            </w:tcBorders>
          </w:tcPr>
          <w:p w14:paraId="6B5DC3DC"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 xml:space="preserve">2027/28 </w:t>
            </w:r>
          </w:p>
        </w:tc>
        <w:tc>
          <w:tcPr>
            <w:tcW w:w="872" w:type="dxa"/>
            <w:tcBorders>
              <w:top w:val="single" w:sz="2" w:space="0" w:color="000000"/>
              <w:left w:val="single" w:sz="2" w:space="0" w:color="000000"/>
              <w:bottom w:val="single" w:sz="2" w:space="0" w:color="000000"/>
              <w:right w:val="single" w:sz="2" w:space="0" w:color="000000"/>
            </w:tcBorders>
          </w:tcPr>
          <w:p w14:paraId="072FCC48" w14:textId="77777777" w:rsidR="00E749A5" w:rsidRPr="00891025" w:rsidRDefault="00362032">
            <w:pPr>
              <w:spacing w:after="0" w:line="259" w:lineRule="auto"/>
              <w:ind w:left="3" w:firstLine="0"/>
              <w:jc w:val="left"/>
              <w:rPr>
                <w:color w:val="auto"/>
                <w:sz w:val="24"/>
                <w:szCs w:val="24"/>
              </w:rPr>
            </w:pPr>
            <w:r w:rsidRPr="00891025">
              <w:rPr>
                <w:color w:val="auto"/>
                <w:sz w:val="24"/>
                <w:szCs w:val="24"/>
              </w:rPr>
              <w:t>2028/29</w:t>
            </w:r>
          </w:p>
        </w:tc>
      </w:tr>
      <w:tr w:rsidR="00891025" w:rsidRPr="00891025" w14:paraId="44CFB1C5" w14:textId="77777777">
        <w:trPr>
          <w:trHeight w:val="379"/>
        </w:trPr>
        <w:tc>
          <w:tcPr>
            <w:tcW w:w="3751" w:type="dxa"/>
            <w:tcBorders>
              <w:top w:val="single" w:sz="2" w:space="0" w:color="000000"/>
              <w:left w:val="single" w:sz="2" w:space="0" w:color="000000"/>
              <w:bottom w:val="single" w:sz="2" w:space="0" w:color="000000"/>
              <w:right w:val="single" w:sz="2" w:space="0" w:color="000000"/>
            </w:tcBorders>
          </w:tcPr>
          <w:p w14:paraId="10B7F507" w14:textId="77777777" w:rsidR="00E749A5" w:rsidRPr="00891025" w:rsidRDefault="00362032">
            <w:pPr>
              <w:spacing w:after="0" w:line="259" w:lineRule="auto"/>
              <w:ind w:left="14" w:firstLine="0"/>
              <w:jc w:val="left"/>
              <w:rPr>
                <w:color w:val="auto"/>
                <w:sz w:val="24"/>
                <w:szCs w:val="24"/>
              </w:rPr>
            </w:pPr>
            <w:proofErr w:type="spellStart"/>
            <w:r w:rsidRPr="00891025">
              <w:rPr>
                <w:color w:val="auto"/>
                <w:sz w:val="24"/>
                <w:szCs w:val="24"/>
              </w:rPr>
              <w:lastRenderedPageBreak/>
              <w:t>Programme</w:t>
            </w:r>
            <w:proofErr w:type="spellEnd"/>
            <w:r w:rsidRPr="00891025">
              <w:rPr>
                <w:color w:val="auto"/>
                <w:sz w:val="24"/>
                <w:szCs w:val="24"/>
              </w:rPr>
              <w:t xml:space="preserve"> I:</w:t>
            </w:r>
          </w:p>
        </w:tc>
        <w:tc>
          <w:tcPr>
            <w:tcW w:w="879" w:type="dxa"/>
            <w:tcBorders>
              <w:top w:val="single" w:sz="2" w:space="0" w:color="000000"/>
              <w:left w:val="single" w:sz="2" w:space="0" w:color="000000"/>
              <w:bottom w:val="single" w:sz="2" w:space="0" w:color="000000"/>
              <w:right w:val="single" w:sz="2" w:space="0" w:color="000000"/>
            </w:tcBorders>
          </w:tcPr>
          <w:p w14:paraId="7C3FC968"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61EA001"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4FED1EB4"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56BFBF2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1514F3E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FDD388F" w14:textId="77777777" w:rsidR="00E749A5" w:rsidRPr="00891025" w:rsidRDefault="00E749A5">
            <w:pPr>
              <w:spacing w:after="160" w:line="259" w:lineRule="auto"/>
              <w:ind w:left="0" w:firstLine="0"/>
              <w:jc w:val="left"/>
              <w:rPr>
                <w:color w:val="auto"/>
                <w:sz w:val="24"/>
                <w:szCs w:val="24"/>
              </w:rPr>
            </w:pPr>
          </w:p>
        </w:tc>
      </w:tr>
      <w:tr w:rsidR="00891025" w:rsidRPr="00891025" w14:paraId="062864ED" w14:textId="77777777">
        <w:trPr>
          <w:trHeight w:val="367"/>
        </w:trPr>
        <w:tc>
          <w:tcPr>
            <w:tcW w:w="3751" w:type="dxa"/>
            <w:tcBorders>
              <w:top w:val="single" w:sz="2" w:space="0" w:color="000000"/>
              <w:left w:val="single" w:sz="2" w:space="0" w:color="000000"/>
              <w:bottom w:val="single" w:sz="2" w:space="0" w:color="000000"/>
              <w:right w:val="single" w:sz="2" w:space="0" w:color="000000"/>
            </w:tcBorders>
          </w:tcPr>
          <w:p w14:paraId="6EE3BB04"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Current Expenditure</w:t>
            </w:r>
          </w:p>
        </w:tc>
        <w:tc>
          <w:tcPr>
            <w:tcW w:w="879" w:type="dxa"/>
            <w:tcBorders>
              <w:top w:val="single" w:sz="2" w:space="0" w:color="000000"/>
              <w:left w:val="single" w:sz="2" w:space="0" w:color="000000"/>
              <w:bottom w:val="single" w:sz="2" w:space="0" w:color="000000"/>
              <w:right w:val="single" w:sz="2" w:space="0" w:color="000000"/>
            </w:tcBorders>
          </w:tcPr>
          <w:p w14:paraId="318A6A3C"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261A5B49"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C2CD10A"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E5C5E73"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8A0383E"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59A93E4" w14:textId="77777777" w:rsidR="00E749A5" w:rsidRPr="00891025" w:rsidRDefault="00E749A5">
            <w:pPr>
              <w:spacing w:after="160" w:line="259" w:lineRule="auto"/>
              <w:ind w:left="0" w:firstLine="0"/>
              <w:jc w:val="left"/>
              <w:rPr>
                <w:color w:val="auto"/>
                <w:sz w:val="24"/>
                <w:szCs w:val="24"/>
              </w:rPr>
            </w:pPr>
          </w:p>
        </w:tc>
      </w:tr>
      <w:tr w:rsidR="00891025" w:rsidRPr="00891025" w14:paraId="7B18F929" w14:textId="77777777">
        <w:trPr>
          <w:trHeight w:val="259"/>
        </w:trPr>
        <w:tc>
          <w:tcPr>
            <w:tcW w:w="3751" w:type="dxa"/>
            <w:tcBorders>
              <w:top w:val="single" w:sz="2" w:space="0" w:color="000000"/>
              <w:left w:val="single" w:sz="2" w:space="0" w:color="000000"/>
              <w:bottom w:val="single" w:sz="2" w:space="0" w:color="000000"/>
              <w:right w:val="single" w:sz="2" w:space="0" w:color="000000"/>
            </w:tcBorders>
          </w:tcPr>
          <w:p w14:paraId="56B49C6E" w14:textId="40F93CFD" w:rsidR="00E749A5" w:rsidRPr="00891025" w:rsidRDefault="00362032">
            <w:pPr>
              <w:spacing w:after="0" w:line="259" w:lineRule="auto"/>
              <w:ind w:left="14" w:firstLine="0"/>
              <w:jc w:val="left"/>
              <w:rPr>
                <w:color w:val="auto"/>
                <w:sz w:val="24"/>
                <w:szCs w:val="24"/>
              </w:rPr>
            </w:pPr>
            <w:r w:rsidRPr="00891025">
              <w:rPr>
                <w:color w:val="auto"/>
                <w:sz w:val="24"/>
                <w:szCs w:val="24"/>
              </w:rPr>
              <w:t>Com</w:t>
            </w:r>
            <w:r w:rsidR="00E35ACD" w:rsidRPr="00891025">
              <w:rPr>
                <w:color w:val="auto"/>
                <w:sz w:val="24"/>
                <w:szCs w:val="24"/>
              </w:rPr>
              <w:t>p</w:t>
            </w:r>
            <w:r w:rsidRPr="00891025">
              <w:rPr>
                <w:color w:val="auto"/>
                <w:sz w:val="24"/>
                <w:szCs w:val="24"/>
              </w:rPr>
              <w:t xml:space="preserve">ensation Of </w:t>
            </w:r>
            <w:r w:rsidR="00E35ACD" w:rsidRPr="00891025">
              <w:rPr>
                <w:color w:val="auto"/>
                <w:sz w:val="24"/>
                <w:szCs w:val="24"/>
              </w:rPr>
              <w:t>employ</w:t>
            </w:r>
            <w:r w:rsidRPr="00891025">
              <w:rPr>
                <w:color w:val="auto"/>
                <w:sz w:val="24"/>
                <w:szCs w:val="24"/>
              </w:rPr>
              <w:t>ees</w:t>
            </w:r>
          </w:p>
        </w:tc>
        <w:tc>
          <w:tcPr>
            <w:tcW w:w="879" w:type="dxa"/>
            <w:tcBorders>
              <w:top w:val="single" w:sz="2" w:space="0" w:color="000000"/>
              <w:left w:val="single" w:sz="2" w:space="0" w:color="000000"/>
              <w:bottom w:val="single" w:sz="2" w:space="0" w:color="000000"/>
              <w:right w:val="single" w:sz="2" w:space="0" w:color="000000"/>
            </w:tcBorders>
          </w:tcPr>
          <w:p w14:paraId="69E21AF9"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2231BBB1"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68FA4B17"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651FB0BB"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BCBEE0C"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977FC5B" w14:textId="77777777" w:rsidR="00E749A5" w:rsidRPr="00891025" w:rsidRDefault="00E749A5">
            <w:pPr>
              <w:spacing w:after="160" w:line="259" w:lineRule="auto"/>
              <w:ind w:left="0" w:firstLine="0"/>
              <w:jc w:val="left"/>
              <w:rPr>
                <w:color w:val="auto"/>
                <w:sz w:val="24"/>
                <w:szCs w:val="24"/>
              </w:rPr>
            </w:pPr>
          </w:p>
        </w:tc>
      </w:tr>
      <w:tr w:rsidR="00891025" w:rsidRPr="00891025" w14:paraId="6E0CEBAD" w14:textId="77777777">
        <w:trPr>
          <w:trHeight w:val="266"/>
        </w:trPr>
        <w:tc>
          <w:tcPr>
            <w:tcW w:w="3751" w:type="dxa"/>
            <w:tcBorders>
              <w:top w:val="single" w:sz="2" w:space="0" w:color="000000"/>
              <w:left w:val="single" w:sz="2" w:space="0" w:color="000000"/>
              <w:bottom w:val="single" w:sz="2" w:space="0" w:color="000000"/>
              <w:right w:val="single" w:sz="2" w:space="0" w:color="000000"/>
            </w:tcBorders>
          </w:tcPr>
          <w:p w14:paraId="081B8C64"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Use Of Goods and Services</w:t>
            </w:r>
          </w:p>
        </w:tc>
        <w:tc>
          <w:tcPr>
            <w:tcW w:w="879" w:type="dxa"/>
            <w:tcBorders>
              <w:top w:val="single" w:sz="2" w:space="0" w:color="000000"/>
              <w:left w:val="single" w:sz="2" w:space="0" w:color="000000"/>
              <w:bottom w:val="single" w:sz="2" w:space="0" w:color="000000"/>
              <w:right w:val="single" w:sz="2" w:space="0" w:color="000000"/>
            </w:tcBorders>
          </w:tcPr>
          <w:p w14:paraId="23E57A6C"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5964D83"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622870FB"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4833795"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8F8264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62E1086B" w14:textId="77777777" w:rsidR="00E749A5" w:rsidRPr="00891025" w:rsidRDefault="00E749A5">
            <w:pPr>
              <w:spacing w:after="160" w:line="259" w:lineRule="auto"/>
              <w:ind w:left="0" w:firstLine="0"/>
              <w:jc w:val="left"/>
              <w:rPr>
                <w:color w:val="auto"/>
                <w:sz w:val="24"/>
                <w:szCs w:val="24"/>
              </w:rPr>
            </w:pPr>
          </w:p>
        </w:tc>
      </w:tr>
      <w:tr w:rsidR="00891025" w:rsidRPr="00891025" w14:paraId="1A4936FC" w14:textId="77777777">
        <w:trPr>
          <w:trHeight w:val="259"/>
        </w:trPr>
        <w:tc>
          <w:tcPr>
            <w:tcW w:w="3751" w:type="dxa"/>
            <w:tcBorders>
              <w:top w:val="single" w:sz="2" w:space="0" w:color="000000"/>
              <w:left w:val="single" w:sz="2" w:space="0" w:color="000000"/>
              <w:bottom w:val="single" w:sz="2" w:space="0" w:color="000000"/>
              <w:right w:val="single" w:sz="2" w:space="0" w:color="000000"/>
            </w:tcBorders>
          </w:tcPr>
          <w:p w14:paraId="00BA40E4"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Grants And Other Transfers</w:t>
            </w:r>
          </w:p>
        </w:tc>
        <w:tc>
          <w:tcPr>
            <w:tcW w:w="879" w:type="dxa"/>
            <w:tcBorders>
              <w:top w:val="single" w:sz="2" w:space="0" w:color="000000"/>
              <w:left w:val="single" w:sz="2" w:space="0" w:color="000000"/>
              <w:bottom w:val="single" w:sz="2" w:space="0" w:color="000000"/>
              <w:right w:val="single" w:sz="2" w:space="0" w:color="000000"/>
            </w:tcBorders>
          </w:tcPr>
          <w:p w14:paraId="045813D1"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41FCFA1D"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11410EC"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9D9F4EB"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5995A446"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CCC0784" w14:textId="77777777" w:rsidR="00E749A5" w:rsidRPr="00891025" w:rsidRDefault="00E749A5">
            <w:pPr>
              <w:spacing w:after="160" w:line="259" w:lineRule="auto"/>
              <w:ind w:left="0" w:firstLine="0"/>
              <w:jc w:val="left"/>
              <w:rPr>
                <w:color w:val="auto"/>
                <w:sz w:val="24"/>
                <w:szCs w:val="24"/>
              </w:rPr>
            </w:pPr>
          </w:p>
        </w:tc>
      </w:tr>
      <w:tr w:rsidR="00891025" w:rsidRPr="00891025" w14:paraId="4CC84C99" w14:textId="77777777">
        <w:trPr>
          <w:trHeight w:val="266"/>
        </w:trPr>
        <w:tc>
          <w:tcPr>
            <w:tcW w:w="3751" w:type="dxa"/>
            <w:tcBorders>
              <w:top w:val="single" w:sz="2" w:space="0" w:color="000000"/>
              <w:left w:val="single" w:sz="2" w:space="0" w:color="000000"/>
              <w:bottom w:val="single" w:sz="2" w:space="0" w:color="000000"/>
              <w:right w:val="single" w:sz="2" w:space="0" w:color="000000"/>
            </w:tcBorders>
          </w:tcPr>
          <w:p w14:paraId="05CF27D5"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Other Recurrent</w:t>
            </w:r>
          </w:p>
        </w:tc>
        <w:tc>
          <w:tcPr>
            <w:tcW w:w="879" w:type="dxa"/>
            <w:tcBorders>
              <w:top w:val="single" w:sz="2" w:space="0" w:color="000000"/>
              <w:left w:val="single" w:sz="2" w:space="0" w:color="000000"/>
              <w:bottom w:val="single" w:sz="2" w:space="0" w:color="000000"/>
              <w:right w:val="single" w:sz="2" w:space="0" w:color="000000"/>
            </w:tcBorders>
          </w:tcPr>
          <w:p w14:paraId="7737D863"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4754F2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1369F79D"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634D0C3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1DDA6D1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F975C99" w14:textId="77777777" w:rsidR="00E749A5" w:rsidRPr="00891025" w:rsidRDefault="00E749A5">
            <w:pPr>
              <w:spacing w:after="160" w:line="259" w:lineRule="auto"/>
              <w:ind w:left="0" w:firstLine="0"/>
              <w:jc w:val="left"/>
              <w:rPr>
                <w:color w:val="auto"/>
                <w:sz w:val="24"/>
                <w:szCs w:val="24"/>
              </w:rPr>
            </w:pPr>
          </w:p>
        </w:tc>
      </w:tr>
      <w:tr w:rsidR="00891025" w:rsidRPr="00891025" w14:paraId="11CFD76B" w14:textId="77777777">
        <w:trPr>
          <w:trHeight w:val="360"/>
        </w:trPr>
        <w:tc>
          <w:tcPr>
            <w:tcW w:w="3751" w:type="dxa"/>
            <w:tcBorders>
              <w:top w:val="single" w:sz="2" w:space="0" w:color="000000"/>
              <w:left w:val="single" w:sz="2" w:space="0" w:color="000000"/>
              <w:bottom w:val="single" w:sz="2" w:space="0" w:color="000000"/>
              <w:right w:val="single" w:sz="2" w:space="0" w:color="000000"/>
            </w:tcBorders>
          </w:tcPr>
          <w:p w14:paraId="3B2F5C74"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Capital Expenditure</w:t>
            </w:r>
          </w:p>
        </w:tc>
        <w:tc>
          <w:tcPr>
            <w:tcW w:w="879" w:type="dxa"/>
            <w:tcBorders>
              <w:top w:val="single" w:sz="2" w:space="0" w:color="000000"/>
              <w:left w:val="single" w:sz="2" w:space="0" w:color="000000"/>
              <w:bottom w:val="single" w:sz="2" w:space="0" w:color="000000"/>
              <w:right w:val="single" w:sz="2" w:space="0" w:color="000000"/>
            </w:tcBorders>
          </w:tcPr>
          <w:p w14:paraId="22FAA3F0"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046FE0D8"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31169DA"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5E16B08D"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278001B1"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74CDAF6D" w14:textId="77777777" w:rsidR="00E749A5" w:rsidRPr="00891025" w:rsidRDefault="00E749A5">
            <w:pPr>
              <w:spacing w:after="160" w:line="259" w:lineRule="auto"/>
              <w:ind w:left="0" w:firstLine="0"/>
              <w:jc w:val="left"/>
              <w:rPr>
                <w:color w:val="auto"/>
                <w:sz w:val="24"/>
                <w:szCs w:val="24"/>
              </w:rPr>
            </w:pPr>
          </w:p>
        </w:tc>
      </w:tr>
      <w:tr w:rsidR="00891025" w:rsidRPr="00891025" w14:paraId="182A16FE" w14:textId="77777777">
        <w:trPr>
          <w:trHeight w:val="266"/>
        </w:trPr>
        <w:tc>
          <w:tcPr>
            <w:tcW w:w="3751" w:type="dxa"/>
            <w:tcBorders>
              <w:top w:val="single" w:sz="2" w:space="0" w:color="000000"/>
              <w:left w:val="single" w:sz="2" w:space="0" w:color="000000"/>
              <w:bottom w:val="single" w:sz="2" w:space="0" w:color="000000"/>
              <w:right w:val="single" w:sz="2" w:space="0" w:color="000000"/>
            </w:tcBorders>
          </w:tcPr>
          <w:p w14:paraId="6D87F038" w14:textId="4A424AD3" w:rsidR="00E749A5" w:rsidRPr="00891025" w:rsidRDefault="00362032">
            <w:pPr>
              <w:spacing w:after="0" w:line="259" w:lineRule="auto"/>
              <w:ind w:left="7" w:firstLine="0"/>
              <w:jc w:val="left"/>
              <w:rPr>
                <w:color w:val="auto"/>
                <w:sz w:val="24"/>
                <w:szCs w:val="24"/>
              </w:rPr>
            </w:pPr>
            <w:r w:rsidRPr="00891025">
              <w:rPr>
                <w:color w:val="auto"/>
                <w:sz w:val="24"/>
                <w:szCs w:val="24"/>
              </w:rPr>
              <w:t>A</w:t>
            </w:r>
            <w:r w:rsidR="00E35ACD" w:rsidRPr="00891025">
              <w:rPr>
                <w:color w:val="auto"/>
                <w:sz w:val="24"/>
                <w:szCs w:val="24"/>
              </w:rPr>
              <w:t>cq</w:t>
            </w:r>
            <w:r w:rsidRPr="00891025">
              <w:rPr>
                <w:color w:val="auto"/>
                <w:sz w:val="24"/>
                <w:szCs w:val="24"/>
              </w:rPr>
              <w:t>uisition Of Non-Financial Assets</w:t>
            </w:r>
          </w:p>
        </w:tc>
        <w:tc>
          <w:tcPr>
            <w:tcW w:w="879" w:type="dxa"/>
            <w:tcBorders>
              <w:top w:val="single" w:sz="2" w:space="0" w:color="000000"/>
              <w:left w:val="single" w:sz="2" w:space="0" w:color="000000"/>
              <w:bottom w:val="single" w:sz="2" w:space="0" w:color="000000"/>
              <w:right w:val="single" w:sz="2" w:space="0" w:color="000000"/>
            </w:tcBorders>
          </w:tcPr>
          <w:p w14:paraId="13179812"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0B31AA9B"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0B6ABB67"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8A40FA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68F913BE"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67741F5" w14:textId="77777777" w:rsidR="00E749A5" w:rsidRPr="00891025" w:rsidRDefault="00E749A5">
            <w:pPr>
              <w:spacing w:after="160" w:line="259" w:lineRule="auto"/>
              <w:ind w:left="0" w:firstLine="0"/>
              <w:jc w:val="left"/>
              <w:rPr>
                <w:color w:val="auto"/>
                <w:sz w:val="24"/>
                <w:szCs w:val="24"/>
              </w:rPr>
            </w:pPr>
          </w:p>
        </w:tc>
      </w:tr>
      <w:tr w:rsidR="00891025" w:rsidRPr="00891025" w14:paraId="4F4DC82B" w14:textId="77777777">
        <w:trPr>
          <w:trHeight w:val="485"/>
        </w:trPr>
        <w:tc>
          <w:tcPr>
            <w:tcW w:w="3751" w:type="dxa"/>
            <w:tcBorders>
              <w:top w:val="single" w:sz="2" w:space="0" w:color="000000"/>
              <w:left w:val="single" w:sz="2" w:space="0" w:color="000000"/>
              <w:bottom w:val="single" w:sz="2" w:space="0" w:color="000000"/>
              <w:right w:val="single" w:sz="2" w:space="0" w:color="000000"/>
            </w:tcBorders>
          </w:tcPr>
          <w:p w14:paraId="21C0D096"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Capital Grants to Government Agencies</w:t>
            </w:r>
          </w:p>
        </w:tc>
        <w:tc>
          <w:tcPr>
            <w:tcW w:w="879" w:type="dxa"/>
            <w:tcBorders>
              <w:top w:val="single" w:sz="2" w:space="0" w:color="000000"/>
              <w:left w:val="single" w:sz="2" w:space="0" w:color="000000"/>
              <w:bottom w:val="single" w:sz="2" w:space="0" w:color="000000"/>
              <w:right w:val="single" w:sz="2" w:space="0" w:color="000000"/>
            </w:tcBorders>
          </w:tcPr>
          <w:p w14:paraId="7D0EDAD0"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DED52FA"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4950C92"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5102F60"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8F67D20"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732AE2DA" w14:textId="77777777" w:rsidR="00E749A5" w:rsidRPr="00891025" w:rsidRDefault="00E749A5">
            <w:pPr>
              <w:spacing w:after="160" w:line="259" w:lineRule="auto"/>
              <w:ind w:left="0" w:firstLine="0"/>
              <w:jc w:val="left"/>
              <w:rPr>
                <w:color w:val="auto"/>
                <w:sz w:val="24"/>
                <w:szCs w:val="24"/>
              </w:rPr>
            </w:pPr>
          </w:p>
        </w:tc>
      </w:tr>
      <w:tr w:rsidR="00891025" w:rsidRPr="00891025" w14:paraId="7D31B5E7" w14:textId="77777777">
        <w:trPr>
          <w:trHeight w:val="461"/>
        </w:trPr>
        <w:tc>
          <w:tcPr>
            <w:tcW w:w="3751" w:type="dxa"/>
            <w:tcBorders>
              <w:top w:val="single" w:sz="2" w:space="0" w:color="000000"/>
              <w:left w:val="single" w:sz="2" w:space="0" w:color="000000"/>
              <w:bottom w:val="single" w:sz="2" w:space="0" w:color="000000"/>
              <w:right w:val="single" w:sz="2" w:space="0" w:color="000000"/>
            </w:tcBorders>
          </w:tcPr>
          <w:p w14:paraId="760506F0"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Other Development</w:t>
            </w:r>
          </w:p>
        </w:tc>
        <w:tc>
          <w:tcPr>
            <w:tcW w:w="879" w:type="dxa"/>
            <w:tcBorders>
              <w:top w:val="single" w:sz="2" w:space="0" w:color="000000"/>
              <w:left w:val="single" w:sz="2" w:space="0" w:color="000000"/>
              <w:bottom w:val="single" w:sz="2" w:space="0" w:color="000000"/>
              <w:right w:val="single" w:sz="2" w:space="0" w:color="000000"/>
            </w:tcBorders>
          </w:tcPr>
          <w:p w14:paraId="39E825EA"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1A035E3F"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0E43615E"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9FB1BC1"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4164955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4AC185AA" w14:textId="77777777" w:rsidR="00E749A5" w:rsidRPr="00891025" w:rsidRDefault="00E749A5">
            <w:pPr>
              <w:spacing w:after="160" w:line="259" w:lineRule="auto"/>
              <w:ind w:left="0" w:firstLine="0"/>
              <w:jc w:val="left"/>
              <w:rPr>
                <w:color w:val="auto"/>
                <w:sz w:val="24"/>
                <w:szCs w:val="24"/>
              </w:rPr>
            </w:pPr>
          </w:p>
        </w:tc>
      </w:tr>
      <w:tr w:rsidR="00891025" w:rsidRPr="00891025" w14:paraId="7AEA28E5" w14:textId="77777777">
        <w:trPr>
          <w:trHeight w:val="393"/>
        </w:trPr>
        <w:tc>
          <w:tcPr>
            <w:tcW w:w="3751" w:type="dxa"/>
            <w:tcBorders>
              <w:top w:val="single" w:sz="2" w:space="0" w:color="000000"/>
              <w:left w:val="single" w:sz="2" w:space="0" w:color="000000"/>
              <w:bottom w:val="single" w:sz="2" w:space="0" w:color="000000"/>
              <w:right w:val="single" w:sz="2" w:space="0" w:color="000000"/>
            </w:tcBorders>
          </w:tcPr>
          <w:p w14:paraId="771C5560"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5044AD3"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60B7395F"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7020DE9B"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808CC22"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448BF683"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487CE857" w14:textId="77777777" w:rsidR="00E749A5" w:rsidRPr="00891025" w:rsidRDefault="00E749A5">
            <w:pPr>
              <w:spacing w:after="160" w:line="259" w:lineRule="auto"/>
              <w:ind w:left="0" w:firstLine="0"/>
              <w:jc w:val="left"/>
              <w:rPr>
                <w:color w:val="auto"/>
                <w:sz w:val="24"/>
                <w:szCs w:val="24"/>
              </w:rPr>
            </w:pPr>
          </w:p>
        </w:tc>
      </w:tr>
      <w:tr w:rsidR="00891025" w:rsidRPr="00891025" w14:paraId="7C46A1DD" w14:textId="77777777">
        <w:trPr>
          <w:trHeight w:val="396"/>
        </w:trPr>
        <w:tc>
          <w:tcPr>
            <w:tcW w:w="3751" w:type="dxa"/>
            <w:tcBorders>
              <w:top w:val="single" w:sz="2" w:space="0" w:color="000000"/>
              <w:left w:val="single" w:sz="2" w:space="0" w:color="000000"/>
              <w:bottom w:val="single" w:sz="2" w:space="0" w:color="000000"/>
              <w:right w:val="single" w:sz="2" w:space="0" w:color="000000"/>
            </w:tcBorders>
          </w:tcPr>
          <w:p w14:paraId="042FCA7D" w14:textId="77777777" w:rsidR="00E749A5" w:rsidRPr="00891025" w:rsidRDefault="00362032">
            <w:pPr>
              <w:spacing w:after="0" w:line="259" w:lineRule="auto"/>
              <w:ind w:left="7" w:firstLine="0"/>
              <w:jc w:val="left"/>
              <w:rPr>
                <w:color w:val="auto"/>
                <w:sz w:val="24"/>
                <w:szCs w:val="24"/>
              </w:rPr>
            </w:pPr>
            <w:r w:rsidRPr="00891025">
              <w:rPr>
                <w:color w:val="auto"/>
                <w:sz w:val="24"/>
                <w:szCs w:val="24"/>
              </w:rPr>
              <w:t xml:space="preserve">Total </w:t>
            </w:r>
            <w:proofErr w:type="spellStart"/>
            <w:r w:rsidRPr="00891025">
              <w:rPr>
                <w:color w:val="auto"/>
                <w:sz w:val="24"/>
                <w:szCs w:val="24"/>
              </w:rPr>
              <w:t>Programme</w:t>
            </w:r>
            <w:proofErr w:type="spellEnd"/>
            <w:r w:rsidRPr="00891025">
              <w:rPr>
                <w:noProof/>
                <w:color w:val="auto"/>
                <w:sz w:val="24"/>
                <w:szCs w:val="24"/>
              </w:rPr>
              <w:drawing>
                <wp:inline distT="0" distB="0" distL="0" distR="0" wp14:anchorId="17DBACE2" wp14:editId="61841119">
                  <wp:extent cx="654151" cy="32007"/>
                  <wp:effectExtent l="0" t="0" r="0" b="0"/>
                  <wp:docPr id="107602" name="Picture 107602"/>
                  <wp:cNvGraphicFramePr/>
                  <a:graphic xmlns:a="http://schemas.openxmlformats.org/drawingml/2006/main">
                    <a:graphicData uri="http://schemas.openxmlformats.org/drawingml/2006/picture">
                      <pic:pic xmlns:pic="http://schemas.openxmlformats.org/drawingml/2006/picture">
                        <pic:nvPicPr>
                          <pic:cNvPr id="107602" name="Picture 107602"/>
                          <pic:cNvPicPr/>
                        </pic:nvPicPr>
                        <pic:blipFill>
                          <a:blip r:embed="rId45"/>
                          <a:stretch>
                            <a:fillRect/>
                          </a:stretch>
                        </pic:blipFill>
                        <pic:spPr>
                          <a:xfrm>
                            <a:off x="0" y="0"/>
                            <a:ext cx="654151" cy="32007"/>
                          </a:xfrm>
                          <a:prstGeom prst="rect">
                            <a:avLst/>
                          </a:prstGeom>
                        </pic:spPr>
                      </pic:pic>
                    </a:graphicData>
                  </a:graphic>
                </wp:inline>
              </w:drawing>
            </w:r>
          </w:p>
        </w:tc>
        <w:tc>
          <w:tcPr>
            <w:tcW w:w="879" w:type="dxa"/>
            <w:tcBorders>
              <w:top w:val="single" w:sz="2" w:space="0" w:color="000000"/>
              <w:left w:val="single" w:sz="2" w:space="0" w:color="000000"/>
              <w:bottom w:val="single" w:sz="2" w:space="0" w:color="000000"/>
              <w:right w:val="single" w:sz="2" w:space="0" w:color="000000"/>
            </w:tcBorders>
          </w:tcPr>
          <w:p w14:paraId="3877C31A"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65847DEE"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6E00A39"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BF502B9"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1766122"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578F473" w14:textId="77777777" w:rsidR="00E749A5" w:rsidRPr="00891025" w:rsidRDefault="00E749A5">
            <w:pPr>
              <w:spacing w:after="160" w:line="259" w:lineRule="auto"/>
              <w:ind w:left="0" w:firstLine="0"/>
              <w:jc w:val="left"/>
              <w:rPr>
                <w:color w:val="auto"/>
                <w:sz w:val="24"/>
                <w:szCs w:val="24"/>
              </w:rPr>
            </w:pPr>
          </w:p>
        </w:tc>
      </w:tr>
      <w:tr w:rsidR="00891025" w:rsidRPr="00891025" w14:paraId="1492FC4C" w14:textId="77777777">
        <w:trPr>
          <w:trHeight w:val="403"/>
        </w:trPr>
        <w:tc>
          <w:tcPr>
            <w:tcW w:w="3751" w:type="dxa"/>
            <w:tcBorders>
              <w:top w:val="single" w:sz="2" w:space="0" w:color="000000"/>
              <w:left w:val="single" w:sz="2" w:space="0" w:color="000000"/>
              <w:bottom w:val="single" w:sz="2" w:space="0" w:color="000000"/>
              <w:right w:val="single" w:sz="2" w:space="0" w:color="000000"/>
            </w:tcBorders>
          </w:tcPr>
          <w:p w14:paraId="3CBC8888"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27CE9CF4"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3C68046C"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7D7E7D85"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78A252CC"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064F4324"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9CF6644" w14:textId="77777777" w:rsidR="00E749A5" w:rsidRPr="00891025" w:rsidRDefault="00E749A5">
            <w:pPr>
              <w:spacing w:after="160" w:line="259" w:lineRule="auto"/>
              <w:ind w:left="0" w:firstLine="0"/>
              <w:jc w:val="left"/>
              <w:rPr>
                <w:color w:val="auto"/>
                <w:sz w:val="24"/>
                <w:szCs w:val="24"/>
              </w:rPr>
            </w:pPr>
          </w:p>
        </w:tc>
      </w:tr>
      <w:tr w:rsidR="00891025" w:rsidRPr="00891025" w14:paraId="77C71222" w14:textId="77777777">
        <w:trPr>
          <w:trHeight w:val="900"/>
        </w:trPr>
        <w:tc>
          <w:tcPr>
            <w:tcW w:w="3751" w:type="dxa"/>
            <w:tcBorders>
              <w:top w:val="single" w:sz="2" w:space="0" w:color="000000"/>
              <w:left w:val="single" w:sz="2" w:space="0" w:color="000000"/>
              <w:bottom w:val="single" w:sz="2" w:space="0" w:color="000000"/>
              <w:right w:val="single" w:sz="2" w:space="0" w:color="000000"/>
            </w:tcBorders>
          </w:tcPr>
          <w:p w14:paraId="65E5AEEC" w14:textId="77777777" w:rsidR="00E749A5" w:rsidRPr="00891025" w:rsidRDefault="00362032">
            <w:pPr>
              <w:spacing w:after="0" w:line="259" w:lineRule="auto"/>
              <w:ind w:left="14" w:firstLine="0"/>
              <w:jc w:val="left"/>
              <w:rPr>
                <w:color w:val="auto"/>
                <w:sz w:val="24"/>
                <w:szCs w:val="24"/>
              </w:rPr>
            </w:pPr>
            <w:r w:rsidRPr="00891025">
              <w:rPr>
                <w:color w:val="auto"/>
                <w:sz w:val="24"/>
                <w:szCs w:val="24"/>
              </w:rPr>
              <w:t xml:space="preserve">Repeat as above for </w:t>
            </w:r>
            <w:proofErr w:type="spellStart"/>
            <w:r w:rsidRPr="00891025">
              <w:rPr>
                <w:color w:val="auto"/>
                <w:sz w:val="24"/>
                <w:szCs w:val="24"/>
              </w:rPr>
              <w:t>Programme</w:t>
            </w:r>
            <w:proofErr w:type="spellEnd"/>
            <w:r w:rsidRPr="00891025">
              <w:rPr>
                <w:color w:val="auto"/>
                <w:sz w:val="24"/>
                <w:szCs w:val="24"/>
              </w:rPr>
              <w:t xml:space="preserve"> 2, 3 etc.:</w:t>
            </w:r>
          </w:p>
        </w:tc>
        <w:tc>
          <w:tcPr>
            <w:tcW w:w="879" w:type="dxa"/>
            <w:tcBorders>
              <w:top w:val="single" w:sz="2" w:space="0" w:color="000000"/>
              <w:left w:val="single" w:sz="2" w:space="0" w:color="000000"/>
              <w:bottom w:val="single" w:sz="2" w:space="0" w:color="000000"/>
              <w:right w:val="single" w:sz="2" w:space="0" w:color="000000"/>
            </w:tcBorders>
          </w:tcPr>
          <w:p w14:paraId="3774803B"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0B6831E0"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374E1B11"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A7139F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74C96396"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6CFE6DCC" w14:textId="77777777" w:rsidR="00E749A5" w:rsidRPr="00891025" w:rsidRDefault="00E749A5">
            <w:pPr>
              <w:spacing w:after="160" w:line="259" w:lineRule="auto"/>
              <w:ind w:left="0" w:firstLine="0"/>
              <w:jc w:val="left"/>
              <w:rPr>
                <w:color w:val="auto"/>
                <w:sz w:val="24"/>
                <w:szCs w:val="24"/>
              </w:rPr>
            </w:pPr>
          </w:p>
        </w:tc>
      </w:tr>
      <w:tr w:rsidR="00891025" w:rsidRPr="00891025" w14:paraId="59DF52BE" w14:textId="77777777">
        <w:trPr>
          <w:trHeight w:val="266"/>
        </w:trPr>
        <w:tc>
          <w:tcPr>
            <w:tcW w:w="3751" w:type="dxa"/>
            <w:tcBorders>
              <w:top w:val="single" w:sz="2" w:space="0" w:color="000000"/>
              <w:left w:val="single" w:sz="2" w:space="0" w:color="000000"/>
              <w:bottom w:val="single" w:sz="2" w:space="0" w:color="000000"/>
              <w:right w:val="single" w:sz="2" w:space="0" w:color="000000"/>
            </w:tcBorders>
          </w:tcPr>
          <w:p w14:paraId="2B0F9944"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1077835F"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53F799CB"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CD3E91F"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48A32513"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35D22970"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A8C77DD" w14:textId="77777777" w:rsidR="00E749A5" w:rsidRPr="00891025" w:rsidRDefault="00E749A5">
            <w:pPr>
              <w:spacing w:after="160" w:line="259" w:lineRule="auto"/>
              <w:ind w:left="0" w:firstLine="0"/>
              <w:jc w:val="left"/>
              <w:rPr>
                <w:color w:val="auto"/>
                <w:sz w:val="24"/>
                <w:szCs w:val="24"/>
              </w:rPr>
            </w:pPr>
          </w:p>
        </w:tc>
      </w:tr>
      <w:tr w:rsidR="00891025" w:rsidRPr="00891025" w14:paraId="15CFBA3C" w14:textId="77777777">
        <w:trPr>
          <w:trHeight w:val="305"/>
        </w:trPr>
        <w:tc>
          <w:tcPr>
            <w:tcW w:w="3751" w:type="dxa"/>
            <w:tcBorders>
              <w:top w:val="single" w:sz="2" w:space="0" w:color="000000"/>
              <w:left w:val="single" w:sz="2" w:space="0" w:color="000000"/>
              <w:bottom w:val="single" w:sz="2" w:space="0" w:color="000000"/>
              <w:right w:val="single" w:sz="2" w:space="0" w:color="000000"/>
            </w:tcBorders>
          </w:tcPr>
          <w:p w14:paraId="67762DB8"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BC4DEDC"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0AA670CC"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2E41F18A"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32DC1426"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3FFDC78D"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05DD4C96" w14:textId="77777777" w:rsidR="00E749A5" w:rsidRPr="00891025" w:rsidRDefault="00E749A5">
            <w:pPr>
              <w:spacing w:after="160" w:line="259" w:lineRule="auto"/>
              <w:ind w:left="0" w:firstLine="0"/>
              <w:jc w:val="left"/>
              <w:rPr>
                <w:color w:val="auto"/>
                <w:sz w:val="24"/>
                <w:szCs w:val="24"/>
              </w:rPr>
            </w:pPr>
          </w:p>
        </w:tc>
      </w:tr>
      <w:tr w:rsidR="00891025" w:rsidRPr="00891025" w14:paraId="4BB39DCB" w14:textId="77777777">
        <w:trPr>
          <w:trHeight w:val="598"/>
        </w:trPr>
        <w:tc>
          <w:tcPr>
            <w:tcW w:w="3751" w:type="dxa"/>
            <w:tcBorders>
              <w:top w:val="single" w:sz="2" w:space="0" w:color="000000"/>
              <w:left w:val="single" w:sz="2" w:space="0" w:color="000000"/>
              <w:bottom w:val="single" w:sz="2" w:space="0" w:color="000000"/>
              <w:right w:val="single" w:sz="2" w:space="0" w:color="000000"/>
            </w:tcBorders>
          </w:tcPr>
          <w:p w14:paraId="5D285BEC"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Total Vote</w:t>
            </w:r>
            <w:proofErr w:type="gramStart"/>
            <w:r w:rsidRPr="00891025">
              <w:rPr>
                <w:color w:val="auto"/>
                <w:sz w:val="24"/>
                <w:szCs w:val="24"/>
              </w:rPr>
              <w:t>... .</w:t>
            </w:r>
            <w:proofErr w:type="gramEnd"/>
            <w:r w:rsidRPr="00891025">
              <w:rPr>
                <w:color w:val="auto"/>
                <w:sz w:val="24"/>
                <w:szCs w:val="24"/>
              </w:rPr>
              <w:t xml:space="preserve"> . </w:t>
            </w:r>
            <w:r w:rsidRPr="00891025">
              <w:rPr>
                <w:noProof/>
                <w:color w:val="auto"/>
                <w:sz w:val="24"/>
                <w:szCs w:val="24"/>
              </w:rPr>
              <w:drawing>
                <wp:inline distT="0" distB="0" distL="0" distR="0" wp14:anchorId="2290D25C" wp14:editId="28E2EAF1">
                  <wp:extent cx="695321" cy="32007"/>
                  <wp:effectExtent l="0" t="0" r="0" b="0"/>
                  <wp:docPr id="107626" name="Picture 107626"/>
                  <wp:cNvGraphicFramePr/>
                  <a:graphic xmlns:a="http://schemas.openxmlformats.org/drawingml/2006/main">
                    <a:graphicData uri="http://schemas.openxmlformats.org/drawingml/2006/picture">
                      <pic:pic xmlns:pic="http://schemas.openxmlformats.org/drawingml/2006/picture">
                        <pic:nvPicPr>
                          <pic:cNvPr id="107626" name="Picture 107626"/>
                          <pic:cNvPicPr/>
                        </pic:nvPicPr>
                        <pic:blipFill>
                          <a:blip r:embed="rId46"/>
                          <a:stretch>
                            <a:fillRect/>
                          </a:stretch>
                        </pic:blipFill>
                        <pic:spPr>
                          <a:xfrm>
                            <a:off x="0" y="0"/>
                            <a:ext cx="695321" cy="32007"/>
                          </a:xfrm>
                          <a:prstGeom prst="rect">
                            <a:avLst/>
                          </a:prstGeom>
                        </pic:spPr>
                      </pic:pic>
                    </a:graphicData>
                  </a:graphic>
                </wp:inline>
              </w:drawing>
            </w:r>
          </w:p>
        </w:tc>
        <w:tc>
          <w:tcPr>
            <w:tcW w:w="879" w:type="dxa"/>
            <w:tcBorders>
              <w:top w:val="single" w:sz="2" w:space="0" w:color="000000"/>
              <w:left w:val="single" w:sz="2" w:space="0" w:color="000000"/>
              <w:bottom w:val="single" w:sz="2" w:space="0" w:color="000000"/>
              <w:right w:val="single" w:sz="2" w:space="0" w:color="000000"/>
            </w:tcBorders>
          </w:tcPr>
          <w:p w14:paraId="705B5B8D" w14:textId="77777777" w:rsidR="00E749A5" w:rsidRPr="00891025" w:rsidRDefault="00E749A5">
            <w:pPr>
              <w:spacing w:after="160" w:line="259" w:lineRule="auto"/>
              <w:ind w:left="0" w:firstLine="0"/>
              <w:jc w:val="left"/>
              <w:rPr>
                <w:color w:val="auto"/>
                <w:sz w:val="24"/>
                <w:szCs w:val="24"/>
              </w:rPr>
            </w:pPr>
          </w:p>
        </w:tc>
        <w:tc>
          <w:tcPr>
            <w:tcW w:w="867" w:type="dxa"/>
            <w:tcBorders>
              <w:top w:val="single" w:sz="2" w:space="0" w:color="000000"/>
              <w:left w:val="single" w:sz="2" w:space="0" w:color="000000"/>
              <w:bottom w:val="single" w:sz="2" w:space="0" w:color="000000"/>
              <w:right w:val="single" w:sz="2" w:space="0" w:color="000000"/>
            </w:tcBorders>
          </w:tcPr>
          <w:p w14:paraId="7BD422DC"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144A4ED5" w14:textId="77777777" w:rsidR="00E749A5" w:rsidRPr="00891025" w:rsidRDefault="00E749A5">
            <w:pPr>
              <w:spacing w:after="160" w:line="259" w:lineRule="auto"/>
              <w:ind w:left="0" w:firstLine="0"/>
              <w:jc w:val="left"/>
              <w:rPr>
                <w:color w:val="auto"/>
                <w:sz w:val="24"/>
                <w:szCs w:val="24"/>
              </w:rPr>
            </w:pPr>
          </w:p>
        </w:tc>
        <w:tc>
          <w:tcPr>
            <w:tcW w:w="879" w:type="dxa"/>
            <w:tcBorders>
              <w:top w:val="single" w:sz="2" w:space="0" w:color="000000"/>
              <w:left w:val="single" w:sz="2" w:space="0" w:color="000000"/>
              <w:bottom w:val="single" w:sz="2" w:space="0" w:color="000000"/>
              <w:right w:val="single" w:sz="2" w:space="0" w:color="000000"/>
            </w:tcBorders>
          </w:tcPr>
          <w:p w14:paraId="01BEED11" w14:textId="77777777" w:rsidR="00E749A5" w:rsidRPr="00891025" w:rsidRDefault="00E749A5">
            <w:pPr>
              <w:spacing w:after="160" w:line="259" w:lineRule="auto"/>
              <w:ind w:left="0" w:firstLine="0"/>
              <w:jc w:val="left"/>
              <w:rPr>
                <w:color w:val="auto"/>
                <w:sz w:val="24"/>
                <w:szCs w:val="24"/>
              </w:rPr>
            </w:pPr>
          </w:p>
        </w:tc>
        <w:tc>
          <w:tcPr>
            <w:tcW w:w="869" w:type="dxa"/>
            <w:tcBorders>
              <w:top w:val="single" w:sz="2" w:space="0" w:color="000000"/>
              <w:left w:val="single" w:sz="2" w:space="0" w:color="000000"/>
              <w:bottom w:val="single" w:sz="2" w:space="0" w:color="000000"/>
              <w:right w:val="single" w:sz="2" w:space="0" w:color="000000"/>
            </w:tcBorders>
          </w:tcPr>
          <w:p w14:paraId="149954AF" w14:textId="77777777" w:rsidR="00E749A5" w:rsidRPr="00891025" w:rsidRDefault="00E749A5">
            <w:pPr>
              <w:spacing w:after="160" w:line="259" w:lineRule="auto"/>
              <w:ind w:left="0" w:firstLine="0"/>
              <w:jc w:val="left"/>
              <w:rPr>
                <w:color w:val="auto"/>
                <w:sz w:val="24"/>
                <w:szCs w:val="24"/>
              </w:rPr>
            </w:pPr>
          </w:p>
        </w:tc>
        <w:tc>
          <w:tcPr>
            <w:tcW w:w="872" w:type="dxa"/>
            <w:tcBorders>
              <w:top w:val="single" w:sz="2" w:space="0" w:color="000000"/>
              <w:left w:val="single" w:sz="2" w:space="0" w:color="000000"/>
              <w:bottom w:val="single" w:sz="2" w:space="0" w:color="000000"/>
              <w:right w:val="single" w:sz="2" w:space="0" w:color="000000"/>
            </w:tcBorders>
          </w:tcPr>
          <w:p w14:paraId="59527732" w14:textId="77777777" w:rsidR="00E749A5" w:rsidRPr="00891025" w:rsidRDefault="00E749A5">
            <w:pPr>
              <w:spacing w:after="160" w:line="259" w:lineRule="auto"/>
              <w:ind w:left="0" w:firstLine="0"/>
              <w:jc w:val="left"/>
              <w:rPr>
                <w:color w:val="auto"/>
                <w:sz w:val="24"/>
                <w:szCs w:val="24"/>
              </w:rPr>
            </w:pPr>
          </w:p>
        </w:tc>
      </w:tr>
    </w:tbl>
    <w:p w14:paraId="44B94C6A" w14:textId="77777777" w:rsidR="00E749A5" w:rsidRPr="00891025" w:rsidRDefault="00E749A5">
      <w:pPr>
        <w:rPr>
          <w:color w:val="auto"/>
          <w:sz w:val="24"/>
          <w:szCs w:val="24"/>
        </w:rPr>
        <w:sectPr w:rsidR="00E749A5" w:rsidRPr="00891025">
          <w:headerReference w:type="even" r:id="rId47"/>
          <w:headerReference w:type="default" r:id="rId48"/>
          <w:headerReference w:type="first" r:id="rId49"/>
          <w:pgSz w:w="11800" w:h="16720"/>
          <w:pgMar w:top="1440" w:right="1167" w:bottom="1440" w:left="1131" w:header="1973" w:footer="720" w:gutter="0"/>
          <w:cols w:space="720"/>
        </w:sectPr>
      </w:pPr>
    </w:p>
    <w:p w14:paraId="13B545EB" w14:textId="799B793B" w:rsidR="00E749A5" w:rsidRPr="00891025" w:rsidRDefault="00362032">
      <w:pPr>
        <w:spacing w:after="0" w:line="259" w:lineRule="auto"/>
        <w:ind w:left="9" w:hanging="10"/>
        <w:jc w:val="left"/>
        <w:rPr>
          <w:color w:val="auto"/>
          <w:sz w:val="24"/>
          <w:szCs w:val="24"/>
        </w:rPr>
      </w:pPr>
      <w:r w:rsidRPr="00891025">
        <w:rPr>
          <w:color w:val="auto"/>
          <w:sz w:val="24"/>
          <w:szCs w:val="24"/>
        </w:rPr>
        <w:lastRenderedPageBreak/>
        <w:t xml:space="preserve">Table 3.1.8: Analysis of Recurrent Resource Requirement Vs Allocation for </w:t>
      </w:r>
      <w:r w:rsidR="002045F7" w:rsidRPr="00891025">
        <w:rPr>
          <w:color w:val="auto"/>
          <w:sz w:val="24"/>
          <w:szCs w:val="24"/>
        </w:rPr>
        <w:t>Departments</w:t>
      </w:r>
      <w:r w:rsidRPr="00891025">
        <w:rPr>
          <w:color w:val="auto"/>
          <w:sz w:val="24"/>
          <w:szCs w:val="24"/>
        </w:rPr>
        <w:t xml:space="preserve"> (</w:t>
      </w:r>
      <w:proofErr w:type="spellStart"/>
      <w:r w:rsidRPr="00891025">
        <w:rPr>
          <w:color w:val="auto"/>
          <w:sz w:val="24"/>
          <w:szCs w:val="24"/>
        </w:rPr>
        <w:t>KSh</w:t>
      </w:r>
      <w:proofErr w:type="spellEnd"/>
      <w:r w:rsidRPr="00891025">
        <w:rPr>
          <w:color w:val="auto"/>
          <w:sz w:val="24"/>
          <w:szCs w:val="24"/>
        </w:rPr>
        <w:t xml:space="preserve"> Million)</w:t>
      </w:r>
    </w:p>
    <w:tbl>
      <w:tblPr>
        <w:tblStyle w:val="TableGrid"/>
        <w:tblW w:w="9332" w:type="dxa"/>
        <w:tblInd w:w="41" w:type="dxa"/>
        <w:tblCellMar>
          <w:top w:w="17" w:type="dxa"/>
          <w:right w:w="58" w:type="dxa"/>
        </w:tblCellMar>
        <w:tblLook w:val="04A0" w:firstRow="1" w:lastRow="0" w:firstColumn="1" w:lastColumn="0" w:noHBand="0" w:noVBand="1"/>
      </w:tblPr>
      <w:tblGrid>
        <w:gridCol w:w="1961"/>
        <w:gridCol w:w="1049"/>
        <w:gridCol w:w="847"/>
        <w:gridCol w:w="850"/>
        <w:gridCol w:w="833"/>
        <w:gridCol w:w="821"/>
        <w:gridCol w:w="64"/>
        <w:gridCol w:w="847"/>
        <w:gridCol w:w="843"/>
        <w:gridCol w:w="1217"/>
      </w:tblGrid>
      <w:tr w:rsidR="00891025" w:rsidRPr="00891025" w14:paraId="264A9F93" w14:textId="77777777">
        <w:trPr>
          <w:trHeight w:val="929"/>
        </w:trPr>
        <w:tc>
          <w:tcPr>
            <w:tcW w:w="1969" w:type="dxa"/>
            <w:vMerge w:val="restart"/>
            <w:tcBorders>
              <w:top w:val="single" w:sz="2" w:space="0" w:color="000000"/>
              <w:left w:val="single" w:sz="2" w:space="0" w:color="000000"/>
              <w:bottom w:val="single" w:sz="2" w:space="0" w:color="000000"/>
              <w:right w:val="single" w:sz="2" w:space="0" w:color="000000"/>
            </w:tcBorders>
            <w:vAlign w:val="center"/>
          </w:tcPr>
          <w:p w14:paraId="2C47FFD2"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Economic</w:t>
            </w:r>
          </w:p>
          <w:p w14:paraId="612DDEA6"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Classification</w:t>
            </w:r>
          </w:p>
        </w:tc>
        <w:tc>
          <w:tcPr>
            <w:tcW w:w="1049" w:type="dxa"/>
            <w:tcBorders>
              <w:top w:val="single" w:sz="2" w:space="0" w:color="000000"/>
              <w:left w:val="single" w:sz="2" w:space="0" w:color="000000"/>
              <w:bottom w:val="single" w:sz="2" w:space="0" w:color="000000"/>
              <w:right w:val="single" w:sz="2" w:space="0" w:color="000000"/>
            </w:tcBorders>
          </w:tcPr>
          <w:p w14:paraId="37C36B75" w14:textId="77777777" w:rsidR="00E749A5" w:rsidRPr="00891025" w:rsidRDefault="00362032">
            <w:pPr>
              <w:spacing w:after="0" w:line="217" w:lineRule="auto"/>
              <w:ind w:left="447" w:right="19" w:hanging="317"/>
              <w:jc w:val="left"/>
              <w:rPr>
                <w:color w:val="auto"/>
                <w:sz w:val="24"/>
                <w:szCs w:val="24"/>
              </w:rPr>
            </w:pPr>
            <w:r w:rsidRPr="00891025">
              <w:rPr>
                <w:color w:val="auto"/>
                <w:sz w:val="24"/>
                <w:szCs w:val="24"/>
              </w:rPr>
              <w:t>Approve d</w:t>
            </w:r>
          </w:p>
          <w:p w14:paraId="5EFE4995" w14:textId="77777777" w:rsidR="00E749A5" w:rsidRPr="00891025" w:rsidRDefault="00362032">
            <w:pPr>
              <w:spacing w:after="0" w:line="259" w:lineRule="auto"/>
              <w:ind w:left="130" w:firstLine="0"/>
              <w:jc w:val="left"/>
              <w:rPr>
                <w:color w:val="auto"/>
                <w:sz w:val="24"/>
                <w:szCs w:val="24"/>
              </w:rPr>
            </w:pPr>
            <w:r w:rsidRPr="00891025">
              <w:rPr>
                <w:color w:val="auto"/>
                <w:sz w:val="24"/>
                <w:szCs w:val="24"/>
              </w:rPr>
              <w:t>Estimate</w:t>
            </w:r>
          </w:p>
          <w:p w14:paraId="5C59D06A" w14:textId="77777777" w:rsidR="00E749A5" w:rsidRPr="00891025" w:rsidRDefault="00362032">
            <w:pPr>
              <w:spacing w:after="0" w:line="259" w:lineRule="auto"/>
              <w:ind w:left="17" w:firstLine="0"/>
              <w:jc w:val="center"/>
              <w:rPr>
                <w:color w:val="auto"/>
                <w:sz w:val="24"/>
                <w:szCs w:val="24"/>
              </w:rPr>
            </w:pPr>
            <w:r w:rsidRPr="00891025">
              <w:rPr>
                <w:color w:val="auto"/>
                <w:sz w:val="24"/>
                <w:szCs w:val="24"/>
              </w:rPr>
              <w:t>s</w:t>
            </w:r>
          </w:p>
        </w:tc>
        <w:tc>
          <w:tcPr>
            <w:tcW w:w="2546" w:type="dxa"/>
            <w:gridSpan w:val="3"/>
            <w:tcBorders>
              <w:top w:val="single" w:sz="2" w:space="0" w:color="000000"/>
              <w:left w:val="single" w:sz="2" w:space="0" w:color="000000"/>
              <w:bottom w:val="single" w:sz="2" w:space="0" w:color="000000"/>
              <w:right w:val="single" w:sz="2" w:space="0" w:color="000000"/>
            </w:tcBorders>
            <w:vAlign w:val="center"/>
          </w:tcPr>
          <w:p w14:paraId="7C9D52F0" w14:textId="77777777" w:rsidR="00E749A5" w:rsidRPr="00891025" w:rsidRDefault="00362032">
            <w:pPr>
              <w:spacing w:after="0" w:line="259" w:lineRule="auto"/>
              <w:ind w:left="17" w:firstLine="0"/>
              <w:jc w:val="center"/>
              <w:rPr>
                <w:color w:val="auto"/>
                <w:sz w:val="24"/>
                <w:szCs w:val="24"/>
              </w:rPr>
            </w:pPr>
            <w:r w:rsidRPr="00891025">
              <w:rPr>
                <w:color w:val="auto"/>
                <w:sz w:val="24"/>
                <w:szCs w:val="24"/>
              </w:rPr>
              <w:t>Requirement</w:t>
            </w:r>
          </w:p>
        </w:tc>
        <w:tc>
          <w:tcPr>
            <w:tcW w:w="821" w:type="dxa"/>
            <w:tcBorders>
              <w:top w:val="single" w:sz="2" w:space="0" w:color="000000"/>
              <w:left w:val="single" w:sz="2" w:space="0" w:color="000000"/>
              <w:bottom w:val="single" w:sz="2" w:space="0" w:color="000000"/>
              <w:right w:val="nil"/>
            </w:tcBorders>
          </w:tcPr>
          <w:p w14:paraId="3A83B8A0" w14:textId="77777777" w:rsidR="00E749A5" w:rsidRPr="00891025" w:rsidRDefault="00E749A5">
            <w:pPr>
              <w:spacing w:after="160" w:line="259" w:lineRule="auto"/>
              <w:ind w:left="0" w:firstLine="0"/>
              <w:jc w:val="left"/>
              <w:rPr>
                <w:color w:val="auto"/>
                <w:sz w:val="24"/>
                <w:szCs w:val="24"/>
              </w:rPr>
            </w:pPr>
          </w:p>
        </w:tc>
        <w:tc>
          <w:tcPr>
            <w:tcW w:w="1733" w:type="dxa"/>
            <w:gridSpan w:val="3"/>
            <w:tcBorders>
              <w:top w:val="single" w:sz="2" w:space="0" w:color="000000"/>
              <w:left w:val="nil"/>
              <w:bottom w:val="single" w:sz="2" w:space="0" w:color="000000"/>
              <w:right w:val="single" w:sz="2" w:space="0" w:color="000000"/>
            </w:tcBorders>
            <w:vAlign w:val="center"/>
          </w:tcPr>
          <w:p w14:paraId="6A4E9A47" w14:textId="77777777" w:rsidR="00E749A5" w:rsidRPr="00891025" w:rsidRDefault="00362032">
            <w:pPr>
              <w:spacing w:after="0" w:line="259" w:lineRule="auto"/>
              <w:ind w:left="0" w:firstLine="0"/>
              <w:jc w:val="left"/>
              <w:rPr>
                <w:color w:val="auto"/>
                <w:sz w:val="24"/>
                <w:szCs w:val="24"/>
              </w:rPr>
            </w:pPr>
            <w:r w:rsidRPr="00891025">
              <w:rPr>
                <w:color w:val="auto"/>
                <w:sz w:val="24"/>
                <w:szCs w:val="24"/>
              </w:rPr>
              <w:t>Allocation</w:t>
            </w:r>
          </w:p>
        </w:tc>
        <w:tc>
          <w:tcPr>
            <w:tcW w:w="1213" w:type="dxa"/>
            <w:vMerge w:val="restart"/>
            <w:tcBorders>
              <w:top w:val="single" w:sz="2" w:space="0" w:color="000000"/>
              <w:left w:val="single" w:sz="2" w:space="0" w:color="000000"/>
              <w:bottom w:val="single" w:sz="2" w:space="0" w:color="000000"/>
              <w:right w:val="single" w:sz="2" w:space="0" w:color="000000"/>
            </w:tcBorders>
            <w:vAlign w:val="center"/>
          </w:tcPr>
          <w:p w14:paraId="648192EC" w14:textId="77777777" w:rsidR="00E749A5" w:rsidRPr="00891025" w:rsidRDefault="00362032">
            <w:pPr>
              <w:spacing w:after="0" w:line="259" w:lineRule="auto"/>
              <w:ind w:left="132" w:firstLine="0"/>
              <w:jc w:val="left"/>
              <w:rPr>
                <w:color w:val="auto"/>
                <w:sz w:val="24"/>
                <w:szCs w:val="24"/>
              </w:rPr>
            </w:pPr>
            <w:r w:rsidRPr="00891025">
              <w:rPr>
                <w:color w:val="auto"/>
                <w:sz w:val="24"/>
                <w:szCs w:val="24"/>
              </w:rPr>
              <w:t>REMARK</w:t>
            </w:r>
          </w:p>
          <w:p w14:paraId="59EE4E9C" w14:textId="77777777" w:rsidR="00E749A5" w:rsidRPr="00891025" w:rsidRDefault="00362032">
            <w:pPr>
              <w:spacing w:after="0" w:line="259" w:lineRule="auto"/>
              <w:ind w:left="17" w:firstLine="0"/>
              <w:jc w:val="center"/>
              <w:rPr>
                <w:color w:val="auto"/>
                <w:sz w:val="24"/>
                <w:szCs w:val="24"/>
              </w:rPr>
            </w:pPr>
            <w:r w:rsidRPr="00891025">
              <w:rPr>
                <w:color w:val="auto"/>
                <w:sz w:val="24"/>
                <w:szCs w:val="24"/>
              </w:rPr>
              <w:t>s</w:t>
            </w:r>
          </w:p>
        </w:tc>
      </w:tr>
      <w:tr w:rsidR="00891025" w:rsidRPr="00891025" w14:paraId="34B181B9" w14:textId="77777777">
        <w:trPr>
          <w:trHeight w:val="1207"/>
        </w:trPr>
        <w:tc>
          <w:tcPr>
            <w:tcW w:w="0" w:type="auto"/>
            <w:vMerge/>
            <w:tcBorders>
              <w:top w:val="nil"/>
              <w:left w:val="single" w:sz="2" w:space="0" w:color="000000"/>
              <w:bottom w:val="single" w:sz="2" w:space="0" w:color="000000"/>
              <w:right w:val="single" w:sz="2" w:space="0" w:color="000000"/>
            </w:tcBorders>
          </w:tcPr>
          <w:p w14:paraId="17D88945" w14:textId="77777777" w:rsidR="00E749A5" w:rsidRPr="00891025" w:rsidRDefault="00E749A5">
            <w:pPr>
              <w:spacing w:after="160" w:line="259" w:lineRule="auto"/>
              <w:ind w:left="0" w:firstLine="0"/>
              <w:jc w:val="left"/>
              <w:rPr>
                <w:color w:val="auto"/>
                <w:sz w:val="24"/>
                <w:szCs w:val="24"/>
              </w:rPr>
            </w:pPr>
          </w:p>
        </w:tc>
        <w:tc>
          <w:tcPr>
            <w:tcW w:w="1049" w:type="dxa"/>
            <w:tcBorders>
              <w:top w:val="single" w:sz="2" w:space="0" w:color="000000"/>
              <w:left w:val="single" w:sz="2" w:space="0" w:color="000000"/>
              <w:bottom w:val="single" w:sz="2" w:space="0" w:color="000000"/>
              <w:right w:val="single" w:sz="2" w:space="0" w:color="000000"/>
            </w:tcBorders>
            <w:vAlign w:val="center"/>
          </w:tcPr>
          <w:p w14:paraId="6916DEC0" w14:textId="77777777" w:rsidR="00E749A5" w:rsidRPr="00891025" w:rsidRDefault="00362032">
            <w:pPr>
              <w:spacing w:after="0" w:line="259" w:lineRule="auto"/>
              <w:ind w:left="17" w:firstLine="0"/>
              <w:jc w:val="center"/>
              <w:rPr>
                <w:color w:val="auto"/>
                <w:sz w:val="24"/>
                <w:szCs w:val="24"/>
              </w:rPr>
            </w:pPr>
            <w:r w:rsidRPr="00891025">
              <w:rPr>
                <w:color w:val="auto"/>
                <w:sz w:val="24"/>
                <w:szCs w:val="24"/>
              </w:rPr>
              <w:t>2025/26</w:t>
            </w:r>
          </w:p>
        </w:tc>
        <w:tc>
          <w:tcPr>
            <w:tcW w:w="853" w:type="dxa"/>
            <w:tcBorders>
              <w:top w:val="single" w:sz="2" w:space="0" w:color="000000"/>
              <w:left w:val="single" w:sz="2" w:space="0" w:color="000000"/>
              <w:bottom w:val="single" w:sz="2" w:space="0" w:color="000000"/>
              <w:right w:val="single" w:sz="2" w:space="0" w:color="000000"/>
            </w:tcBorders>
            <w:vAlign w:val="center"/>
          </w:tcPr>
          <w:p w14:paraId="2D6C5EEB"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2026/2</w:t>
            </w:r>
          </w:p>
          <w:p w14:paraId="318217D1" w14:textId="77777777" w:rsidR="00E749A5" w:rsidRPr="00891025" w:rsidRDefault="00362032">
            <w:pPr>
              <w:spacing w:after="0" w:line="259" w:lineRule="auto"/>
              <w:ind w:left="96" w:firstLine="0"/>
              <w:jc w:val="left"/>
              <w:rPr>
                <w:color w:val="auto"/>
                <w:sz w:val="24"/>
                <w:szCs w:val="24"/>
              </w:rPr>
            </w:pPr>
            <w:r w:rsidRPr="00891025">
              <w:rPr>
                <w:color w:val="auto"/>
                <w:sz w:val="24"/>
                <w:szCs w:val="24"/>
              </w:rPr>
              <w:t>7</w:t>
            </w:r>
          </w:p>
        </w:tc>
        <w:tc>
          <w:tcPr>
            <w:tcW w:w="855" w:type="dxa"/>
            <w:tcBorders>
              <w:top w:val="single" w:sz="2" w:space="0" w:color="000000"/>
              <w:left w:val="single" w:sz="2" w:space="0" w:color="000000"/>
              <w:bottom w:val="single" w:sz="2" w:space="0" w:color="000000"/>
              <w:right w:val="single" w:sz="2" w:space="0" w:color="000000"/>
            </w:tcBorders>
            <w:vAlign w:val="center"/>
          </w:tcPr>
          <w:p w14:paraId="66D87A79" w14:textId="77777777" w:rsidR="00E749A5" w:rsidRPr="00891025" w:rsidRDefault="00362032">
            <w:pPr>
              <w:spacing w:after="0" w:line="259" w:lineRule="auto"/>
              <w:ind w:left="94" w:firstLine="0"/>
              <w:jc w:val="left"/>
              <w:rPr>
                <w:color w:val="auto"/>
                <w:sz w:val="24"/>
                <w:szCs w:val="24"/>
              </w:rPr>
            </w:pPr>
            <w:r w:rsidRPr="00891025">
              <w:rPr>
                <w:color w:val="auto"/>
                <w:sz w:val="24"/>
                <w:szCs w:val="24"/>
              </w:rPr>
              <w:t>2027/2</w:t>
            </w:r>
          </w:p>
          <w:p w14:paraId="19DF7416" w14:textId="77777777" w:rsidR="00E749A5" w:rsidRPr="00891025" w:rsidRDefault="00362032">
            <w:pPr>
              <w:spacing w:after="0" w:line="259" w:lineRule="auto"/>
              <w:ind w:left="94" w:firstLine="0"/>
              <w:jc w:val="left"/>
              <w:rPr>
                <w:color w:val="auto"/>
                <w:sz w:val="24"/>
                <w:szCs w:val="24"/>
              </w:rPr>
            </w:pPr>
            <w:r w:rsidRPr="00891025">
              <w:rPr>
                <w:color w:val="auto"/>
                <w:sz w:val="24"/>
                <w:szCs w:val="24"/>
              </w:rPr>
              <w:t>8</w:t>
            </w:r>
          </w:p>
        </w:tc>
        <w:tc>
          <w:tcPr>
            <w:tcW w:w="838" w:type="dxa"/>
            <w:tcBorders>
              <w:top w:val="single" w:sz="2" w:space="0" w:color="000000"/>
              <w:left w:val="single" w:sz="2" w:space="0" w:color="000000"/>
              <w:bottom w:val="single" w:sz="2" w:space="0" w:color="000000"/>
              <w:right w:val="single" w:sz="2" w:space="0" w:color="000000"/>
            </w:tcBorders>
            <w:vAlign w:val="center"/>
          </w:tcPr>
          <w:p w14:paraId="2C753AB2" w14:textId="77777777" w:rsidR="00E749A5" w:rsidRPr="00891025" w:rsidRDefault="00362032">
            <w:pPr>
              <w:spacing w:after="0" w:line="259" w:lineRule="auto"/>
              <w:ind w:firstLine="0"/>
              <w:jc w:val="left"/>
              <w:rPr>
                <w:color w:val="auto"/>
                <w:sz w:val="24"/>
                <w:szCs w:val="24"/>
              </w:rPr>
            </w:pPr>
            <w:r w:rsidRPr="00891025">
              <w:rPr>
                <w:color w:val="auto"/>
                <w:sz w:val="24"/>
                <w:szCs w:val="24"/>
              </w:rPr>
              <w:t>2028/2</w:t>
            </w:r>
          </w:p>
          <w:p w14:paraId="28599C2D" w14:textId="77777777" w:rsidR="00E749A5" w:rsidRPr="00891025" w:rsidRDefault="00362032">
            <w:pPr>
              <w:spacing w:after="0" w:line="259" w:lineRule="auto"/>
              <w:ind w:firstLine="0"/>
              <w:jc w:val="left"/>
              <w:rPr>
                <w:color w:val="auto"/>
                <w:sz w:val="24"/>
                <w:szCs w:val="24"/>
              </w:rPr>
            </w:pPr>
            <w:r w:rsidRPr="00891025">
              <w:rPr>
                <w:color w:val="auto"/>
                <w:sz w:val="24"/>
                <w:szCs w:val="24"/>
              </w:rPr>
              <w:t>9</w:t>
            </w:r>
          </w:p>
        </w:tc>
        <w:tc>
          <w:tcPr>
            <w:tcW w:w="821" w:type="dxa"/>
            <w:tcBorders>
              <w:top w:val="single" w:sz="2" w:space="0" w:color="000000"/>
              <w:left w:val="single" w:sz="2" w:space="0" w:color="000000"/>
              <w:bottom w:val="single" w:sz="2" w:space="0" w:color="000000"/>
              <w:right w:val="nil"/>
            </w:tcBorders>
          </w:tcPr>
          <w:p w14:paraId="10C93834" w14:textId="77777777" w:rsidR="00E749A5" w:rsidRPr="00891025" w:rsidRDefault="00362032">
            <w:pPr>
              <w:spacing w:after="0" w:line="259" w:lineRule="auto"/>
              <w:ind w:left="94" w:firstLine="0"/>
              <w:jc w:val="left"/>
              <w:rPr>
                <w:color w:val="auto"/>
                <w:sz w:val="24"/>
                <w:szCs w:val="24"/>
              </w:rPr>
            </w:pPr>
            <w:r w:rsidRPr="00891025">
              <w:rPr>
                <w:color w:val="auto"/>
                <w:sz w:val="24"/>
                <w:szCs w:val="24"/>
              </w:rPr>
              <w:t>2026/2</w:t>
            </w:r>
          </w:p>
        </w:tc>
        <w:tc>
          <w:tcPr>
            <w:tcW w:w="33" w:type="dxa"/>
            <w:tcBorders>
              <w:top w:val="single" w:sz="2" w:space="0" w:color="000000"/>
              <w:left w:val="nil"/>
              <w:bottom w:val="single" w:sz="2" w:space="0" w:color="000000"/>
              <w:right w:val="single" w:sz="2" w:space="0" w:color="000000"/>
            </w:tcBorders>
          </w:tcPr>
          <w:p w14:paraId="127DCBCE"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vAlign w:val="center"/>
          </w:tcPr>
          <w:p w14:paraId="7F00580D" w14:textId="77777777" w:rsidR="00E749A5" w:rsidRPr="00891025" w:rsidRDefault="00362032">
            <w:pPr>
              <w:spacing w:after="0" w:line="259" w:lineRule="auto"/>
              <w:ind w:left="89" w:firstLine="0"/>
              <w:jc w:val="left"/>
              <w:rPr>
                <w:color w:val="auto"/>
                <w:sz w:val="24"/>
                <w:szCs w:val="24"/>
              </w:rPr>
            </w:pPr>
            <w:r w:rsidRPr="00891025">
              <w:rPr>
                <w:color w:val="auto"/>
                <w:sz w:val="24"/>
                <w:szCs w:val="24"/>
              </w:rPr>
              <w:t>2027/2</w:t>
            </w:r>
          </w:p>
          <w:p w14:paraId="4B3EF018" w14:textId="77777777" w:rsidR="00E749A5" w:rsidRPr="00891025" w:rsidRDefault="00362032">
            <w:pPr>
              <w:spacing w:after="0" w:line="259" w:lineRule="auto"/>
              <w:ind w:left="96" w:firstLine="0"/>
              <w:jc w:val="left"/>
              <w:rPr>
                <w:color w:val="auto"/>
                <w:sz w:val="24"/>
                <w:szCs w:val="24"/>
              </w:rPr>
            </w:pPr>
            <w:r w:rsidRPr="00891025">
              <w:rPr>
                <w:color w:val="auto"/>
                <w:sz w:val="24"/>
                <w:szCs w:val="24"/>
              </w:rPr>
              <w:t>8</w:t>
            </w:r>
          </w:p>
        </w:tc>
        <w:tc>
          <w:tcPr>
            <w:tcW w:w="847" w:type="dxa"/>
            <w:tcBorders>
              <w:top w:val="single" w:sz="2" w:space="0" w:color="000000"/>
              <w:left w:val="single" w:sz="2" w:space="0" w:color="000000"/>
              <w:bottom w:val="single" w:sz="2" w:space="0" w:color="000000"/>
              <w:right w:val="single" w:sz="2" w:space="0" w:color="000000"/>
            </w:tcBorders>
            <w:vAlign w:val="center"/>
          </w:tcPr>
          <w:p w14:paraId="488DAED9" w14:textId="77777777" w:rsidR="00E749A5" w:rsidRPr="00891025" w:rsidRDefault="00362032">
            <w:pPr>
              <w:spacing w:after="0" w:line="259" w:lineRule="auto"/>
              <w:ind w:left="94" w:firstLine="0"/>
              <w:jc w:val="left"/>
              <w:rPr>
                <w:color w:val="auto"/>
                <w:sz w:val="24"/>
                <w:szCs w:val="24"/>
              </w:rPr>
            </w:pPr>
            <w:r w:rsidRPr="00891025">
              <w:rPr>
                <w:color w:val="auto"/>
                <w:sz w:val="24"/>
                <w:szCs w:val="24"/>
              </w:rPr>
              <w:t>2028/2</w:t>
            </w:r>
          </w:p>
          <w:p w14:paraId="7E798468" w14:textId="77777777" w:rsidR="00E749A5" w:rsidRPr="00891025" w:rsidRDefault="00362032">
            <w:pPr>
              <w:spacing w:after="0" w:line="259" w:lineRule="auto"/>
              <w:ind w:left="101" w:firstLine="0"/>
              <w:jc w:val="left"/>
              <w:rPr>
                <w:color w:val="auto"/>
                <w:sz w:val="24"/>
                <w:szCs w:val="24"/>
              </w:rPr>
            </w:pPr>
            <w:r w:rsidRPr="00891025">
              <w:rPr>
                <w:color w:val="auto"/>
                <w:sz w:val="24"/>
                <w:szCs w:val="24"/>
              </w:rPr>
              <w:t>9</w:t>
            </w:r>
          </w:p>
        </w:tc>
        <w:tc>
          <w:tcPr>
            <w:tcW w:w="0" w:type="auto"/>
            <w:vMerge/>
            <w:tcBorders>
              <w:top w:val="nil"/>
              <w:left w:val="single" w:sz="2" w:space="0" w:color="000000"/>
              <w:bottom w:val="single" w:sz="2" w:space="0" w:color="000000"/>
              <w:right w:val="single" w:sz="2" w:space="0" w:color="000000"/>
            </w:tcBorders>
          </w:tcPr>
          <w:p w14:paraId="16D99839" w14:textId="77777777" w:rsidR="00E749A5" w:rsidRPr="00891025" w:rsidRDefault="00E749A5">
            <w:pPr>
              <w:spacing w:after="160" w:line="259" w:lineRule="auto"/>
              <w:ind w:left="0" w:firstLine="0"/>
              <w:jc w:val="left"/>
              <w:rPr>
                <w:color w:val="auto"/>
                <w:sz w:val="24"/>
                <w:szCs w:val="24"/>
              </w:rPr>
            </w:pPr>
          </w:p>
        </w:tc>
      </w:tr>
      <w:tr w:rsidR="00891025" w:rsidRPr="00891025" w14:paraId="05F05711" w14:textId="77777777">
        <w:trPr>
          <w:trHeight w:val="468"/>
        </w:trPr>
        <w:tc>
          <w:tcPr>
            <w:tcW w:w="1969" w:type="dxa"/>
            <w:tcBorders>
              <w:top w:val="single" w:sz="2" w:space="0" w:color="000000"/>
              <w:left w:val="single" w:sz="2" w:space="0" w:color="000000"/>
              <w:bottom w:val="single" w:sz="2" w:space="0" w:color="000000"/>
              <w:right w:val="single" w:sz="2" w:space="0" w:color="000000"/>
            </w:tcBorders>
          </w:tcPr>
          <w:p w14:paraId="18CA66D5" w14:textId="7AD660FC" w:rsidR="00E749A5" w:rsidRPr="00891025" w:rsidRDefault="00362032">
            <w:pPr>
              <w:spacing w:after="0" w:line="259" w:lineRule="auto"/>
              <w:ind w:left="104" w:firstLine="0"/>
              <w:jc w:val="left"/>
              <w:rPr>
                <w:color w:val="auto"/>
                <w:sz w:val="24"/>
                <w:szCs w:val="24"/>
              </w:rPr>
            </w:pPr>
            <w:r w:rsidRPr="00891025">
              <w:rPr>
                <w:color w:val="auto"/>
                <w:sz w:val="24"/>
                <w:szCs w:val="24"/>
              </w:rPr>
              <w:t xml:space="preserve">NAME OF </w:t>
            </w:r>
            <w:r w:rsidR="002045F7" w:rsidRPr="00891025">
              <w:rPr>
                <w:color w:val="auto"/>
                <w:sz w:val="24"/>
                <w:szCs w:val="24"/>
              </w:rPr>
              <w:t>DEPARTMENT</w:t>
            </w:r>
          </w:p>
          <w:p w14:paraId="27D7BDF1"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1.........</w:t>
            </w:r>
          </w:p>
        </w:tc>
        <w:tc>
          <w:tcPr>
            <w:tcW w:w="1049" w:type="dxa"/>
            <w:tcBorders>
              <w:top w:val="single" w:sz="2" w:space="0" w:color="000000"/>
              <w:left w:val="single" w:sz="2" w:space="0" w:color="000000"/>
              <w:bottom w:val="single" w:sz="2" w:space="0" w:color="000000"/>
              <w:right w:val="single" w:sz="2" w:space="0" w:color="000000"/>
            </w:tcBorders>
          </w:tcPr>
          <w:p w14:paraId="1A9E81BF"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4DE442E5"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48E7221C"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66145A9F"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35E5666C"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3C96FCD9"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076EF2D8"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4666EC0F"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757AE000" w14:textId="77777777" w:rsidR="00E749A5" w:rsidRPr="00891025" w:rsidRDefault="00E749A5">
            <w:pPr>
              <w:spacing w:after="160" w:line="259" w:lineRule="auto"/>
              <w:ind w:left="0" w:firstLine="0"/>
              <w:jc w:val="left"/>
              <w:rPr>
                <w:color w:val="auto"/>
                <w:sz w:val="24"/>
                <w:szCs w:val="24"/>
              </w:rPr>
            </w:pPr>
          </w:p>
        </w:tc>
      </w:tr>
      <w:tr w:rsidR="00891025" w:rsidRPr="00891025" w14:paraId="6860F639" w14:textId="77777777">
        <w:trPr>
          <w:trHeight w:val="262"/>
        </w:trPr>
        <w:tc>
          <w:tcPr>
            <w:tcW w:w="1969" w:type="dxa"/>
            <w:tcBorders>
              <w:top w:val="single" w:sz="2" w:space="0" w:color="000000"/>
              <w:left w:val="single" w:sz="2" w:space="0" w:color="000000"/>
              <w:bottom w:val="single" w:sz="2" w:space="0" w:color="000000"/>
              <w:right w:val="single" w:sz="2" w:space="0" w:color="000000"/>
            </w:tcBorders>
          </w:tcPr>
          <w:p w14:paraId="7048CC6A" w14:textId="77777777" w:rsidR="00E749A5" w:rsidRPr="00891025" w:rsidRDefault="00362032">
            <w:pPr>
              <w:spacing w:after="0" w:line="259" w:lineRule="auto"/>
              <w:ind w:left="104" w:firstLine="0"/>
              <w:jc w:val="left"/>
              <w:rPr>
                <w:color w:val="auto"/>
                <w:sz w:val="24"/>
                <w:szCs w:val="24"/>
              </w:rPr>
            </w:pPr>
            <w:r w:rsidRPr="00891025">
              <w:rPr>
                <w:color w:val="auto"/>
                <w:sz w:val="24"/>
                <w:szCs w:val="24"/>
              </w:rPr>
              <w:t>GROSS</w:t>
            </w:r>
          </w:p>
        </w:tc>
        <w:tc>
          <w:tcPr>
            <w:tcW w:w="1049" w:type="dxa"/>
            <w:tcBorders>
              <w:top w:val="single" w:sz="2" w:space="0" w:color="000000"/>
              <w:left w:val="single" w:sz="2" w:space="0" w:color="000000"/>
              <w:bottom w:val="single" w:sz="2" w:space="0" w:color="000000"/>
              <w:right w:val="single" w:sz="2" w:space="0" w:color="000000"/>
            </w:tcBorders>
          </w:tcPr>
          <w:p w14:paraId="33D6E2EA"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5CBEDC5"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0B6D7257"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00C829EF"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19FD5D64"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27F47536"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68415A37"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2E2EDE04"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5707FC25" w14:textId="77777777" w:rsidR="00E749A5" w:rsidRPr="00891025" w:rsidRDefault="00E749A5">
            <w:pPr>
              <w:spacing w:after="160" w:line="259" w:lineRule="auto"/>
              <w:ind w:left="0" w:firstLine="0"/>
              <w:jc w:val="left"/>
              <w:rPr>
                <w:color w:val="auto"/>
                <w:sz w:val="24"/>
                <w:szCs w:val="24"/>
              </w:rPr>
            </w:pPr>
          </w:p>
        </w:tc>
      </w:tr>
      <w:tr w:rsidR="00891025" w:rsidRPr="00891025" w14:paraId="35DDE77F" w14:textId="77777777">
        <w:trPr>
          <w:trHeight w:val="259"/>
        </w:trPr>
        <w:tc>
          <w:tcPr>
            <w:tcW w:w="1969" w:type="dxa"/>
            <w:tcBorders>
              <w:top w:val="single" w:sz="2" w:space="0" w:color="000000"/>
              <w:left w:val="single" w:sz="2" w:space="0" w:color="000000"/>
              <w:bottom w:val="single" w:sz="2" w:space="0" w:color="000000"/>
              <w:right w:val="single" w:sz="2" w:space="0" w:color="000000"/>
            </w:tcBorders>
          </w:tcPr>
          <w:p w14:paraId="6AD2E04A" w14:textId="77777777" w:rsidR="00E749A5" w:rsidRPr="00891025" w:rsidRDefault="00E749A5">
            <w:pPr>
              <w:spacing w:after="160" w:line="259" w:lineRule="auto"/>
              <w:ind w:left="0" w:firstLine="0"/>
              <w:jc w:val="left"/>
              <w:rPr>
                <w:color w:val="auto"/>
                <w:sz w:val="24"/>
                <w:szCs w:val="24"/>
              </w:rPr>
            </w:pPr>
          </w:p>
        </w:tc>
        <w:tc>
          <w:tcPr>
            <w:tcW w:w="1049" w:type="dxa"/>
            <w:tcBorders>
              <w:top w:val="single" w:sz="2" w:space="0" w:color="000000"/>
              <w:left w:val="single" w:sz="2" w:space="0" w:color="000000"/>
              <w:bottom w:val="single" w:sz="2" w:space="0" w:color="000000"/>
              <w:right w:val="single" w:sz="2" w:space="0" w:color="000000"/>
            </w:tcBorders>
          </w:tcPr>
          <w:p w14:paraId="36F37331"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496DF77"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1B07A8B5"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0FDFDE61"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1A62F2AD"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61049C9B"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08F8C446"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4A8E5C5D"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527A38B2" w14:textId="77777777" w:rsidR="00E749A5" w:rsidRPr="00891025" w:rsidRDefault="00E749A5">
            <w:pPr>
              <w:spacing w:after="160" w:line="259" w:lineRule="auto"/>
              <w:ind w:left="0" w:firstLine="0"/>
              <w:jc w:val="left"/>
              <w:rPr>
                <w:color w:val="auto"/>
                <w:sz w:val="24"/>
                <w:szCs w:val="24"/>
              </w:rPr>
            </w:pPr>
          </w:p>
        </w:tc>
      </w:tr>
      <w:tr w:rsidR="00891025" w:rsidRPr="00891025" w14:paraId="05B59D12" w14:textId="77777777">
        <w:trPr>
          <w:trHeight w:val="266"/>
        </w:trPr>
        <w:tc>
          <w:tcPr>
            <w:tcW w:w="1969" w:type="dxa"/>
            <w:tcBorders>
              <w:top w:val="single" w:sz="2" w:space="0" w:color="000000"/>
              <w:left w:val="single" w:sz="2" w:space="0" w:color="000000"/>
              <w:bottom w:val="single" w:sz="2" w:space="0" w:color="000000"/>
              <w:right w:val="single" w:sz="2" w:space="0" w:color="000000"/>
            </w:tcBorders>
          </w:tcPr>
          <w:p w14:paraId="1D06BD05" w14:textId="77777777" w:rsidR="00E749A5" w:rsidRPr="00891025" w:rsidRDefault="00362032">
            <w:pPr>
              <w:spacing w:after="0" w:line="259" w:lineRule="auto"/>
              <w:ind w:left="104" w:firstLine="0"/>
              <w:jc w:val="left"/>
              <w:rPr>
                <w:color w:val="auto"/>
                <w:sz w:val="24"/>
                <w:szCs w:val="24"/>
              </w:rPr>
            </w:pPr>
            <w:r w:rsidRPr="00891025">
              <w:rPr>
                <w:color w:val="auto"/>
                <w:sz w:val="24"/>
                <w:szCs w:val="24"/>
              </w:rPr>
              <w:t>NET</w:t>
            </w:r>
          </w:p>
        </w:tc>
        <w:tc>
          <w:tcPr>
            <w:tcW w:w="1049" w:type="dxa"/>
            <w:tcBorders>
              <w:top w:val="single" w:sz="2" w:space="0" w:color="000000"/>
              <w:left w:val="single" w:sz="2" w:space="0" w:color="000000"/>
              <w:bottom w:val="single" w:sz="2" w:space="0" w:color="000000"/>
              <w:right w:val="single" w:sz="2" w:space="0" w:color="000000"/>
            </w:tcBorders>
          </w:tcPr>
          <w:p w14:paraId="268E200A"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56FF474"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2301D14C"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17C70B35"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4A05A561"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55A64BC2"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67B5434A"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2FE36AB7"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4281B97C" w14:textId="77777777" w:rsidR="00E749A5" w:rsidRPr="00891025" w:rsidRDefault="00E749A5">
            <w:pPr>
              <w:spacing w:after="160" w:line="259" w:lineRule="auto"/>
              <w:ind w:left="0" w:firstLine="0"/>
              <w:jc w:val="left"/>
              <w:rPr>
                <w:color w:val="auto"/>
                <w:sz w:val="24"/>
                <w:szCs w:val="24"/>
              </w:rPr>
            </w:pPr>
          </w:p>
        </w:tc>
      </w:tr>
      <w:tr w:rsidR="00891025" w:rsidRPr="00891025" w14:paraId="0408ACC3" w14:textId="77777777">
        <w:trPr>
          <w:trHeight w:val="461"/>
        </w:trPr>
        <w:tc>
          <w:tcPr>
            <w:tcW w:w="1969" w:type="dxa"/>
            <w:tcBorders>
              <w:top w:val="single" w:sz="2" w:space="0" w:color="000000"/>
              <w:left w:val="single" w:sz="2" w:space="0" w:color="000000"/>
              <w:bottom w:val="single" w:sz="2" w:space="0" w:color="000000"/>
              <w:right w:val="single" w:sz="2" w:space="0" w:color="000000"/>
            </w:tcBorders>
          </w:tcPr>
          <w:p w14:paraId="235778E8" w14:textId="77777777" w:rsidR="00E749A5" w:rsidRPr="00891025" w:rsidRDefault="00362032">
            <w:pPr>
              <w:spacing w:after="0" w:line="259" w:lineRule="auto"/>
              <w:ind w:left="104" w:firstLine="0"/>
              <w:jc w:val="left"/>
              <w:rPr>
                <w:color w:val="auto"/>
                <w:sz w:val="24"/>
                <w:szCs w:val="24"/>
              </w:rPr>
            </w:pPr>
            <w:r w:rsidRPr="00891025">
              <w:rPr>
                <w:color w:val="auto"/>
                <w:sz w:val="24"/>
                <w:szCs w:val="24"/>
              </w:rPr>
              <w:t>Compensation to</w:t>
            </w:r>
          </w:p>
          <w:p w14:paraId="6DC62D0D" w14:textId="29D335E4" w:rsidR="00E749A5" w:rsidRPr="00891025" w:rsidRDefault="00362032">
            <w:pPr>
              <w:spacing w:after="0" w:line="259" w:lineRule="auto"/>
              <w:ind w:left="111" w:firstLine="0"/>
              <w:jc w:val="left"/>
              <w:rPr>
                <w:color w:val="auto"/>
                <w:sz w:val="24"/>
                <w:szCs w:val="24"/>
              </w:rPr>
            </w:pPr>
            <w:r w:rsidRPr="00891025">
              <w:rPr>
                <w:color w:val="auto"/>
                <w:sz w:val="24"/>
                <w:szCs w:val="24"/>
              </w:rPr>
              <w:t>Em</w:t>
            </w:r>
            <w:r w:rsidR="00E35ACD" w:rsidRPr="00891025">
              <w:rPr>
                <w:color w:val="auto"/>
                <w:sz w:val="24"/>
                <w:szCs w:val="24"/>
              </w:rPr>
              <w:t>ploy</w:t>
            </w:r>
            <w:r w:rsidRPr="00891025">
              <w:rPr>
                <w:color w:val="auto"/>
                <w:sz w:val="24"/>
                <w:szCs w:val="24"/>
              </w:rPr>
              <w:t>ees</w:t>
            </w:r>
          </w:p>
        </w:tc>
        <w:tc>
          <w:tcPr>
            <w:tcW w:w="1049" w:type="dxa"/>
            <w:tcBorders>
              <w:top w:val="single" w:sz="2" w:space="0" w:color="000000"/>
              <w:left w:val="single" w:sz="2" w:space="0" w:color="000000"/>
              <w:bottom w:val="single" w:sz="2" w:space="0" w:color="000000"/>
              <w:right w:val="single" w:sz="2" w:space="0" w:color="000000"/>
            </w:tcBorders>
          </w:tcPr>
          <w:p w14:paraId="66BB4494"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942E185"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55D2798A"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068D9541"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00A3843B"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1C1485F5"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A63B629"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3E50240A"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23836D66" w14:textId="77777777" w:rsidR="00E749A5" w:rsidRPr="00891025" w:rsidRDefault="00E749A5">
            <w:pPr>
              <w:spacing w:after="160" w:line="259" w:lineRule="auto"/>
              <w:ind w:left="0" w:firstLine="0"/>
              <w:jc w:val="left"/>
              <w:rPr>
                <w:color w:val="auto"/>
                <w:sz w:val="24"/>
                <w:szCs w:val="24"/>
              </w:rPr>
            </w:pPr>
          </w:p>
        </w:tc>
      </w:tr>
      <w:tr w:rsidR="00891025" w:rsidRPr="00891025" w14:paraId="4B57005C" w14:textId="77777777">
        <w:trPr>
          <w:trHeight w:val="266"/>
        </w:trPr>
        <w:tc>
          <w:tcPr>
            <w:tcW w:w="1969" w:type="dxa"/>
            <w:tcBorders>
              <w:top w:val="single" w:sz="2" w:space="0" w:color="000000"/>
              <w:left w:val="single" w:sz="2" w:space="0" w:color="000000"/>
              <w:bottom w:val="single" w:sz="2" w:space="0" w:color="000000"/>
              <w:right w:val="single" w:sz="2" w:space="0" w:color="000000"/>
            </w:tcBorders>
          </w:tcPr>
          <w:p w14:paraId="5BD86BFC" w14:textId="77777777" w:rsidR="00E749A5" w:rsidRPr="00891025" w:rsidRDefault="00362032">
            <w:pPr>
              <w:spacing w:after="0" w:line="259" w:lineRule="auto"/>
              <w:ind w:left="104" w:firstLine="0"/>
              <w:jc w:val="left"/>
              <w:rPr>
                <w:color w:val="auto"/>
                <w:sz w:val="24"/>
                <w:szCs w:val="24"/>
              </w:rPr>
            </w:pPr>
            <w:r w:rsidRPr="00891025">
              <w:rPr>
                <w:color w:val="auto"/>
                <w:sz w:val="24"/>
                <w:szCs w:val="24"/>
              </w:rPr>
              <w:t>Other Recurrent</w:t>
            </w:r>
          </w:p>
        </w:tc>
        <w:tc>
          <w:tcPr>
            <w:tcW w:w="1049" w:type="dxa"/>
            <w:tcBorders>
              <w:top w:val="single" w:sz="2" w:space="0" w:color="000000"/>
              <w:left w:val="single" w:sz="2" w:space="0" w:color="000000"/>
              <w:bottom w:val="single" w:sz="2" w:space="0" w:color="000000"/>
              <w:right w:val="single" w:sz="2" w:space="0" w:color="000000"/>
            </w:tcBorders>
          </w:tcPr>
          <w:p w14:paraId="18B396C3"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CAB861D"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1B44E71F"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3D6348E8"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24F0D269"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45C4CFB9"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2A61D449"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0619B377"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23067F86" w14:textId="77777777" w:rsidR="00E749A5" w:rsidRPr="00891025" w:rsidRDefault="00E749A5">
            <w:pPr>
              <w:spacing w:after="160" w:line="259" w:lineRule="auto"/>
              <w:ind w:left="0" w:firstLine="0"/>
              <w:jc w:val="left"/>
              <w:rPr>
                <w:color w:val="auto"/>
                <w:sz w:val="24"/>
                <w:szCs w:val="24"/>
              </w:rPr>
            </w:pPr>
          </w:p>
        </w:tc>
      </w:tr>
      <w:tr w:rsidR="00891025" w:rsidRPr="00891025" w14:paraId="028BECEC" w14:textId="77777777">
        <w:trPr>
          <w:trHeight w:val="266"/>
        </w:trPr>
        <w:tc>
          <w:tcPr>
            <w:tcW w:w="1969" w:type="dxa"/>
            <w:tcBorders>
              <w:top w:val="single" w:sz="2" w:space="0" w:color="000000"/>
              <w:left w:val="single" w:sz="2" w:space="0" w:color="000000"/>
              <w:bottom w:val="single" w:sz="2" w:space="0" w:color="000000"/>
              <w:right w:val="single" w:sz="2" w:space="0" w:color="000000"/>
            </w:tcBorders>
          </w:tcPr>
          <w:p w14:paraId="63B5AA9A"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of which</w:t>
            </w:r>
          </w:p>
        </w:tc>
        <w:tc>
          <w:tcPr>
            <w:tcW w:w="1049" w:type="dxa"/>
            <w:tcBorders>
              <w:top w:val="single" w:sz="2" w:space="0" w:color="000000"/>
              <w:left w:val="single" w:sz="2" w:space="0" w:color="000000"/>
              <w:bottom w:val="single" w:sz="2" w:space="0" w:color="000000"/>
              <w:right w:val="single" w:sz="2" w:space="0" w:color="000000"/>
            </w:tcBorders>
          </w:tcPr>
          <w:p w14:paraId="4B5EC656"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0DEBBCC5"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27B577C8"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77C0FF8E"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4218EADD"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50F6F8ED"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2DB8715E"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17E1F1C0"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52041AFB" w14:textId="77777777" w:rsidR="00E749A5" w:rsidRPr="00891025" w:rsidRDefault="00E749A5">
            <w:pPr>
              <w:spacing w:after="160" w:line="259" w:lineRule="auto"/>
              <w:ind w:left="0" w:firstLine="0"/>
              <w:jc w:val="left"/>
              <w:rPr>
                <w:color w:val="auto"/>
                <w:sz w:val="24"/>
                <w:szCs w:val="24"/>
              </w:rPr>
            </w:pPr>
          </w:p>
        </w:tc>
      </w:tr>
      <w:tr w:rsidR="00891025" w:rsidRPr="00891025" w14:paraId="49A477AC" w14:textId="77777777">
        <w:trPr>
          <w:trHeight w:val="264"/>
        </w:trPr>
        <w:tc>
          <w:tcPr>
            <w:tcW w:w="1969" w:type="dxa"/>
            <w:tcBorders>
              <w:top w:val="single" w:sz="2" w:space="0" w:color="000000"/>
              <w:left w:val="single" w:sz="2" w:space="0" w:color="000000"/>
              <w:bottom w:val="single" w:sz="2" w:space="0" w:color="000000"/>
              <w:right w:val="single" w:sz="2" w:space="0" w:color="000000"/>
            </w:tcBorders>
          </w:tcPr>
          <w:p w14:paraId="4D0CD620" w14:textId="77777777" w:rsidR="00E749A5" w:rsidRPr="00891025" w:rsidRDefault="00362032">
            <w:pPr>
              <w:spacing w:after="0" w:line="259" w:lineRule="auto"/>
              <w:ind w:left="507" w:firstLine="0"/>
              <w:jc w:val="left"/>
              <w:rPr>
                <w:color w:val="auto"/>
                <w:sz w:val="24"/>
                <w:szCs w:val="24"/>
              </w:rPr>
            </w:pPr>
            <w:r w:rsidRPr="00891025">
              <w:rPr>
                <w:color w:val="auto"/>
                <w:sz w:val="24"/>
                <w:szCs w:val="24"/>
              </w:rPr>
              <w:t>Insurance</w:t>
            </w:r>
          </w:p>
        </w:tc>
        <w:tc>
          <w:tcPr>
            <w:tcW w:w="1049" w:type="dxa"/>
            <w:tcBorders>
              <w:top w:val="single" w:sz="2" w:space="0" w:color="000000"/>
              <w:left w:val="single" w:sz="2" w:space="0" w:color="000000"/>
              <w:bottom w:val="single" w:sz="2" w:space="0" w:color="000000"/>
              <w:right w:val="single" w:sz="2" w:space="0" w:color="000000"/>
            </w:tcBorders>
          </w:tcPr>
          <w:p w14:paraId="007F72E8"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467DA44"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0F2D2E16"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34DB6A1"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67641C42"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069D095D"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17CF227"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416292F1"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7DABFA0B" w14:textId="77777777" w:rsidR="00E749A5" w:rsidRPr="00891025" w:rsidRDefault="00E749A5">
            <w:pPr>
              <w:spacing w:after="160" w:line="259" w:lineRule="auto"/>
              <w:ind w:left="0" w:firstLine="0"/>
              <w:jc w:val="left"/>
              <w:rPr>
                <w:color w:val="auto"/>
                <w:sz w:val="24"/>
                <w:szCs w:val="24"/>
              </w:rPr>
            </w:pPr>
          </w:p>
        </w:tc>
      </w:tr>
      <w:tr w:rsidR="00891025" w:rsidRPr="00891025" w14:paraId="7A51813C" w14:textId="77777777">
        <w:trPr>
          <w:trHeight w:val="262"/>
        </w:trPr>
        <w:tc>
          <w:tcPr>
            <w:tcW w:w="1969" w:type="dxa"/>
            <w:tcBorders>
              <w:top w:val="single" w:sz="2" w:space="0" w:color="000000"/>
              <w:left w:val="single" w:sz="2" w:space="0" w:color="000000"/>
              <w:bottom w:val="single" w:sz="2" w:space="0" w:color="000000"/>
              <w:right w:val="single" w:sz="2" w:space="0" w:color="000000"/>
            </w:tcBorders>
          </w:tcPr>
          <w:p w14:paraId="458FEF1B" w14:textId="77777777" w:rsidR="00E749A5" w:rsidRPr="00891025" w:rsidRDefault="00362032">
            <w:pPr>
              <w:spacing w:after="0" w:line="259" w:lineRule="auto"/>
              <w:ind w:left="529" w:firstLine="0"/>
              <w:jc w:val="left"/>
              <w:rPr>
                <w:color w:val="auto"/>
                <w:sz w:val="24"/>
                <w:szCs w:val="24"/>
              </w:rPr>
            </w:pPr>
            <w:r w:rsidRPr="00891025">
              <w:rPr>
                <w:color w:val="auto"/>
                <w:sz w:val="24"/>
                <w:szCs w:val="24"/>
              </w:rPr>
              <w:t>Utilities</w:t>
            </w:r>
          </w:p>
        </w:tc>
        <w:tc>
          <w:tcPr>
            <w:tcW w:w="1049" w:type="dxa"/>
            <w:tcBorders>
              <w:top w:val="single" w:sz="2" w:space="0" w:color="000000"/>
              <w:left w:val="single" w:sz="2" w:space="0" w:color="000000"/>
              <w:bottom w:val="single" w:sz="2" w:space="0" w:color="000000"/>
              <w:right w:val="single" w:sz="2" w:space="0" w:color="000000"/>
            </w:tcBorders>
          </w:tcPr>
          <w:p w14:paraId="3DD4AEAF"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233E3B2E"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257111C1"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7DC2DBDF"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3779F425"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5C980C47"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01BDBA8"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57C68A08"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76AA321D" w14:textId="77777777" w:rsidR="00E749A5" w:rsidRPr="00891025" w:rsidRDefault="00E749A5">
            <w:pPr>
              <w:spacing w:after="160" w:line="259" w:lineRule="auto"/>
              <w:ind w:left="0" w:firstLine="0"/>
              <w:jc w:val="left"/>
              <w:rPr>
                <w:color w:val="auto"/>
                <w:sz w:val="24"/>
                <w:szCs w:val="24"/>
              </w:rPr>
            </w:pPr>
          </w:p>
        </w:tc>
      </w:tr>
      <w:tr w:rsidR="00891025" w:rsidRPr="00891025" w14:paraId="60F4BACD" w14:textId="77777777">
        <w:trPr>
          <w:trHeight w:val="264"/>
        </w:trPr>
        <w:tc>
          <w:tcPr>
            <w:tcW w:w="1969" w:type="dxa"/>
            <w:tcBorders>
              <w:top w:val="single" w:sz="2" w:space="0" w:color="000000"/>
              <w:left w:val="single" w:sz="2" w:space="0" w:color="000000"/>
              <w:bottom w:val="single" w:sz="2" w:space="0" w:color="000000"/>
              <w:right w:val="single" w:sz="2" w:space="0" w:color="000000"/>
            </w:tcBorders>
          </w:tcPr>
          <w:p w14:paraId="23D7E0FF" w14:textId="77777777" w:rsidR="00E749A5" w:rsidRPr="00891025" w:rsidRDefault="00362032">
            <w:pPr>
              <w:spacing w:after="0" w:line="259" w:lineRule="auto"/>
              <w:ind w:left="514" w:firstLine="0"/>
              <w:jc w:val="left"/>
              <w:rPr>
                <w:color w:val="auto"/>
                <w:sz w:val="24"/>
                <w:szCs w:val="24"/>
              </w:rPr>
            </w:pPr>
            <w:r w:rsidRPr="00891025">
              <w:rPr>
                <w:color w:val="auto"/>
                <w:sz w:val="24"/>
                <w:szCs w:val="24"/>
              </w:rPr>
              <w:t>Rent</w:t>
            </w:r>
          </w:p>
        </w:tc>
        <w:tc>
          <w:tcPr>
            <w:tcW w:w="1049" w:type="dxa"/>
            <w:tcBorders>
              <w:top w:val="single" w:sz="2" w:space="0" w:color="000000"/>
              <w:left w:val="single" w:sz="2" w:space="0" w:color="000000"/>
              <w:bottom w:val="single" w:sz="2" w:space="0" w:color="000000"/>
              <w:right w:val="single" w:sz="2" w:space="0" w:color="000000"/>
            </w:tcBorders>
          </w:tcPr>
          <w:p w14:paraId="2BDF5667"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2027700"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239BFCB7"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323AB76C"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119B73E4"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13B9BA83"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734EE68"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24AAFC2D"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4E990F82" w14:textId="77777777" w:rsidR="00E749A5" w:rsidRPr="00891025" w:rsidRDefault="00E749A5">
            <w:pPr>
              <w:spacing w:after="160" w:line="259" w:lineRule="auto"/>
              <w:ind w:left="0" w:firstLine="0"/>
              <w:jc w:val="left"/>
              <w:rPr>
                <w:color w:val="auto"/>
                <w:sz w:val="24"/>
                <w:szCs w:val="24"/>
              </w:rPr>
            </w:pPr>
          </w:p>
        </w:tc>
      </w:tr>
      <w:tr w:rsidR="00891025" w:rsidRPr="00891025" w14:paraId="1622CF2C" w14:textId="77777777">
        <w:trPr>
          <w:trHeight w:val="694"/>
        </w:trPr>
        <w:tc>
          <w:tcPr>
            <w:tcW w:w="1969" w:type="dxa"/>
            <w:tcBorders>
              <w:top w:val="single" w:sz="2" w:space="0" w:color="000000"/>
              <w:left w:val="single" w:sz="2" w:space="0" w:color="000000"/>
              <w:bottom w:val="single" w:sz="2" w:space="0" w:color="000000"/>
              <w:right w:val="single" w:sz="2" w:space="0" w:color="000000"/>
            </w:tcBorders>
          </w:tcPr>
          <w:p w14:paraId="27AF3CBD" w14:textId="77777777" w:rsidR="00E749A5" w:rsidRPr="00891025" w:rsidRDefault="00362032">
            <w:pPr>
              <w:spacing w:after="0" w:line="259" w:lineRule="auto"/>
              <w:ind w:left="557" w:firstLine="0"/>
              <w:jc w:val="left"/>
              <w:rPr>
                <w:color w:val="auto"/>
                <w:sz w:val="24"/>
                <w:szCs w:val="24"/>
              </w:rPr>
            </w:pPr>
            <w:r w:rsidRPr="00891025">
              <w:rPr>
                <w:color w:val="auto"/>
                <w:sz w:val="24"/>
                <w:szCs w:val="24"/>
              </w:rPr>
              <w:t>Subscriptions to</w:t>
            </w:r>
          </w:p>
          <w:p w14:paraId="08B9F894" w14:textId="77777777" w:rsidR="00E749A5" w:rsidRPr="00891025" w:rsidRDefault="00362032">
            <w:pPr>
              <w:spacing w:after="0" w:line="259" w:lineRule="auto"/>
              <w:ind w:left="111" w:firstLine="0"/>
              <w:jc w:val="left"/>
              <w:rPr>
                <w:color w:val="auto"/>
                <w:sz w:val="24"/>
                <w:szCs w:val="24"/>
              </w:rPr>
            </w:pPr>
            <w:r w:rsidRPr="00891025">
              <w:rPr>
                <w:color w:val="auto"/>
                <w:sz w:val="24"/>
                <w:szCs w:val="24"/>
              </w:rPr>
              <w:t>International</w:t>
            </w:r>
          </w:p>
          <w:p w14:paraId="6181F80A" w14:textId="415915E0" w:rsidR="00E749A5" w:rsidRPr="00891025" w:rsidRDefault="00362032">
            <w:pPr>
              <w:spacing w:after="0" w:line="259" w:lineRule="auto"/>
              <w:ind w:left="183" w:firstLine="0"/>
              <w:jc w:val="center"/>
              <w:rPr>
                <w:color w:val="auto"/>
                <w:sz w:val="24"/>
                <w:szCs w:val="24"/>
              </w:rPr>
            </w:pPr>
            <w:r w:rsidRPr="00891025">
              <w:rPr>
                <w:color w:val="auto"/>
                <w:sz w:val="24"/>
                <w:szCs w:val="24"/>
              </w:rPr>
              <w:t>Or</w:t>
            </w:r>
            <w:r w:rsidR="00E35ACD" w:rsidRPr="00891025">
              <w:rPr>
                <w:color w:val="auto"/>
                <w:sz w:val="24"/>
                <w:szCs w:val="24"/>
              </w:rPr>
              <w:t>g</w:t>
            </w:r>
            <w:r w:rsidRPr="00891025">
              <w:rPr>
                <w:color w:val="auto"/>
                <w:sz w:val="24"/>
                <w:szCs w:val="24"/>
              </w:rPr>
              <w:t>anization</w:t>
            </w:r>
          </w:p>
        </w:tc>
        <w:tc>
          <w:tcPr>
            <w:tcW w:w="1049" w:type="dxa"/>
            <w:tcBorders>
              <w:top w:val="single" w:sz="2" w:space="0" w:color="000000"/>
              <w:left w:val="single" w:sz="2" w:space="0" w:color="000000"/>
              <w:bottom w:val="single" w:sz="2" w:space="0" w:color="000000"/>
              <w:right w:val="single" w:sz="2" w:space="0" w:color="000000"/>
            </w:tcBorders>
          </w:tcPr>
          <w:p w14:paraId="52159344"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20BF664E"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69C48691"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336B466A"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35790CE7"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7FF0BCD3"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188F2B9"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0DD477A8"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2AFF1058" w14:textId="77777777" w:rsidR="00E749A5" w:rsidRPr="00891025" w:rsidRDefault="00E749A5">
            <w:pPr>
              <w:spacing w:after="160" w:line="259" w:lineRule="auto"/>
              <w:ind w:left="0" w:firstLine="0"/>
              <w:jc w:val="left"/>
              <w:rPr>
                <w:color w:val="auto"/>
                <w:sz w:val="24"/>
                <w:szCs w:val="24"/>
              </w:rPr>
            </w:pPr>
          </w:p>
        </w:tc>
      </w:tr>
      <w:tr w:rsidR="00891025" w:rsidRPr="00891025" w14:paraId="4AE46E10" w14:textId="77777777">
        <w:trPr>
          <w:trHeight w:val="710"/>
        </w:trPr>
        <w:tc>
          <w:tcPr>
            <w:tcW w:w="1969" w:type="dxa"/>
            <w:tcBorders>
              <w:top w:val="single" w:sz="2" w:space="0" w:color="000000"/>
              <w:left w:val="single" w:sz="2" w:space="0" w:color="000000"/>
              <w:bottom w:val="single" w:sz="2" w:space="0" w:color="000000"/>
              <w:right w:val="single" w:sz="2" w:space="0" w:color="000000"/>
            </w:tcBorders>
          </w:tcPr>
          <w:p w14:paraId="50727E3C" w14:textId="77777777" w:rsidR="00E749A5" w:rsidRPr="00891025" w:rsidRDefault="00362032">
            <w:pPr>
              <w:spacing w:after="0" w:line="259" w:lineRule="auto"/>
              <w:ind w:left="557" w:firstLine="0"/>
              <w:jc w:val="left"/>
              <w:rPr>
                <w:color w:val="auto"/>
                <w:sz w:val="24"/>
                <w:szCs w:val="24"/>
              </w:rPr>
            </w:pPr>
            <w:r w:rsidRPr="00891025">
              <w:rPr>
                <w:color w:val="auto"/>
                <w:sz w:val="24"/>
                <w:szCs w:val="24"/>
              </w:rPr>
              <w:t>Subscriptions to</w:t>
            </w:r>
          </w:p>
          <w:p w14:paraId="5361A6ED" w14:textId="77777777" w:rsidR="00E749A5" w:rsidRPr="00891025" w:rsidRDefault="00362032">
            <w:pPr>
              <w:spacing w:after="0" w:line="259" w:lineRule="auto"/>
              <w:ind w:left="118" w:firstLine="0"/>
              <w:jc w:val="left"/>
              <w:rPr>
                <w:color w:val="auto"/>
                <w:sz w:val="24"/>
                <w:szCs w:val="24"/>
              </w:rPr>
            </w:pPr>
            <w:r w:rsidRPr="00891025">
              <w:rPr>
                <w:color w:val="auto"/>
                <w:sz w:val="24"/>
                <w:szCs w:val="24"/>
              </w:rPr>
              <w:t>Professional</w:t>
            </w:r>
          </w:p>
          <w:p w14:paraId="644DB7D9" w14:textId="77777777" w:rsidR="00E749A5" w:rsidRPr="00891025" w:rsidRDefault="00362032">
            <w:pPr>
              <w:spacing w:after="0" w:line="259" w:lineRule="auto"/>
              <w:ind w:left="521" w:firstLine="0"/>
              <w:jc w:val="left"/>
              <w:rPr>
                <w:color w:val="auto"/>
                <w:sz w:val="24"/>
                <w:szCs w:val="24"/>
              </w:rPr>
            </w:pPr>
            <w:r w:rsidRPr="00891025">
              <w:rPr>
                <w:color w:val="auto"/>
                <w:sz w:val="24"/>
                <w:szCs w:val="24"/>
              </w:rPr>
              <w:t>Bodies</w:t>
            </w:r>
          </w:p>
        </w:tc>
        <w:tc>
          <w:tcPr>
            <w:tcW w:w="1049" w:type="dxa"/>
            <w:tcBorders>
              <w:top w:val="single" w:sz="2" w:space="0" w:color="000000"/>
              <w:left w:val="single" w:sz="2" w:space="0" w:color="000000"/>
              <w:bottom w:val="single" w:sz="2" w:space="0" w:color="000000"/>
              <w:right w:val="single" w:sz="2" w:space="0" w:color="000000"/>
            </w:tcBorders>
          </w:tcPr>
          <w:p w14:paraId="1492F34D"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648C80ED"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7D3AE786"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7D1014E"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082BF078"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18B4EAFC"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6FA792A5"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0AB1C0A0"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60377731" w14:textId="77777777" w:rsidR="00E749A5" w:rsidRPr="00891025" w:rsidRDefault="00E749A5">
            <w:pPr>
              <w:spacing w:after="160" w:line="259" w:lineRule="auto"/>
              <w:ind w:left="0" w:firstLine="0"/>
              <w:jc w:val="left"/>
              <w:rPr>
                <w:color w:val="auto"/>
                <w:sz w:val="24"/>
                <w:szCs w:val="24"/>
              </w:rPr>
            </w:pPr>
          </w:p>
        </w:tc>
      </w:tr>
      <w:tr w:rsidR="00891025" w:rsidRPr="00891025" w14:paraId="57A88A59" w14:textId="77777777">
        <w:trPr>
          <w:trHeight w:val="691"/>
        </w:trPr>
        <w:tc>
          <w:tcPr>
            <w:tcW w:w="1969" w:type="dxa"/>
            <w:tcBorders>
              <w:top w:val="single" w:sz="2" w:space="0" w:color="000000"/>
              <w:left w:val="single" w:sz="2" w:space="0" w:color="000000"/>
              <w:bottom w:val="single" w:sz="2" w:space="0" w:color="000000"/>
              <w:right w:val="single" w:sz="2" w:space="0" w:color="000000"/>
            </w:tcBorders>
          </w:tcPr>
          <w:p w14:paraId="385F3ECB" w14:textId="77777777" w:rsidR="00E749A5" w:rsidRPr="00891025" w:rsidRDefault="00362032">
            <w:pPr>
              <w:spacing w:after="0" w:line="239" w:lineRule="auto"/>
              <w:ind w:left="17" w:firstLine="0"/>
              <w:jc w:val="center"/>
              <w:rPr>
                <w:color w:val="auto"/>
                <w:sz w:val="24"/>
                <w:szCs w:val="24"/>
              </w:rPr>
            </w:pPr>
            <w:r w:rsidRPr="00891025">
              <w:rPr>
                <w:color w:val="auto"/>
                <w:sz w:val="24"/>
                <w:szCs w:val="24"/>
              </w:rPr>
              <w:t>Contracted Professional (Guards</w:t>
            </w:r>
          </w:p>
          <w:p w14:paraId="38F8C990" w14:textId="77777777" w:rsidR="00E749A5" w:rsidRPr="00891025" w:rsidRDefault="00362032">
            <w:pPr>
              <w:spacing w:after="0" w:line="259" w:lineRule="auto"/>
              <w:ind w:left="125" w:firstLine="0"/>
              <w:jc w:val="left"/>
              <w:rPr>
                <w:color w:val="auto"/>
                <w:sz w:val="24"/>
                <w:szCs w:val="24"/>
              </w:rPr>
            </w:pPr>
            <w:r w:rsidRPr="00891025">
              <w:rPr>
                <w:color w:val="auto"/>
                <w:sz w:val="24"/>
                <w:szCs w:val="24"/>
              </w:rPr>
              <w:t>&amp; Cleaners</w:t>
            </w:r>
          </w:p>
        </w:tc>
        <w:tc>
          <w:tcPr>
            <w:tcW w:w="1049" w:type="dxa"/>
            <w:tcBorders>
              <w:top w:val="single" w:sz="2" w:space="0" w:color="000000"/>
              <w:left w:val="single" w:sz="2" w:space="0" w:color="000000"/>
              <w:bottom w:val="single" w:sz="2" w:space="0" w:color="000000"/>
              <w:right w:val="single" w:sz="2" w:space="0" w:color="000000"/>
            </w:tcBorders>
          </w:tcPr>
          <w:p w14:paraId="3B596EA8"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70F6F899"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4DABF00E"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8252745"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24606845"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218CEF9E"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6D13DFE"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1443F897"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0EA47EFE" w14:textId="77777777" w:rsidR="00E749A5" w:rsidRPr="00891025" w:rsidRDefault="00E749A5">
            <w:pPr>
              <w:spacing w:after="160" w:line="259" w:lineRule="auto"/>
              <w:ind w:left="0" w:firstLine="0"/>
              <w:jc w:val="left"/>
              <w:rPr>
                <w:color w:val="auto"/>
                <w:sz w:val="24"/>
                <w:szCs w:val="24"/>
              </w:rPr>
            </w:pPr>
          </w:p>
        </w:tc>
      </w:tr>
      <w:tr w:rsidR="00891025" w:rsidRPr="00891025" w14:paraId="6B404C4E" w14:textId="77777777">
        <w:trPr>
          <w:trHeight w:val="266"/>
        </w:trPr>
        <w:tc>
          <w:tcPr>
            <w:tcW w:w="1969" w:type="dxa"/>
            <w:tcBorders>
              <w:top w:val="single" w:sz="2" w:space="0" w:color="000000"/>
              <w:left w:val="single" w:sz="2" w:space="0" w:color="000000"/>
              <w:bottom w:val="single" w:sz="2" w:space="0" w:color="000000"/>
              <w:right w:val="single" w:sz="2" w:space="0" w:color="000000"/>
            </w:tcBorders>
          </w:tcPr>
          <w:p w14:paraId="77D05B62" w14:textId="1FB06FD9" w:rsidR="00E749A5" w:rsidRPr="00891025" w:rsidRDefault="00362032">
            <w:pPr>
              <w:spacing w:after="0" w:line="259" w:lineRule="auto"/>
              <w:ind w:left="529" w:firstLine="0"/>
              <w:jc w:val="left"/>
              <w:rPr>
                <w:color w:val="auto"/>
                <w:sz w:val="24"/>
                <w:szCs w:val="24"/>
              </w:rPr>
            </w:pPr>
            <w:r w:rsidRPr="00891025">
              <w:rPr>
                <w:color w:val="auto"/>
                <w:sz w:val="24"/>
                <w:szCs w:val="24"/>
              </w:rPr>
              <w:t>Gratui</w:t>
            </w:r>
            <w:r w:rsidR="00E35ACD" w:rsidRPr="00891025">
              <w:rPr>
                <w:color w:val="auto"/>
                <w:sz w:val="24"/>
                <w:szCs w:val="24"/>
              </w:rPr>
              <w:t>ty</w:t>
            </w:r>
          </w:p>
        </w:tc>
        <w:tc>
          <w:tcPr>
            <w:tcW w:w="1049" w:type="dxa"/>
            <w:tcBorders>
              <w:top w:val="single" w:sz="2" w:space="0" w:color="000000"/>
              <w:left w:val="single" w:sz="2" w:space="0" w:color="000000"/>
              <w:bottom w:val="single" w:sz="2" w:space="0" w:color="000000"/>
              <w:right w:val="single" w:sz="2" w:space="0" w:color="000000"/>
            </w:tcBorders>
          </w:tcPr>
          <w:p w14:paraId="0F4EC3C1"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5BB86E0C"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4D629F45"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B84FCE5"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17E6CD70"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0C63F8EA"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7250D776"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2266BB63"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5A2F7FA2" w14:textId="77777777" w:rsidR="00E749A5" w:rsidRPr="00891025" w:rsidRDefault="00E749A5">
            <w:pPr>
              <w:spacing w:after="160" w:line="259" w:lineRule="auto"/>
              <w:ind w:left="0" w:firstLine="0"/>
              <w:jc w:val="left"/>
              <w:rPr>
                <w:color w:val="auto"/>
                <w:sz w:val="24"/>
                <w:szCs w:val="24"/>
              </w:rPr>
            </w:pPr>
          </w:p>
        </w:tc>
      </w:tr>
      <w:tr w:rsidR="00891025" w:rsidRPr="00891025" w14:paraId="330B82A3" w14:textId="77777777">
        <w:trPr>
          <w:trHeight w:val="262"/>
        </w:trPr>
        <w:tc>
          <w:tcPr>
            <w:tcW w:w="1969" w:type="dxa"/>
            <w:tcBorders>
              <w:top w:val="single" w:sz="2" w:space="0" w:color="000000"/>
              <w:left w:val="single" w:sz="2" w:space="0" w:color="000000"/>
              <w:bottom w:val="single" w:sz="2" w:space="0" w:color="000000"/>
              <w:right w:val="single" w:sz="2" w:space="0" w:color="000000"/>
            </w:tcBorders>
          </w:tcPr>
          <w:p w14:paraId="1CBC401A" w14:textId="77777777" w:rsidR="00E749A5" w:rsidRPr="00891025" w:rsidRDefault="00362032">
            <w:pPr>
              <w:spacing w:after="0" w:line="259" w:lineRule="auto"/>
              <w:ind w:left="529" w:firstLine="0"/>
              <w:jc w:val="left"/>
              <w:rPr>
                <w:color w:val="auto"/>
                <w:sz w:val="24"/>
                <w:szCs w:val="24"/>
              </w:rPr>
            </w:pPr>
            <w:r w:rsidRPr="00891025">
              <w:rPr>
                <w:color w:val="auto"/>
                <w:sz w:val="24"/>
                <w:szCs w:val="24"/>
              </w:rPr>
              <w:lastRenderedPageBreak/>
              <w:t>Others</w:t>
            </w:r>
          </w:p>
        </w:tc>
        <w:tc>
          <w:tcPr>
            <w:tcW w:w="1049" w:type="dxa"/>
            <w:tcBorders>
              <w:top w:val="single" w:sz="2" w:space="0" w:color="000000"/>
              <w:left w:val="single" w:sz="2" w:space="0" w:color="000000"/>
              <w:bottom w:val="single" w:sz="2" w:space="0" w:color="000000"/>
              <w:right w:val="single" w:sz="2" w:space="0" w:color="000000"/>
            </w:tcBorders>
          </w:tcPr>
          <w:p w14:paraId="7CF3F158"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57EBD3F"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5A2EF287"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61AFA4F"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64019DA9"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2D0A4AFD"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7EEBA9A4"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31D801B3"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46C5F317" w14:textId="77777777" w:rsidR="00E749A5" w:rsidRPr="00891025" w:rsidRDefault="00E749A5">
            <w:pPr>
              <w:spacing w:after="160" w:line="259" w:lineRule="auto"/>
              <w:ind w:left="0" w:firstLine="0"/>
              <w:jc w:val="left"/>
              <w:rPr>
                <w:color w:val="auto"/>
                <w:sz w:val="24"/>
                <w:szCs w:val="24"/>
              </w:rPr>
            </w:pPr>
          </w:p>
        </w:tc>
      </w:tr>
      <w:tr w:rsidR="00891025" w:rsidRPr="00891025" w14:paraId="530DC921" w14:textId="77777777">
        <w:trPr>
          <w:trHeight w:val="266"/>
        </w:trPr>
        <w:tc>
          <w:tcPr>
            <w:tcW w:w="1969" w:type="dxa"/>
            <w:tcBorders>
              <w:top w:val="single" w:sz="2" w:space="0" w:color="000000"/>
              <w:left w:val="single" w:sz="2" w:space="0" w:color="000000"/>
              <w:bottom w:val="single" w:sz="2" w:space="0" w:color="000000"/>
              <w:right w:val="single" w:sz="2" w:space="0" w:color="000000"/>
            </w:tcBorders>
          </w:tcPr>
          <w:p w14:paraId="5B9F736A" w14:textId="77777777" w:rsidR="00E749A5" w:rsidRPr="00891025" w:rsidRDefault="00E749A5">
            <w:pPr>
              <w:spacing w:after="160" w:line="259" w:lineRule="auto"/>
              <w:ind w:left="0" w:firstLine="0"/>
              <w:jc w:val="left"/>
              <w:rPr>
                <w:color w:val="auto"/>
                <w:sz w:val="24"/>
                <w:szCs w:val="24"/>
              </w:rPr>
            </w:pPr>
          </w:p>
        </w:tc>
        <w:tc>
          <w:tcPr>
            <w:tcW w:w="1049" w:type="dxa"/>
            <w:tcBorders>
              <w:top w:val="single" w:sz="2" w:space="0" w:color="000000"/>
              <w:left w:val="single" w:sz="2" w:space="0" w:color="000000"/>
              <w:bottom w:val="single" w:sz="2" w:space="0" w:color="000000"/>
              <w:right w:val="single" w:sz="2" w:space="0" w:color="000000"/>
            </w:tcBorders>
          </w:tcPr>
          <w:p w14:paraId="0F1B9F4C"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31BAEEC4"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6B66ABF8"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5CE02FF8"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1F9D2612"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6ACA465F"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6CFA8F70"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635DAF4D"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1C1B014E" w14:textId="77777777" w:rsidR="00E749A5" w:rsidRPr="00891025" w:rsidRDefault="00E749A5">
            <w:pPr>
              <w:spacing w:after="160" w:line="259" w:lineRule="auto"/>
              <w:ind w:left="0" w:firstLine="0"/>
              <w:jc w:val="left"/>
              <w:rPr>
                <w:color w:val="auto"/>
                <w:sz w:val="24"/>
                <w:szCs w:val="24"/>
              </w:rPr>
            </w:pPr>
          </w:p>
        </w:tc>
      </w:tr>
      <w:tr w:rsidR="00891025" w:rsidRPr="00891025" w14:paraId="297BD0A1" w14:textId="77777777">
        <w:trPr>
          <w:trHeight w:val="458"/>
        </w:trPr>
        <w:tc>
          <w:tcPr>
            <w:tcW w:w="1969" w:type="dxa"/>
            <w:tcBorders>
              <w:top w:val="single" w:sz="2" w:space="0" w:color="000000"/>
              <w:left w:val="single" w:sz="2" w:space="0" w:color="000000"/>
              <w:bottom w:val="single" w:sz="2" w:space="0" w:color="000000"/>
              <w:right w:val="single" w:sz="2" w:space="0" w:color="000000"/>
            </w:tcBorders>
          </w:tcPr>
          <w:p w14:paraId="52E9CEE1" w14:textId="5375C775" w:rsidR="00E749A5" w:rsidRPr="00891025" w:rsidRDefault="00362032">
            <w:pPr>
              <w:spacing w:after="0" w:line="259" w:lineRule="auto"/>
              <w:ind w:left="132" w:firstLine="0"/>
              <w:rPr>
                <w:color w:val="auto"/>
                <w:sz w:val="24"/>
                <w:szCs w:val="24"/>
              </w:rPr>
            </w:pPr>
            <w:r w:rsidRPr="00891025">
              <w:rPr>
                <w:color w:val="auto"/>
                <w:sz w:val="24"/>
                <w:szCs w:val="24"/>
              </w:rPr>
              <w:t>Repeat as above for</w:t>
            </w:r>
            <w:r w:rsidR="002045F7" w:rsidRPr="00891025">
              <w:rPr>
                <w:color w:val="auto"/>
                <w:sz w:val="24"/>
                <w:szCs w:val="24"/>
              </w:rPr>
              <w:t xml:space="preserve"> Departments</w:t>
            </w:r>
            <w:r w:rsidRPr="00891025">
              <w:rPr>
                <w:color w:val="auto"/>
                <w:sz w:val="24"/>
                <w:szCs w:val="24"/>
              </w:rPr>
              <w:t xml:space="preserve"> 2, 3 etc.:</w:t>
            </w:r>
          </w:p>
        </w:tc>
        <w:tc>
          <w:tcPr>
            <w:tcW w:w="1049" w:type="dxa"/>
            <w:tcBorders>
              <w:top w:val="single" w:sz="2" w:space="0" w:color="000000"/>
              <w:left w:val="single" w:sz="2" w:space="0" w:color="000000"/>
              <w:bottom w:val="single" w:sz="2" w:space="0" w:color="000000"/>
              <w:right w:val="single" w:sz="2" w:space="0" w:color="000000"/>
            </w:tcBorders>
          </w:tcPr>
          <w:p w14:paraId="6EB26A0C"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4D9B462B"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58DFCA8B"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1C6A180E"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2D299798"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2FA97923"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1399022B"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6FF4E5EA"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212527FD" w14:textId="77777777" w:rsidR="00E749A5" w:rsidRPr="00891025" w:rsidRDefault="00E749A5">
            <w:pPr>
              <w:spacing w:after="160" w:line="259" w:lineRule="auto"/>
              <w:ind w:left="0" w:firstLine="0"/>
              <w:jc w:val="left"/>
              <w:rPr>
                <w:color w:val="auto"/>
                <w:sz w:val="24"/>
                <w:szCs w:val="24"/>
              </w:rPr>
            </w:pPr>
          </w:p>
        </w:tc>
      </w:tr>
      <w:tr w:rsidR="00891025" w:rsidRPr="00891025" w14:paraId="1FC26390" w14:textId="77777777">
        <w:trPr>
          <w:trHeight w:val="266"/>
        </w:trPr>
        <w:tc>
          <w:tcPr>
            <w:tcW w:w="1969" w:type="dxa"/>
            <w:tcBorders>
              <w:top w:val="single" w:sz="2" w:space="0" w:color="000000"/>
              <w:left w:val="single" w:sz="2" w:space="0" w:color="000000"/>
              <w:bottom w:val="single" w:sz="2" w:space="0" w:color="000000"/>
              <w:right w:val="single" w:sz="2" w:space="0" w:color="000000"/>
            </w:tcBorders>
          </w:tcPr>
          <w:p w14:paraId="0DFF816A" w14:textId="77777777" w:rsidR="00E749A5" w:rsidRPr="00891025" w:rsidRDefault="00E749A5">
            <w:pPr>
              <w:spacing w:after="160" w:line="259" w:lineRule="auto"/>
              <w:ind w:left="0" w:firstLine="0"/>
              <w:jc w:val="left"/>
              <w:rPr>
                <w:color w:val="auto"/>
                <w:sz w:val="24"/>
                <w:szCs w:val="24"/>
              </w:rPr>
            </w:pPr>
          </w:p>
        </w:tc>
        <w:tc>
          <w:tcPr>
            <w:tcW w:w="1049" w:type="dxa"/>
            <w:tcBorders>
              <w:top w:val="single" w:sz="2" w:space="0" w:color="000000"/>
              <w:left w:val="single" w:sz="2" w:space="0" w:color="000000"/>
              <w:bottom w:val="single" w:sz="2" w:space="0" w:color="000000"/>
              <w:right w:val="single" w:sz="2" w:space="0" w:color="000000"/>
            </w:tcBorders>
          </w:tcPr>
          <w:p w14:paraId="1E147994"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1288F3D7"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2AFF471D"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1E57EC5E"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2E139AE8"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412A7812"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154D1073"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487CD150"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7776B31D" w14:textId="77777777" w:rsidR="00E749A5" w:rsidRPr="00891025" w:rsidRDefault="00E749A5">
            <w:pPr>
              <w:spacing w:after="160" w:line="259" w:lineRule="auto"/>
              <w:ind w:left="0" w:firstLine="0"/>
              <w:jc w:val="left"/>
              <w:rPr>
                <w:color w:val="auto"/>
                <w:sz w:val="24"/>
                <w:szCs w:val="24"/>
              </w:rPr>
            </w:pPr>
          </w:p>
        </w:tc>
      </w:tr>
      <w:tr w:rsidR="00891025" w:rsidRPr="00891025" w14:paraId="3C605175" w14:textId="77777777">
        <w:trPr>
          <w:trHeight w:val="286"/>
        </w:trPr>
        <w:tc>
          <w:tcPr>
            <w:tcW w:w="1969" w:type="dxa"/>
            <w:tcBorders>
              <w:top w:val="single" w:sz="2" w:space="0" w:color="000000"/>
              <w:left w:val="single" w:sz="2" w:space="0" w:color="000000"/>
              <w:bottom w:val="single" w:sz="2" w:space="0" w:color="000000"/>
              <w:right w:val="single" w:sz="2" w:space="0" w:color="000000"/>
            </w:tcBorders>
          </w:tcPr>
          <w:p w14:paraId="7F7240E2" w14:textId="4EBFAD8D" w:rsidR="00E749A5" w:rsidRPr="00891025" w:rsidRDefault="00362032">
            <w:pPr>
              <w:spacing w:after="0" w:line="259" w:lineRule="auto"/>
              <w:ind w:left="132" w:firstLine="0"/>
              <w:jc w:val="left"/>
              <w:rPr>
                <w:color w:val="auto"/>
                <w:sz w:val="24"/>
                <w:szCs w:val="24"/>
              </w:rPr>
            </w:pPr>
            <w:r w:rsidRPr="00891025">
              <w:rPr>
                <w:color w:val="auto"/>
                <w:sz w:val="24"/>
                <w:szCs w:val="24"/>
              </w:rPr>
              <w:t>Total Vote</w:t>
            </w:r>
          </w:p>
        </w:tc>
        <w:tc>
          <w:tcPr>
            <w:tcW w:w="1049" w:type="dxa"/>
            <w:tcBorders>
              <w:top w:val="single" w:sz="2" w:space="0" w:color="000000"/>
              <w:left w:val="single" w:sz="2" w:space="0" w:color="000000"/>
              <w:bottom w:val="single" w:sz="2" w:space="0" w:color="000000"/>
              <w:right w:val="single" w:sz="2" w:space="0" w:color="000000"/>
            </w:tcBorders>
          </w:tcPr>
          <w:p w14:paraId="5D30196F"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194C9091" w14:textId="77777777" w:rsidR="00E749A5" w:rsidRPr="00891025" w:rsidRDefault="00E749A5">
            <w:pPr>
              <w:spacing w:after="160" w:line="259" w:lineRule="auto"/>
              <w:ind w:left="0" w:firstLine="0"/>
              <w:jc w:val="left"/>
              <w:rPr>
                <w:color w:val="auto"/>
                <w:sz w:val="24"/>
                <w:szCs w:val="24"/>
              </w:rPr>
            </w:pPr>
          </w:p>
        </w:tc>
        <w:tc>
          <w:tcPr>
            <w:tcW w:w="855" w:type="dxa"/>
            <w:tcBorders>
              <w:top w:val="single" w:sz="2" w:space="0" w:color="000000"/>
              <w:left w:val="single" w:sz="2" w:space="0" w:color="000000"/>
              <w:bottom w:val="single" w:sz="2" w:space="0" w:color="000000"/>
              <w:right w:val="single" w:sz="2" w:space="0" w:color="000000"/>
            </w:tcBorders>
          </w:tcPr>
          <w:p w14:paraId="2952CAF7" w14:textId="77777777" w:rsidR="00E749A5" w:rsidRPr="00891025" w:rsidRDefault="00E749A5">
            <w:pPr>
              <w:spacing w:after="160" w:line="259" w:lineRule="auto"/>
              <w:ind w:left="0" w:firstLine="0"/>
              <w:jc w:val="left"/>
              <w:rPr>
                <w:color w:val="auto"/>
                <w:sz w:val="24"/>
                <w:szCs w:val="24"/>
              </w:rPr>
            </w:pPr>
          </w:p>
        </w:tc>
        <w:tc>
          <w:tcPr>
            <w:tcW w:w="838" w:type="dxa"/>
            <w:tcBorders>
              <w:top w:val="single" w:sz="2" w:space="0" w:color="000000"/>
              <w:left w:val="single" w:sz="2" w:space="0" w:color="000000"/>
              <w:bottom w:val="single" w:sz="2" w:space="0" w:color="000000"/>
              <w:right w:val="single" w:sz="2" w:space="0" w:color="000000"/>
            </w:tcBorders>
          </w:tcPr>
          <w:p w14:paraId="684139B9" w14:textId="77777777" w:rsidR="00E749A5" w:rsidRPr="00891025" w:rsidRDefault="00E749A5">
            <w:pPr>
              <w:spacing w:after="160" w:line="259" w:lineRule="auto"/>
              <w:ind w:left="0" w:firstLine="0"/>
              <w:jc w:val="left"/>
              <w:rPr>
                <w:color w:val="auto"/>
                <w:sz w:val="24"/>
                <w:szCs w:val="24"/>
              </w:rPr>
            </w:pPr>
          </w:p>
        </w:tc>
        <w:tc>
          <w:tcPr>
            <w:tcW w:w="821" w:type="dxa"/>
            <w:tcBorders>
              <w:top w:val="single" w:sz="2" w:space="0" w:color="000000"/>
              <w:left w:val="single" w:sz="2" w:space="0" w:color="000000"/>
              <w:bottom w:val="single" w:sz="2" w:space="0" w:color="000000"/>
              <w:right w:val="nil"/>
            </w:tcBorders>
          </w:tcPr>
          <w:p w14:paraId="29505FCD" w14:textId="77777777" w:rsidR="00E749A5" w:rsidRPr="00891025" w:rsidRDefault="00E749A5">
            <w:pPr>
              <w:spacing w:after="160" w:line="259" w:lineRule="auto"/>
              <w:ind w:left="0" w:firstLine="0"/>
              <w:jc w:val="left"/>
              <w:rPr>
                <w:color w:val="auto"/>
                <w:sz w:val="24"/>
                <w:szCs w:val="24"/>
              </w:rPr>
            </w:pPr>
          </w:p>
        </w:tc>
        <w:tc>
          <w:tcPr>
            <w:tcW w:w="33" w:type="dxa"/>
            <w:tcBorders>
              <w:top w:val="single" w:sz="2" w:space="0" w:color="000000"/>
              <w:left w:val="nil"/>
              <w:bottom w:val="single" w:sz="2" w:space="0" w:color="000000"/>
              <w:right w:val="single" w:sz="2" w:space="0" w:color="000000"/>
            </w:tcBorders>
          </w:tcPr>
          <w:p w14:paraId="0B77FD0A" w14:textId="77777777" w:rsidR="00E749A5" w:rsidRPr="00891025" w:rsidRDefault="00E749A5">
            <w:pPr>
              <w:spacing w:after="160" w:line="259" w:lineRule="auto"/>
              <w:ind w:left="0" w:firstLine="0"/>
              <w:jc w:val="left"/>
              <w:rPr>
                <w:color w:val="auto"/>
                <w:sz w:val="24"/>
                <w:szCs w:val="24"/>
              </w:rPr>
            </w:pPr>
          </w:p>
        </w:tc>
        <w:tc>
          <w:tcPr>
            <w:tcW w:w="853" w:type="dxa"/>
            <w:tcBorders>
              <w:top w:val="single" w:sz="2" w:space="0" w:color="000000"/>
              <w:left w:val="single" w:sz="2" w:space="0" w:color="000000"/>
              <w:bottom w:val="single" w:sz="2" w:space="0" w:color="000000"/>
              <w:right w:val="single" w:sz="2" w:space="0" w:color="000000"/>
            </w:tcBorders>
          </w:tcPr>
          <w:p w14:paraId="153319A4" w14:textId="77777777" w:rsidR="00E749A5" w:rsidRPr="00891025" w:rsidRDefault="00E749A5">
            <w:pPr>
              <w:spacing w:after="160" w:line="259" w:lineRule="auto"/>
              <w:ind w:left="0" w:firstLine="0"/>
              <w:jc w:val="left"/>
              <w:rPr>
                <w:color w:val="auto"/>
                <w:sz w:val="24"/>
                <w:szCs w:val="24"/>
              </w:rPr>
            </w:pPr>
          </w:p>
        </w:tc>
        <w:tc>
          <w:tcPr>
            <w:tcW w:w="847" w:type="dxa"/>
            <w:tcBorders>
              <w:top w:val="single" w:sz="2" w:space="0" w:color="000000"/>
              <w:left w:val="single" w:sz="2" w:space="0" w:color="000000"/>
              <w:bottom w:val="single" w:sz="2" w:space="0" w:color="000000"/>
              <w:right w:val="single" w:sz="2" w:space="0" w:color="000000"/>
            </w:tcBorders>
          </w:tcPr>
          <w:p w14:paraId="646B541C" w14:textId="77777777" w:rsidR="00E749A5" w:rsidRPr="00891025" w:rsidRDefault="00E749A5">
            <w:pPr>
              <w:spacing w:after="160" w:line="259" w:lineRule="auto"/>
              <w:ind w:left="0" w:firstLine="0"/>
              <w:jc w:val="left"/>
              <w:rPr>
                <w:color w:val="auto"/>
                <w:sz w:val="24"/>
                <w:szCs w:val="24"/>
              </w:rPr>
            </w:pPr>
          </w:p>
        </w:tc>
        <w:tc>
          <w:tcPr>
            <w:tcW w:w="1213" w:type="dxa"/>
            <w:tcBorders>
              <w:top w:val="single" w:sz="2" w:space="0" w:color="000000"/>
              <w:left w:val="single" w:sz="2" w:space="0" w:color="000000"/>
              <w:bottom w:val="single" w:sz="2" w:space="0" w:color="000000"/>
              <w:right w:val="single" w:sz="2" w:space="0" w:color="000000"/>
            </w:tcBorders>
          </w:tcPr>
          <w:p w14:paraId="0486A478" w14:textId="77777777" w:rsidR="00E749A5" w:rsidRPr="00891025" w:rsidRDefault="00E749A5">
            <w:pPr>
              <w:spacing w:after="160" w:line="259" w:lineRule="auto"/>
              <w:ind w:left="0" w:firstLine="0"/>
              <w:jc w:val="left"/>
              <w:rPr>
                <w:color w:val="auto"/>
                <w:sz w:val="24"/>
                <w:szCs w:val="24"/>
              </w:rPr>
            </w:pPr>
          </w:p>
        </w:tc>
      </w:tr>
    </w:tbl>
    <w:p w14:paraId="5621C261" w14:textId="77777777" w:rsidR="00E749A5" w:rsidRPr="00891025" w:rsidRDefault="00362032">
      <w:pPr>
        <w:spacing w:after="329" w:line="263" w:lineRule="auto"/>
        <w:ind w:left="24" w:hanging="10"/>
        <w:jc w:val="left"/>
        <w:rPr>
          <w:color w:val="auto"/>
          <w:sz w:val="24"/>
          <w:szCs w:val="24"/>
        </w:rPr>
      </w:pPr>
      <w:r w:rsidRPr="00891025">
        <w:rPr>
          <w:color w:val="auto"/>
          <w:sz w:val="24"/>
          <w:szCs w:val="24"/>
        </w:rPr>
        <w:t>Chapter Four: Cross-Sector Linkages and Emerging Issues / Challenges</w:t>
      </w:r>
    </w:p>
    <w:p w14:paraId="682AEB03" w14:textId="77777777" w:rsidR="00E749A5" w:rsidRPr="00891025" w:rsidRDefault="00362032">
      <w:pPr>
        <w:ind w:left="17" w:right="14"/>
        <w:rPr>
          <w:color w:val="auto"/>
          <w:sz w:val="24"/>
          <w:szCs w:val="24"/>
        </w:rPr>
      </w:pPr>
      <w:r w:rsidRPr="00891025">
        <w:rPr>
          <w:color w:val="auto"/>
          <w:sz w:val="24"/>
          <w:szCs w:val="24"/>
        </w:rPr>
        <w:t xml:space="preserve">This chapter examines the intersections between sector </w:t>
      </w:r>
      <w:proofErr w:type="spellStart"/>
      <w:r w:rsidRPr="00891025">
        <w:rPr>
          <w:color w:val="auto"/>
          <w:sz w:val="24"/>
          <w:szCs w:val="24"/>
        </w:rPr>
        <w:t>programmes</w:t>
      </w:r>
      <w:proofErr w:type="spellEnd"/>
      <w:r w:rsidRPr="00891025">
        <w:rPr>
          <w:color w:val="auto"/>
          <w:sz w:val="24"/>
          <w:szCs w:val="24"/>
        </w:rPr>
        <w:t xml:space="preserve"> and identifies key issues that span multiple sectors. It will:</w:t>
      </w:r>
    </w:p>
    <w:p w14:paraId="5186C1E2" w14:textId="77777777" w:rsidR="00E749A5" w:rsidRPr="00891025" w:rsidRDefault="00362032" w:rsidP="002045F7">
      <w:pPr>
        <w:pStyle w:val="ListParagraph"/>
        <w:numPr>
          <w:ilvl w:val="0"/>
          <w:numId w:val="36"/>
        </w:numPr>
        <w:ind w:right="14"/>
        <w:rPr>
          <w:color w:val="auto"/>
          <w:sz w:val="24"/>
          <w:szCs w:val="24"/>
        </w:rPr>
      </w:pPr>
      <w:r w:rsidRPr="00891025">
        <w:rPr>
          <w:color w:val="auto"/>
          <w:sz w:val="24"/>
          <w:szCs w:val="24"/>
        </w:rPr>
        <w:t>Map how sector initiatives reinforce or depend on one another;</w:t>
      </w:r>
    </w:p>
    <w:p w14:paraId="39C8D53E" w14:textId="77777777" w:rsidR="00E749A5" w:rsidRPr="00891025" w:rsidRDefault="00362032" w:rsidP="002045F7">
      <w:pPr>
        <w:pStyle w:val="ListParagraph"/>
        <w:numPr>
          <w:ilvl w:val="0"/>
          <w:numId w:val="36"/>
        </w:numPr>
        <w:spacing w:after="383"/>
        <w:ind w:right="14"/>
        <w:rPr>
          <w:color w:val="auto"/>
          <w:sz w:val="24"/>
          <w:szCs w:val="24"/>
        </w:rPr>
      </w:pPr>
      <w:r w:rsidRPr="00891025">
        <w:rPr>
          <w:color w:val="auto"/>
          <w:sz w:val="24"/>
          <w:szCs w:val="24"/>
        </w:rPr>
        <w:t xml:space="preserve">Highlight emerging challenges such as resource constraints, regulatory gaps, or technological disruptions that affect cross-sectoral performance; </w:t>
      </w:r>
      <w:r w:rsidRPr="00891025">
        <w:rPr>
          <w:noProof/>
          <w:color w:val="auto"/>
          <w:sz w:val="24"/>
          <w:szCs w:val="24"/>
        </w:rPr>
        <w:drawing>
          <wp:inline distT="0" distB="0" distL="0" distR="0" wp14:anchorId="37F37FA0" wp14:editId="1373E309">
            <wp:extent cx="50312" cy="50299"/>
            <wp:effectExtent l="0" t="0" r="0" b="0"/>
            <wp:docPr id="111803" name="Picture 111803"/>
            <wp:cNvGraphicFramePr/>
            <a:graphic xmlns:a="http://schemas.openxmlformats.org/drawingml/2006/main">
              <a:graphicData uri="http://schemas.openxmlformats.org/drawingml/2006/picture">
                <pic:pic xmlns:pic="http://schemas.openxmlformats.org/drawingml/2006/picture">
                  <pic:nvPicPr>
                    <pic:cNvPr id="111803" name="Picture 111803"/>
                    <pic:cNvPicPr/>
                  </pic:nvPicPr>
                  <pic:blipFill>
                    <a:blip r:embed="rId50"/>
                    <a:stretch>
                      <a:fillRect/>
                    </a:stretch>
                  </pic:blipFill>
                  <pic:spPr>
                    <a:xfrm>
                      <a:off x="0" y="0"/>
                      <a:ext cx="50312" cy="50299"/>
                    </a:xfrm>
                    <a:prstGeom prst="rect">
                      <a:avLst/>
                    </a:prstGeom>
                  </pic:spPr>
                </pic:pic>
              </a:graphicData>
            </a:graphic>
          </wp:inline>
        </w:drawing>
      </w:r>
      <w:r w:rsidRPr="00891025">
        <w:rPr>
          <w:color w:val="auto"/>
          <w:sz w:val="24"/>
          <w:szCs w:val="24"/>
        </w:rPr>
        <w:t xml:space="preserve"> Analyze risks and opportunities arising from these interdependencies; and </w:t>
      </w:r>
      <w:r w:rsidRPr="00891025">
        <w:rPr>
          <w:noProof/>
          <w:color w:val="auto"/>
          <w:sz w:val="24"/>
          <w:szCs w:val="24"/>
        </w:rPr>
        <w:drawing>
          <wp:inline distT="0" distB="0" distL="0" distR="0" wp14:anchorId="5FD995CD" wp14:editId="3954C8E4">
            <wp:extent cx="54886" cy="50299"/>
            <wp:effectExtent l="0" t="0" r="0" b="0"/>
            <wp:docPr id="111804" name="Picture 111804"/>
            <wp:cNvGraphicFramePr/>
            <a:graphic xmlns:a="http://schemas.openxmlformats.org/drawingml/2006/main">
              <a:graphicData uri="http://schemas.openxmlformats.org/drawingml/2006/picture">
                <pic:pic xmlns:pic="http://schemas.openxmlformats.org/drawingml/2006/picture">
                  <pic:nvPicPr>
                    <pic:cNvPr id="111804" name="Picture 111804"/>
                    <pic:cNvPicPr/>
                  </pic:nvPicPr>
                  <pic:blipFill>
                    <a:blip r:embed="rId51"/>
                    <a:stretch>
                      <a:fillRect/>
                    </a:stretch>
                  </pic:blipFill>
                  <pic:spPr>
                    <a:xfrm>
                      <a:off x="0" y="0"/>
                      <a:ext cx="54886" cy="50299"/>
                    </a:xfrm>
                    <a:prstGeom prst="rect">
                      <a:avLst/>
                    </a:prstGeom>
                  </pic:spPr>
                </pic:pic>
              </a:graphicData>
            </a:graphic>
          </wp:inline>
        </w:drawing>
      </w:r>
      <w:r w:rsidRPr="00891025">
        <w:rPr>
          <w:color w:val="auto"/>
          <w:sz w:val="24"/>
          <w:szCs w:val="24"/>
        </w:rPr>
        <w:t xml:space="preserve"> Propose mechanisms for coordinated responses and risk mitigation.</w:t>
      </w:r>
    </w:p>
    <w:p w14:paraId="68A972B4" w14:textId="77777777" w:rsidR="00E749A5" w:rsidRPr="00891025" w:rsidRDefault="00362032">
      <w:pPr>
        <w:spacing w:after="257" w:line="263" w:lineRule="auto"/>
        <w:ind w:left="24" w:hanging="10"/>
        <w:jc w:val="left"/>
        <w:rPr>
          <w:color w:val="auto"/>
          <w:sz w:val="24"/>
          <w:szCs w:val="24"/>
        </w:rPr>
      </w:pPr>
      <w:r w:rsidRPr="00891025">
        <w:rPr>
          <w:color w:val="auto"/>
          <w:sz w:val="24"/>
          <w:szCs w:val="24"/>
        </w:rPr>
        <w:t>Chapter Five: Conclusion</w:t>
      </w:r>
    </w:p>
    <w:p w14:paraId="47A252A9" w14:textId="77777777" w:rsidR="00E749A5" w:rsidRPr="00891025" w:rsidRDefault="00362032">
      <w:pPr>
        <w:spacing w:after="287"/>
        <w:ind w:left="17" w:right="14"/>
        <w:rPr>
          <w:color w:val="auto"/>
          <w:sz w:val="24"/>
          <w:szCs w:val="24"/>
        </w:rPr>
      </w:pPr>
      <w:r w:rsidRPr="00891025">
        <w:rPr>
          <w:color w:val="auto"/>
          <w:sz w:val="24"/>
          <w:szCs w:val="24"/>
        </w:rPr>
        <w:t>This section distills the report's findings against the objectives set out in Chapter One. Conclusions are presented in order of importance:</w:t>
      </w:r>
    </w:p>
    <w:p w14:paraId="3949ED1E" w14:textId="77777777" w:rsidR="00E749A5" w:rsidRPr="00891025" w:rsidRDefault="00362032">
      <w:pPr>
        <w:numPr>
          <w:ilvl w:val="2"/>
          <w:numId w:val="18"/>
        </w:numPr>
        <w:spacing w:after="277"/>
        <w:ind w:right="14" w:hanging="360"/>
        <w:rPr>
          <w:color w:val="auto"/>
          <w:sz w:val="24"/>
          <w:szCs w:val="24"/>
        </w:rPr>
      </w:pPr>
      <w:r w:rsidRPr="00891025">
        <w:rPr>
          <w:color w:val="auto"/>
          <w:sz w:val="24"/>
          <w:szCs w:val="24"/>
        </w:rPr>
        <w:t xml:space="preserve">Sector </w:t>
      </w:r>
      <w:proofErr w:type="spellStart"/>
      <w:r w:rsidRPr="00891025">
        <w:rPr>
          <w:color w:val="auto"/>
          <w:sz w:val="24"/>
          <w:szCs w:val="24"/>
        </w:rPr>
        <w:t>programmes</w:t>
      </w:r>
      <w:proofErr w:type="spellEnd"/>
      <w:r w:rsidRPr="00891025">
        <w:rPr>
          <w:color w:val="auto"/>
          <w:sz w:val="24"/>
          <w:szCs w:val="24"/>
        </w:rPr>
        <w:t xml:space="preserve"> demonstrate strong alignment with Vision 2030 and MTP IV but require tighter performance monitoring.</w:t>
      </w:r>
    </w:p>
    <w:p w14:paraId="641A7BED" w14:textId="77777777" w:rsidR="00E749A5" w:rsidRPr="00891025" w:rsidRDefault="00362032">
      <w:pPr>
        <w:numPr>
          <w:ilvl w:val="2"/>
          <w:numId w:val="18"/>
        </w:numPr>
        <w:spacing w:after="241"/>
        <w:ind w:right="14" w:hanging="360"/>
        <w:rPr>
          <w:color w:val="auto"/>
          <w:sz w:val="24"/>
          <w:szCs w:val="24"/>
        </w:rPr>
      </w:pPr>
      <w:r w:rsidRPr="00891025">
        <w:rPr>
          <w:color w:val="auto"/>
          <w:sz w:val="24"/>
          <w:szCs w:val="24"/>
        </w:rPr>
        <w:t>Expenditure variances over FY 2022/23—2024/25 reveal persistent budget execution bottlenecks, notably in capital projects and pending liabilities.</w:t>
      </w:r>
    </w:p>
    <w:p w14:paraId="67111FBE" w14:textId="77777777" w:rsidR="00E749A5" w:rsidRPr="00891025" w:rsidRDefault="00362032">
      <w:pPr>
        <w:numPr>
          <w:ilvl w:val="2"/>
          <w:numId w:val="18"/>
        </w:numPr>
        <w:spacing w:after="279"/>
        <w:ind w:right="14" w:hanging="360"/>
        <w:rPr>
          <w:color w:val="auto"/>
          <w:sz w:val="24"/>
          <w:szCs w:val="24"/>
        </w:rPr>
      </w:pPr>
      <w:r w:rsidRPr="00891025">
        <w:rPr>
          <w:color w:val="auto"/>
          <w:sz w:val="24"/>
          <w:szCs w:val="24"/>
        </w:rPr>
        <w:t xml:space="preserve">Priority realignment and resource reallocation have generated savings, yet </w:t>
      </w:r>
      <w:r w:rsidRPr="00891025">
        <w:rPr>
          <w:noProof/>
          <w:color w:val="auto"/>
          <w:sz w:val="24"/>
          <w:szCs w:val="24"/>
        </w:rPr>
        <w:drawing>
          <wp:inline distT="0" distB="0" distL="0" distR="0" wp14:anchorId="04ABB07E" wp14:editId="499E8732">
            <wp:extent cx="4573" cy="4573"/>
            <wp:effectExtent l="0" t="0" r="0" b="0"/>
            <wp:docPr id="111805" name="Picture 111805"/>
            <wp:cNvGraphicFramePr/>
            <a:graphic xmlns:a="http://schemas.openxmlformats.org/drawingml/2006/main">
              <a:graphicData uri="http://schemas.openxmlformats.org/drawingml/2006/picture">
                <pic:pic xmlns:pic="http://schemas.openxmlformats.org/drawingml/2006/picture">
                  <pic:nvPicPr>
                    <pic:cNvPr id="111805" name="Picture 111805"/>
                    <pic:cNvPicPr/>
                  </pic:nvPicPr>
                  <pic:blipFill>
                    <a:blip r:embed="rId52"/>
                    <a:stretch>
                      <a:fillRect/>
                    </a:stretch>
                  </pic:blipFill>
                  <pic:spPr>
                    <a:xfrm>
                      <a:off x="0" y="0"/>
                      <a:ext cx="4573" cy="4573"/>
                    </a:xfrm>
                    <a:prstGeom prst="rect">
                      <a:avLst/>
                    </a:prstGeom>
                  </pic:spPr>
                </pic:pic>
              </a:graphicData>
            </a:graphic>
          </wp:inline>
        </w:drawing>
      </w:r>
      <w:r w:rsidRPr="00891025">
        <w:rPr>
          <w:color w:val="auto"/>
          <w:sz w:val="24"/>
          <w:szCs w:val="24"/>
        </w:rPr>
        <w:t>some low-impact activities remain underfunded.</w:t>
      </w:r>
    </w:p>
    <w:p w14:paraId="16FBA467" w14:textId="77777777" w:rsidR="00E749A5" w:rsidRPr="00891025" w:rsidRDefault="00362032">
      <w:pPr>
        <w:numPr>
          <w:ilvl w:val="2"/>
          <w:numId w:val="18"/>
        </w:numPr>
        <w:spacing w:after="264"/>
        <w:ind w:right="14" w:hanging="360"/>
        <w:rPr>
          <w:color w:val="auto"/>
          <w:sz w:val="24"/>
          <w:szCs w:val="24"/>
        </w:rPr>
      </w:pPr>
      <w:r w:rsidRPr="00891025">
        <w:rPr>
          <w:color w:val="auto"/>
          <w:sz w:val="24"/>
          <w:szCs w:val="24"/>
        </w:rPr>
        <w:t>Cross-sector synergies exist in data systems and stakeholder engagement, but institutional coordination gaps limit full realization of benefits.</w:t>
      </w:r>
    </w:p>
    <w:p w14:paraId="4EDEB7DE" w14:textId="77777777" w:rsidR="00E749A5" w:rsidRPr="00891025" w:rsidRDefault="00362032">
      <w:pPr>
        <w:numPr>
          <w:ilvl w:val="2"/>
          <w:numId w:val="18"/>
        </w:numPr>
        <w:spacing w:after="342"/>
        <w:ind w:right="14" w:hanging="360"/>
        <w:rPr>
          <w:color w:val="auto"/>
          <w:sz w:val="24"/>
          <w:szCs w:val="24"/>
        </w:rPr>
      </w:pPr>
      <w:r w:rsidRPr="00891025">
        <w:rPr>
          <w:color w:val="auto"/>
          <w:sz w:val="24"/>
          <w:szCs w:val="24"/>
        </w:rPr>
        <w:t>Emerging challenges such as legal delays, evolving donor conditions, and volatile economic conditions threaten medium-term targets.</w:t>
      </w:r>
    </w:p>
    <w:p w14:paraId="51409F2E" w14:textId="77777777" w:rsidR="00E749A5" w:rsidRPr="00891025" w:rsidRDefault="00362032">
      <w:pPr>
        <w:spacing w:after="200" w:line="263" w:lineRule="auto"/>
        <w:ind w:left="24" w:hanging="10"/>
        <w:jc w:val="left"/>
        <w:rPr>
          <w:color w:val="auto"/>
          <w:sz w:val="24"/>
          <w:szCs w:val="24"/>
        </w:rPr>
      </w:pPr>
      <w:r w:rsidRPr="00891025">
        <w:rPr>
          <w:color w:val="auto"/>
          <w:sz w:val="24"/>
          <w:szCs w:val="24"/>
        </w:rPr>
        <w:lastRenderedPageBreak/>
        <w:t>Chapter Six: Recommendations</w:t>
      </w:r>
    </w:p>
    <w:p w14:paraId="37279841" w14:textId="77777777" w:rsidR="00E749A5" w:rsidRPr="00891025" w:rsidRDefault="00362032">
      <w:pPr>
        <w:spacing w:after="230"/>
        <w:ind w:left="17" w:right="14"/>
        <w:rPr>
          <w:color w:val="auto"/>
          <w:sz w:val="24"/>
          <w:szCs w:val="24"/>
        </w:rPr>
      </w:pPr>
      <w:r w:rsidRPr="00891025">
        <w:rPr>
          <w:color w:val="auto"/>
          <w:sz w:val="24"/>
          <w:szCs w:val="24"/>
        </w:rPr>
        <w:t>Building on the conclusions, the following action-oriented recommendations are proposed, ranked by urgency, example:</w:t>
      </w:r>
    </w:p>
    <w:p w14:paraId="0508C8B6" w14:textId="77777777" w:rsidR="00E749A5" w:rsidRPr="00891025" w:rsidRDefault="00362032">
      <w:pPr>
        <w:spacing w:after="224"/>
        <w:ind w:left="728" w:right="14" w:hanging="339"/>
        <w:rPr>
          <w:color w:val="auto"/>
          <w:sz w:val="24"/>
          <w:szCs w:val="24"/>
        </w:rPr>
      </w:pPr>
      <w:proofErr w:type="gramStart"/>
      <w:r w:rsidRPr="00891025">
        <w:rPr>
          <w:color w:val="auto"/>
          <w:sz w:val="24"/>
          <w:szCs w:val="24"/>
        </w:rPr>
        <w:t>l .</w:t>
      </w:r>
      <w:proofErr w:type="gramEnd"/>
      <w:r w:rsidRPr="00891025">
        <w:rPr>
          <w:color w:val="auto"/>
          <w:sz w:val="24"/>
          <w:szCs w:val="24"/>
        </w:rPr>
        <w:t xml:space="preserve"> Establish an integrated performance dashboard to monitor outputs, outcomes, and budget variances in real time.</w:t>
      </w:r>
    </w:p>
    <w:p w14:paraId="3D08B274" w14:textId="77777777" w:rsidR="00E749A5" w:rsidRPr="00891025" w:rsidRDefault="00362032">
      <w:pPr>
        <w:numPr>
          <w:ilvl w:val="2"/>
          <w:numId w:val="17"/>
        </w:numPr>
        <w:spacing w:after="221"/>
        <w:ind w:right="14" w:hanging="360"/>
        <w:rPr>
          <w:color w:val="auto"/>
          <w:sz w:val="24"/>
          <w:szCs w:val="24"/>
        </w:rPr>
      </w:pPr>
      <w:r w:rsidRPr="00891025">
        <w:rPr>
          <w:color w:val="auto"/>
          <w:sz w:val="24"/>
          <w:szCs w:val="24"/>
        </w:rPr>
        <w:t>Strengthen the SWG mandate for cross-sector coordination by formalizing joint planning and review sessions.</w:t>
      </w:r>
    </w:p>
    <w:p w14:paraId="11B2D8CC" w14:textId="77777777" w:rsidR="00E749A5" w:rsidRPr="00891025" w:rsidRDefault="00362032">
      <w:pPr>
        <w:numPr>
          <w:ilvl w:val="2"/>
          <w:numId w:val="17"/>
        </w:numPr>
        <w:ind w:right="14" w:hanging="360"/>
        <w:rPr>
          <w:color w:val="auto"/>
          <w:sz w:val="24"/>
          <w:szCs w:val="24"/>
        </w:rPr>
      </w:pPr>
      <w:r w:rsidRPr="00891025">
        <w:rPr>
          <w:color w:val="auto"/>
          <w:sz w:val="24"/>
          <w:szCs w:val="24"/>
        </w:rPr>
        <w:t>Rationalize baseline funding annually to eliminate one-off expenditures and reallocate savings to high-priority projects.</w:t>
      </w:r>
    </w:p>
    <w:p w14:paraId="1533B69F" w14:textId="77777777" w:rsidR="00E749A5" w:rsidRPr="00891025" w:rsidRDefault="00362032">
      <w:pPr>
        <w:numPr>
          <w:ilvl w:val="2"/>
          <w:numId w:val="17"/>
        </w:numPr>
        <w:spacing w:after="207"/>
        <w:ind w:right="14" w:hanging="360"/>
        <w:rPr>
          <w:color w:val="auto"/>
          <w:sz w:val="24"/>
          <w:szCs w:val="24"/>
        </w:rPr>
      </w:pPr>
      <w:r w:rsidRPr="00891025">
        <w:rPr>
          <w:color w:val="auto"/>
          <w:sz w:val="24"/>
          <w:szCs w:val="24"/>
        </w:rPr>
        <w:t>Fast-track policy and regulatory reforms identified in Chapter Two, with clear timelines and responsible agencies.</w:t>
      </w:r>
    </w:p>
    <w:p w14:paraId="7BF1A130" w14:textId="77777777" w:rsidR="00E749A5" w:rsidRPr="00891025" w:rsidRDefault="00362032">
      <w:pPr>
        <w:numPr>
          <w:ilvl w:val="2"/>
          <w:numId w:val="17"/>
        </w:numPr>
        <w:spacing w:after="236"/>
        <w:ind w:right="14" w:hanging="360"/>
        <w:rPr>
          <w:color w:val="auto"/>
          <w:sz w:val="24"/>
          <w:szCs w:val="24"/>
        </w:rPr>
      </w:pPr>
      <w:r w:rsidRPr="00891025">
        <w:rPr>
          <w:color w:val="auto"/>
          <w:sz w:val="24"/>
          <w:szCs w:val="24"/>
        </w:rPr>
        <w:t>Develop a contingency framework for emerging risks legal, financial, and environmental with predefined trigger actions.</w:t>
      </w:r>
    </w:p>
    <w:p w14:paraId="7FC1ADD0" w14:textId="77777777" w:rsidR="00E749A5" w:rsidRPr="00891025" w:rsidRDefault="00362032">
      <w:pPr>
        <w:spacing w:after="4" w:line="263" w:lineRule="auto"/>
        <w:ind w:left="24" w:hanging="10"/>
        <w:jc w:val="left"/>
        <w:rPr>
          <w:color w:val="auto"/>
          <w:sz w:val="24"/>
          <w:szCs w:val="24"/>
        </w:rPr>
      </w:pPr>
      <w:r w:rsidRPr="00891025">
        <w:rPr>
          <w:color w:val="auto"/>
          <w:sz w:val="24"/>
          <w:szCs w:val="24"/>
        </w:rPr>
        <w:t>References</w:t>
      </w:r>
    </w:p>
    <w:p w14:paraId="4435FCAC" w14:textId="77777777" w:rsidR="00E749A5" w:rsidRPr="00891025" w:rsidRDefault="00362032">
      <w:pPr>
        <w:spacing w:after="321"/>
        <w:ind w:left="17" w:right="14"/>
        <w:rPr>
          <w:color w:val="auto"/>
          <w:sz w:val="24"/>
          <w:szCs w:val="24"/>
        </w:rPr>
      </w:pPr>
      <w:r w:rsidRPr="00891025">
        <w:rPr>
          <w:color w:val="auto"/>
          <w:sz w:val="24"/>
          <w:szCs w:val="24"/>
        </w:rPr>
        <w:t>List all primary and secondary sources cited throughout the report, including budget circulars, sector strategy documents, and performance data tables</w:t>
      </w:r>
    </w:p>
    <w:p w14:paraId="662B32EA" w14:textId="77777777" w:rsidR="00E749A5" w:rsidRPr="00891025" w:rsidRDefault="00362032">
      <w:pPr>
        <w:spacing w:after="222" w:line="263" w:lineRule="auto"/>
        <w:ind w:left="24" w:hanging="10"/>
        <w:jc w:val="left"/>
        <w:rPr>
          <w:color w:val="auto"/>
          <w:sz w:val="24"/>
          <w:szCs w:val="24"/>
        </w:rPr>
      </w:pPr>
      <w:r w:rsidRPr="00891025">
        <w:rPr>
          <w:color w:val="auto"/>
          <w:sz w:val="24"/>
          <w:szCs w:val="24"/>
        </w:rPr>
        <w:t>Appendices</w:t>
      </w:r>
    </w:p>
    <w:p w14:paraId="224D3272" w14:textId="77777777" w:rsidR="00E749A5" w:rsidRPr="00891025" w:rsidRDefault="00362032">
      <w:pPr>
        <w:spacing w:after="170" w:line="330" w:lineRule="auto"/>
        <w:ind w:left="17" w:right="14"/>
        <w:rPr>
          <w:color w:val="auto"/>
          <w:sz w:val="24"/>
          <w:szCs w:val="24"/>
        </w:rPr>
      </w:pPr>
      <w:r w:rsidRPr="00891025">
        <w:rPr>
          <w:color w:val="auto"/>
          <w:sz w:val="24"/>
          <w:szCs w:val="24"/>
        </w:rPr>
        <w:t>Appendices contain detailed data and supporting materials that are too extensive for the main text. For example,</w:t>
      </w:r>
    </w:p>
    <w:p w14:paraId="0695076D" w14:textId="77777777" w:rsidR="00E749A5" w:rsidRPr="00891025" w:rsidRDefault="00362032" w:rsidP="002045F7">
      <w:pPr>
        <w:pStyle w:val="ListParagraph"/>
        <w:numPr>
          <w:ilvl w:val="0"/>
          <w:numId w:val="37"/>
        </w:numPr>
        <w:spacing w:after="326" w:line="259" w:lineRule="auto"/>
        <w:ind w:right="144"/>
        <w:rPr>
          <w:color w:val="auto"/>
          <w:sz w:val="24"/>
          <w:szCs w:val="24"/>
        </w:rPr>
      </w:pPr>
      <w:r w:rsidRPr="00891025">
        <w:rPr>
          <w:color w:val="auto"/>
          <w:sz w:val="24"/>
          <w:szCs w:val="24"/>
        </w:rPr>
        <w:t>Appendix A provides the full sector budget tables for FY 2022/23—2024/25;</w:t>
      </w:r>
    </w:p>
    <w:p w14:paraId="1E4A8311" w14:textId="77777777" w:rsidR="00E749A5" w:rsidRPr="00891025" w:rsidRDefault="00362032" w:rsidP="002045F7">
      <w:pPr>
        <w:pStyle w:val="ListParagraph"/>
        <w:numPr>
          <w:ilvl w:val="0"/>
          <w:numId w:val="37"/>
        </w:numPr>
        <w:spacing w:after="305" w:line="259" w:lineRule="auto"/>
        <w:ind w:right="144"/>
        <w:rPr>
          <w:color w:val="auto"/>
          <w:sz w:val="24"/>
          <w:szCs w:val="24"/>
        </w:rPr>
      </w:pPr>
      <w:r w:rsidRPr="00891025">
        <w:rPr>
          <w:color w:val="auto"/>
          <w:sz w:val="24"/>
          <w:szCs w:val="24"/>
        </w:rPr>
        <w:t>Appendix B contains the detailed risk register and mitigation plans; and</w:t>
      </w:r>
    </w:p>
    <w:p w14:paraId="2B92EBEF" w14:textId="7075A96B" w:rsidR="00E749A5" w:rsidRPr="00891025" w:rsidRDefault="00362032" w:rsidP="002045F7">
      <w:pPr>
        <w:pStyle w:val="ListParagraph"/>
        <w:numPr>
          <w:ilvl w:val="0"/>
          <w:numId w:val="37"/>
        </w:numPr>
        <w:spacing w:after="50"/>
        <w:ind w:right="144"/>
        <w:rPr>
          <w:color w:val="auto"/>
          <w:sz w:val="24"/>
          <w:szCs w:val="24"/>
        </w:rPr>
      </w:pPr>
      <w:r w:rsidRPr="00891025">
        <w:rPr>
          <w:color w:val="auto"/>
          <w:sz w:val="24"/>
          <w:szCs w:val="24"/>
        </w:rPr>
        <w:t>Appendix C includes stakeholder engagement records and consultation summaries.</w:t>
      </w:r>
    </w:p>
    <w:sectPr w:rsidR="00E749A5" w:rsidRPr="00891025">
      <w:headerReference w:type="even" r:id="rId53"/>
      <w:headerReference w:type="default" r:id="rId54"/>
      <w:headerReference w:type="first" r:id="rId55"/>
      <w:pgSz w:w="11800" w:h="16720"/>
      <w:pgMar w:top="1963" w:right="1188" w:bottom="2162" w:left="1124"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A5D928" w14:textId="77777777" w:rsidR="00EC787E" w:rsidRDefault="00EC787E">
      <w:pPr>
        <w:spacing w:after="0" w:line="240" w:lineRule="auto"/>
      </w:pPr>
      <w:r>
        <w:separator/>
      </w:r>
    </w:p>
  </w:endnote>
  <w:endnote w:type="continuationSeparator" w:id="0">
    <w:p w14:paraId="0EB94B8C" w14:textId="77777777" w:rsidR="00EC787E" w:rsidRDefault="00EC7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E312C" w14:textId="77777777" w:rsidR="00EC787E" w:rsidRDefault="00EC787E">
      <w:pPr>
        <w:spacing w:after="0" w:line="240" w:lineRule="auto"/>
      </w:pPr>
      <w:r>
        <w:separator/>
      </w:r>
    </w:p>
  </w:footnote>
  <w:footnote w:type="continuationSeparator" w:id="0">
    <w:p w14:paraId="3D114637" w14:textId="77777777" w:rsidR="00EC787E" w:rsidRDefault="00EC78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B62949" w14:textId="77777777" w:rsidR="00E749A5" w:rsidRDefault="00E749A5">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F497DA" w14:textId="77777777" w:rsidR="00E749A5" w:rsidRDefault="00E749A5">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C6B46" w14:textId="77777777" w:rsidR="00E749A5" w:rsidRDefault="00E749A5">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54D115" w14:textId="77777777" w:rsidR="00E749A5" w:rsidRDefault="00E749A5">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0BE279" w14:textId="77777777" w:rsidR="00E749A5" w:rsidRDefault="00E749A5">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E96C6" w14:textId="77777777" w:rsidR="00E749A5" w:rsidRDefault="00E749A5">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1B3E1" w14:textId="77777777" w:rsidR="00E749A5" w:rsidRDefault="00E749A5">
    <w:pPr>
      <w:spacing w:after="160" w:line="259" w:lineRule="auto"/>
      <w:ind w:left="0" w:firstLine="0"/>
      <w:jc w:val="left"/>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497AAF" w14:textId="77777777" w:rsidR="00E749A5" w:rsidRDefault="00E749A5">
    <w:pPr>
      <w:spacing w:after="160" w:line="259" w:lineRule="auto"/>
      <w:ind w:left="0" w:firstLine="0"/>
      <w:jc w:val="left"/>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C2ED20" w14:textId="77777777" w:rsidR="00E749A5" w:rsidRDefault="00E749A5">
    <w:pPr>
      <w:spacing w:after="160" w:line="259" w:lineRule="auto"/>
      <w:ind w:left="0" w:firstLine="0"/>
      <w:jc w:val="left"/>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F576AA" w14:textId="77777777" w:rsidR="00E749A5" w:rsidRDefault="00E749A5">
    <w:pPr>
      <w:spacing w:after="160" w:line="259" w:lineRule="auto"/>
      <w:ind w:left="0" w:firstLine="0"/>
      <w:jc w:val="left"/>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CF90E" w14:textId="77777777" w:rsidR="00E749A5" w:rsidRDefault="00E749A5">
    <w:pPr>
      <w:spacing w:after="160" w:line="259" w:lineRule="auto"/>
      <w:ind w:left="0" w:firstLine="0"/>
      <w:jc w:val="left"/>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B69776" w14:textId="77777777" w:rsidR="00E749A5" w:rsidRDefault="00E749A5">
    <w:pPr>
      <w:spacing w:after="160" w:line="259" w:lineRule="auto"/>
      <w:ind w:left="0" w:firstLine="0"/>
      <w:jc w:val="left"/>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91602" w14:textId="77777777" w:rsidR="00E749A5" w:rsidRDefault="00362032">
    <w:pPr>
      <w:tabs>
        <w:tab w:val="center" w:pos="4369"/>
      </w:tabs>
      <w:spacing w:after="0" w:line="259" w:lineRule="auto"/>
      <w:ind w:left="0" w:firstLine="0"/>
      <w:jc w:val="left"/>
    </w:pPr>
    <w:r>
      <w:rPr>
        <w:sz w:val="26"/>
      </w:rPr>
      <w:t xml:space="preserve">Table </w:t>
    </w:r>
    <w:r>
      <w:rPr>
        <w:sz w:val="26"/>
      </w:rPr>
      <w:tab/>
    </w:r>
    <w:proofErr w:type="spellStart"/>
    <w:r>
      <w:rPr>
        <w:sz w:val="26"/>
      </w:rPr>
      <w:t>Programmes</w:t>
    </w:r>
    <w:proofErr w:type="spellEnd"/>
    <w:r>
      <w:rPr>
        <w:sz w:val="26"/>
      </w:rPr>
      <w:t xml:space="preserve"> and Sub-</w:t>
    </w:r>
    <w:proofErr w:type="spellStart"/>
    <w:r>
      <w:rPr>
        <w:sz w:val="26"/>
      </w:rPr>
      <w:t>Programmes</w:t>
    </w:r>
    <w:proofErr w:type="spellEnd"/>
    <w:r>
      <w:rPr>
        <w:sz w:val="26"/>
      </w:rPr>
      <w:t xml:space="preserve"> </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7B0D8" w14:textId="4B598B75" w:rsidR="00E749A5" w:rsidRDefault="00362032">
    <w:pPr>
      <w:tabs>
        <w:tab w:val="center" w:pos="4369"/>
      </w:tabs>
      <w:spacing w:after="0" w:line="259" w:lineRule="auto"/>
      <w:ind w:left="0" w:firstLine="0"/>
      <w:jc w:val="left"/>
    </w:pPr>
    <w:r>
      <w:rPr>
        <w:sz w:val="26"/>
      </w:rPr>
      <w:t xml:space="preserve">Table </w:t>
    </w:r>
    <w:proofErr w:type="spellStart"/>
    <w:r>
      <w:rPr>
        <w:sz w:val="26"/>
      </w:rPr>
      <w:t>Programmes</w:t>
    </w:r>
    <w:proofErr w:type="spellEnd"/>
    <w:r>
      <w:rPr>
        <w:sz w:val="26"/>
      </w:rPr>
      <w:t xml:space="preserve"> and Sub-</w:t>
    </w:r>
    <w:proofErr w:type="spellStart"/>
    <w:r>
      <w:rPr>
        <w:sz w:val="26"/>
      </w:rPr>
      <w:t>Programmes</w:t>
    </w:r>
    <w:proofErr w:type="spellEnd"/>
    <w:r>
      <w:rPr>
        <w:sz w:val="26"/>
      </w:rPr>
      <w:t xml:space="preserve"> </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EBE65" w14:textId="77777777" w:rsidR="00E749A5" w:rsidRDefault="00362032">
    <w:pPr>
      <w:tabs>
        <w:tab w:val="center" w:pos="4369"/>
      </w:tabs>
      <w:spacing w:after="0" w:line="259" w:lineRule="auto"/>
      <w:ind w:left="0" w:firstLine="0"/>
      <w:jc w:val="left"/>
    </w:pPr>
    <w:r>
      <w:rPr>
        <w:sz w:val="26"/>
      </w:rPr>
      <w:t xml:space="preserve">Table </w:t>
    </w:r>
    <w:r>
      <w:rPr>
        <w:sz w:val="26"/>
      </w:rPr>
      <w:tab/>
    </w:r>
    <w:proofErr w:type="spellStart"/>
    <w:r>
      <w:rPr>
        <w:sz w:val="26"/>
      </w:rPr>
      <w:t>Programmes</w:t>
    </w:r>
    <w:proofErr w:type="spellEnd"/>
    <w:r>
      <w:rPr>
        <w:sz w:val="26"/>
      </w:rPr>
      <w:t xml:space="preserve"> and Sub-</w:t>
    </w:r>
    <w:proofErr w:type="spellStart"/>
    <w:r>
      <w:rPr>
        <w:sz w:val="26"/>
      </w:rPr>
      <w:t>Programmes</w:t>
    </w:r>
    <w:proofErr w:type="spellEnd"/>
    <w:r>
      <w:rPr>
        <w:sz w:val="26"/>
      </w:rPr>
      <w:t xml:space="preserve"> </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04955" w14:textId="77777777" w:rsidR="00E749A5" w:rsidRDefault="00E749A5">
    <w:pPr>
      <w:spacing w:after="160" w:line="259" w:lineRule="auto"/>
      <w:ind w:left="0" w:firstLine="0"/>
      <w:jc w:val="left"/>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CB9E23" w14:textId="77777777" w:rsidR="00E749A5" w:rsidRDefault="00E749A5">
    <w:pPr>
      <w:spacing w:after="160" w:line="259" w:lineRule="auto"/>
      <w:ind w:left="0" w:firstLine="0"/>
      <w:jc w:val="left"/>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EC132" w14:textId="77777777" w:rsidR="00E749A5" w:rsidRDefault="00E749A5">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 id="_x0000_i1040" style="width:12pt;height:12pt" coordsize="" o:spt="100" o:bullet="t" adj="0,,0" path="" stroked="f">
        <v:stroke joinstyle="miter"/>
        <v:imagedata r:id="rId1" o:title="image147"/>
        <v:formulas/>
        <v:path o:connecttype="segments"/>
      </v:shape>
    </w:pict>
  </w:numPicBullet>
  <w:numPicBullet w:numPicBulletId="1">
    <w:pict>
      <v:shape id="_x0000_i1041" style="width:11pt;height:11pt" coordsize="" o:spt="100" o:bullet="t" adj="0,,0" path="" stroked="f">
        <v:stroke joinstyle="miter"/>
        <v:imagedata r:id="rId2" o:title="image148"/>
        <v:formulas/>
        <v:path o:connecttype="segments"/>
      </v:shape>
    </w:pict>
  </w:numPicBullet>
  <w:numPicBullet w:numPicBulletId="2">
    <w:pict>
      <v:shape id="_x0000_i1042" style="width:8.5pt;height:8.5pt" coordsize="" o:spt="100" o:bullet="t" adj="0,,0" path="" stroked="f">
        <v:stroke joinstyle="miter"/>
        <v:imagedata r:id="rId3" o:title="image149"/>
        <v:formulas/>
        <v:path o:connecttype="segments"/>
      </v:shape>
    </w:pict>
  </w:numPicBullet>
  <w:numPicBullet w:numPicBulletId="3">
    <w:pict>
      <v:shape id="_x0000_i1043" style="width:8pt;height:8.5pt" coordsize="" o:spt="100" o:bullet="t" adj="0,,0" path="" stroked="f">
        <v:stroke joinstyle="miter"/>
        <v:imagedata r:id="rId4" o:title="image150"/>
        <v:formulas/>
        <v:path o:connecttype="segments"/>
      </v:shape>
    </w:pict>
  </w:numPicBullet>
  <w:numPicBullet w:numPicBulletId="4">
    <w:pict>
      <v:shape id="_x0000_i1044" style="width:8.5pt;height:8.5pt" coordsize="" o:spt="100" o:bullet="t" adj="0,,0" path="" stroked="f">
        <v:stroke joinstyle="miter"/>
        <v:imagedata r:id="rId5" o:title="image151"/>
        <v:formulas/>
        <v:path o:connecttype="segments"/>
      </v:shape>
    </w:pict>
  </w:numPicBullet>
  <w:numPicBullet w:numPicBulletId="5">
    <w:pict>
      <v:shape id="_x0000_i1045" style="width:8.5pt;height:8pt" coordsize="" o:spt="100" o:bullet="t" adj="0,,0" path="" stroked="f">
        <v:stroke joinstyle="miter"/>
        <v:imagedata r:id="rId6" o:title="image152"/>
        <v:formulas/>
        <v:path o:connecttype="segments"/>
      </v:shape>
    </w:pict>
  </w:numPicBullet>
  <w:numPicBullet w:numPicBulletId="6">
    <w:pict>
      <v:shape id="_x0000_i1046" style="width:8.5pt;height:8.5pt" coordsize="" o:spt="100" o:bullet="t" adj="0,,0" path="" stroked="f">
        <v:stroke joinstyle="miter"/>
        <v:imagedata r:id="rId7" o:title="image153"/>
        <v:formulas/>
        <v:path o:connecttype="segments"/>
      </v:shape>
    </w:pict>
  </w:numPicBullet>
  <w:abstractNum w:abstractNumId="0" w15:restartNumberingAfterBreak="0">
    <w:nsid w:val="01246BCD"/>
    <w:multiLevelType w:val="hybridMultilevel"/>
    <w:tmpl w:val="D870DACA"/>
    <w:lvl w:ilvl="0" w:tplc="3080F542">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FACE4B6">
      <w:start w:val="1"/>
      <w:numFmt w:val="bullet"/>
      <w:lvlText w:val="o"/>
      <w:lvlJc w:val="left"/>
      <w:pPr>
        <w:ind w:left="7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B0C2C20">
      <w:start w:val="1"/>
      <w:numFmt w:val="bullet"/>
      <w:lvlRestart w:val="0"/>
      <w:lvlText w:val="•"/>
      <w:lvlPicBulletId w:val="1"/>
      <w:lvlJc w:val="left"/>
      <w:pPr>
        <w:ind w:left="7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044FB66">
      <w:start w:val="1"/>
      <w:numFmt w:val="bullet"/>
      <w:lvlText w:val="•"/>
      <w:lvlJc w:val="left"/>
      <w:pPr>
        <w:ind w:left="17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D76AB1A">
      <w:start w:val="1"/>
      <w:numFmt w:val="bullet"/>
      <w:lvlText w:val="o"/>
      <w:lvlJc w:val="left"/>
      <w:pPr>
        <w:ind w:left="25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509CC2">
      <w:start w:val="1"/>
      <w:numFmt w:val="bullet"/>
      <w:lvlText w:val="▪"/>
      <w:lvlJc w:val="left"/>
      <w:pPr>
        <w:ind w:left="32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9290B4">
      <w:start w:val="1"/>
      <w:numFmt w:val="bullet"/>
      <w:lvlText w:val="•"/>
      <w:lvlJc w:val="left"/>
      <w:pPr>
        <w:ind w:left="39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AE5D32">
      <w:start w:val="1"/>
      <w:numFmt w:val="bullet"/>
      <w:lvlText w:val="o"/>
      <w:lvlJc w:val="left"/>
      <w:pPr>
        <w:ind w:left="46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4C8098A">
      <w:start w:val="1"/>
      <w:numFmt w:val="bullet"/>
      <w:lvlText w:val="▪"/>
      <w:lvlJc w:val="left"/>
      <w:pPr>
        <w:ind w:left="53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24409B0"/>
    <w:multiLevelType w:val="hybridMultilevel"/>
    <w:tmpl w:val="B80059DC"/>
    <w:lvl w:ilvl="0" w:tplc="04090001">
      <w:start w:val="1"/>
      <w:numFmt w:val="bullet"/>
      <w:lvlText w:val=""/>
      <w:lvlJc w:val="left"/>
      <w:pPr>
        <w:ind w:left="2292" w:hanging="360"/>
      </w:pPr>
      <w:rPr>
        <w:rFonts w:ascii="Symbol" w:hAnsi="Symbol" w:hint="default"/>
      </w:rPr>
    </w:lvl>
    <w:lvl w:ilvl="1" w:tplc="04090003" w:tentative="1">
      <w:start w:val="1"/>
      <w:numFmt w:val="bullet"/>
      <w:lvlText w:val="o"/>
      <w:lvlJc w:val="left"/>
      <w:pPr>
        <w:ind w:left="3012" w:hanging="360"/>
      </w:pPr>
      <w:rPr>
        <w:rFonts w:ascii="Courier New" w:hAnsi="Courier New" w:cs="Courier New" w:hint="default"/>
      </w:rPr>
    </w:lvl>
    <w:lvl w:ilvl="2" w:tplc="04090005" w:tentative="1">
      <w:start w:val="1"/>
      <w:numFmt w:val="bullet"/>
      <w:lvlText w:val=""/>
      <w:lvlJc w:val="left"/>
      <w:pPr>
        <w:ind w:left="3732" w:hanging="360"/>
      </w:pPr>
      <w:rPr>
        <w:rFonts w:ascii="Wingdings" w:hAnsi="Wingdings" w:hint="default"/>
      </w:rPr>
    </w:lvl>
    <w:lvl w:ilvl="3" w:tplc="04090001" w:tentative="1">
      <w:start w:val="1"/>
      <w:numFmt w:val="bullet"/>
      <w:lvlText w:val=""/>
      <w:lvlJc w:val="left"/>
      <w:pPr>
        <w:ind w:left="4452" w:hanging="360"/>
      </w:pPr>
      <w:rPr>
        <w:rFonts w:ascii="Symbol" w:hAnsi="Symbol" w:hint="default"/>
      </w:rPr>
    </w:lvl>
    <w:lvl w:ilvl="4" w:tplc="04090003" w:tentative="1">
      <w:start w:val="1"/>
      <w:numFmt w:val="bullet"/>
      <w:lvlText w:val="o"/>
      <w:lvlJc w:val="left"/>
      <w:pPr>
        <w:ind w:left="5172" w:hanging="360"/>
      </w:pPr>
      <w:rPr>
        <w:rFonts w:ascii="Courier New" w:hAnsi="Courier New" w:cs="Courier New" w:hint="default"/>
      </w:rPr>
    </w:lvl>
    <w:lvl w:ilvl="5" w:tplc="04090005" w:tentative="1">
      <w:start w:val="1"/>
      <w:numFmt w:val="bullet"/>
      <w:lvlText w:val=""/>
      <w:lvlJc w:val="left"/>
      <w:pPr>
        <w:ind w:left="5892" w:hanging="360"/>
      </w:pPr>
      <w:rPr>
        <w:rFonts w:ascii="Wingdings" w:hAnsi="Wingdings" w:hint="default"/>
      </w:rPr>
    </w:lvl>
    <w:lvl w:ilvl="6" w:tplc="04090001" w:tentative="1">
      <w:start w:val="1"/>
      <w:numFmt w:val="bullet"/>
      <w:lvlText w:val=""/>
      <w:lvlJc w:val="left"/>
      <w:pPr>
        <w:ind w:left="6612" w:hanging="360"/>
      </w:pPr>
      <w:rPr>
        <w:rFonts w:ascii="Symbol" w:hAnsi="Symbol" w:hint="default"/>
      </w:rPr>
    </w:lvl>
    <w:lvl w:ilvl="7" w:tplc="04090003" w:tentative="1">
      <w:start w:val="1"/>
      <w:numFmt w:val="bullet"/>
      <w:lvlText w:val="o"/>
      <w:lvlJc w:val="left"/>
      <w:pPr>
        <w:ind w:left="7332" w:hanging="360"/>
      </w:pPr>
      <w:rPr>
        <w:rFonts w:ascii="Courier New" w:hAnsi="Courier New" w:cs="Courier New" w:hint="default"/>
      </w:rPr>
    </w:lvl>
    <w:lvl w:ilvl="8" w:tplc="04090005" w:tentative="1">
      <w:start w:val="1"/>
      <w:numFmt w:val="bullet"/>
      <w:lvlText w:val=""/>
      <w:lvlJc w:val="left"/>
      <w:pPr>
        <w:ind w:left="8052" w:hanging="360"/>
      </w:pPr>
      <w:rPr>
        <w:rFonts w:ascii="Wingdings" w:hAnsi="Wingdings" w:hint="default"/>
      </w:rPr>
    </w:lvl>
  </w:abstractNum>
  <w:abstractNum w:abstractNumId="2" w15:restartNumberingAfterBreak="0">
    <w:nsid w:val="088B5FF1"/>
    <w:multiLevelType w:val="hybridMultilevel"/>
    <w:tmpl w:val="B8541674"/>
    <w:lvl w:ilvl="0" w:tplc="ABBA79D8">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F864A336">
      <w:start w:val="1"/>
      <w:numFmt w:val="lowerLetter"/>
      <w:lvlText w:val="%2"/>
      <w:lvlJc w:val="left"/>
      <w:pPr>
        <w:ind w:left="55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D1345BD4">
      <w:start w:val="1"/>
      <w:numFmt w:val="decimal"/>
      <w:lvlRestart w:val="0"/>
      <w:lvlText w:val="%3."/>
      <w:lvlJc w:val="left"/>
      <w:pPr>
        <w:ind w:left="74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4EFEF626">
      <w:start w:val="1"/>
      <w:numFmt w:val="decimal"/>
      <w:lvlText w:val="%4"/>
      <w:lvlJc w:val="left"/>
      <w:pPr>
        <w:ind w:left="14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A364A0DE">
      <w:start w:val="1"/>
      <w:numFmt w:val="lowerLetter"/>
      <w:lvlText w:val="%5"/>
      <w:lvlJc w:val="left"/>
      <w:pPr>
        <w:ind w:left="21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DC6A88C6">
      <w:start w:val="1"/>
      <w:numFmt w:val="lowerRoman"/>
      <w:lvlText w:val="%6"/>
      <w:lvlJc w:val="left"/>
      <w:pPr>
        <w:ind w:left="29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BEF2E54C">
      <w:start w:val="1"/>
      <w:numFmt w:val="decimal"/>
      <w:lvlText w:val="%7"/>
      <w:lvlJc w:val="left"/>
      <w:pPr>
        <w:ind w:left="36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2F8EC3C6">
      <w:start w:val="1"/>
      <w:numFmt w:val="lowerLetter"/>
      <w:lvlText w:val="%8"/>
      <w:lvlJc w:val="left"/>
      <w:pPr>
        <w:ind w:left="43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31329E22">
      <w:start w:val="1"/>
      <w:numFmt w:val="lowerRoman"/>
      <w:lvlText w:val="%9"/>
      <w:lvlJc w:val="left"/>
      <w:pPr>
        <w:ind w:left="50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A162437"/>
    <w:multiLevelType w:val="hybridMultilevel"/>
    <w:tmpl w:val="1CFEB256"/>
    <w:lvl w:ilvl="0" w:tplc="0C00CBFE">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862E2F9C">
      <w:start w:val="1"/>
      <w:numFmt w:val="lowerLetter"/>
      <w:lvlText w:val="%2"/>
      <w:lvlJc w:val="left"/>
      <w:pPr>
        <w:ind w:left="53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DEBEDD48">
      <w:start w:val="2"/>
      <w:numFmt w:val="decimal"/>
      <w:lvlRestart w:val="0"/>
      <w:lvlText w:val="%3."/>
      <w:lvlJc w:val="left"/>
      <w:pPr>
        <w:ind w:left="7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90580BD0">
      <w:start w:val="1"/>
      <w:numFmt w:val="decimal"/>
      <w:lvlText w:val="%4"/>
      <w:lvlJc w:val="left"/>
      <w:pPr>
        <w:ind w:left="143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688EB010">
      <w:start w:val="1"/>
      <w:numFmt w:val="lowerLetter"/>
      <w:lvlText w:val="%5"/>
      <w:lvlJc w:val="left"/>
      <w:pPr>
        <w:ind w:left="215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F2AC6516">
      <w:start w:val="1"/>
      <w:numFmt w:val="lowerRoman"/>
      <w:lvlText w:val="%6"/>
      <w:lvlJc w:val="left"/>
      <w:pPr>
        <w:ind w:left="287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7646E0FA">
      <w:start w:val="1"/>
      <w:numFmt w:val="decimal"/>
      <w:lvlText w:val="%7"/>
      <w:lvlJc w:val="left"/>
      <w:pPr>
        <w:ind w:left="359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928CA168">
      <w:start w:val="1"/>
      <w:numFmt w:val="lowerLetter"/>
      <w:lvlText w:val="%8"/>
      <w:lvlJc w:val="left"/>
      <w:pPr>
        <w:ind w:left="431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B31A8230">
      <w:start w:val="1"/>
      <w:numFmt w:val="lowerRoman"/>
      <w:lvlText w:val="%9"/>
      <w:lvlJc w:val="left"/>
      <w:pPr>
        <w:ind w:left="503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DB924B0"/>
    <w:multiLevelType w:val="hybridMultilevel"/>
    <w:tmpl w:val="5514317A"/>
    <w:lvl w:ilvl="0" w:tplc="7FD0F63C">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DF080CE">
      <w:start w:val="1"/>
      <w:numFmt w:val="bullet"/>
      <w:lvlText w:val="o"/>
      <w:lvlJc w:val="left"/>
      <w:pPr>
        <w:ind w:left="7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5B84C78">
      <w:start w:val="1"/>
      <w:numFmt w:val="bullet"/>
      <w:lvlText w:val="▪"/>
      <w:lvlJc w:val="left"/>
      <w:pPr>
        <w:ind w:left="11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7B61B1A">
      <w:start w:val="1"/>
      <w:numFmt w:val="bullet"/>
      <w:lvlText w:val="•"/>
      <w:lvlJc w:val="left"/>
      <w:pPr>
        <w:ind w:left="14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160FAFC">
      <w:start w:val="1"/>
      <w:numFmt w:val="bullet"/>
      <w:lvlRestart w:val="0"/>
      <w:lvlText w:val="•"/>
      <w:lvlPicBulletId w:val="0"/>
      <w:lvlJc w:val="left"/>
      <w:pPr>
        <w:ind w:left="15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CB20096">
      <w:start w:val="1"/>
      <w:numFmt w:val="bullet"/>
      <w:lvlText w:val="▪"/>
      <w:lvlJc w:val="left"/>
      <w:pPr>
        <w:ind w:left="25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02CB000">
      <w:start w:val="1"/>
      <w:numFmt w:val="bullet"/>
      <w:lvlText w:val="•"/>
      <w:lvlJc w:val="left"/>
      <w:pPr>
        <w:ind w:left="33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9780014">
      <w:start w:val="1"/>
      <w:numFmt w:val="bullet"/>
      <w:lvlText w:val="o"/>
      <w:lvlJc w:val="left"/>
      <w:pPr>
        <w:ind w:left="40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C501EA4">
      <w:start w:val="1"/>
      <w:numFmt w:val="bullet"/>
      <w:lvlText w:val="▪"/>
      <w:lvlJc w:val="left"/>
      <w:pPr>
        <w:ind w:left="47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0EF035D5"/>
    <w:multiLevelType w:val="hybridMultilevel"/>
    <w:tmpl w:val="CADE23A6"/>
    <w:lvl w:ilvl="0" w:tplc="124AFFB2">
      <w:start w:val="1"/>
      <w:numFmt w:val="lowerRoman"/>
      <w:lvlText w:val="(%1)"/>
      <w:lvlJc w:val="left"/>
      <w:pPr>
        <w:ind w:left="95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003AFFD2">
      <w:start w:val="1"/>
      <w:numFmt w:val="lowerLetter"/>
      <w:lvlText w:val="%2"/>
      <w:lvlJc w:val="left"/>
      <w:pPr>
        <w:ind w:left="140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DDEE848E">
      <w:start w:val="1"/>
      <w:numFmt w:val="lowerRoman"/>
      <w:lvlText w:val="%3"/>
      <w:lvlJc w:val="left"/>
      <w:pPr>
        <w:ind w:left="212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9D36A0DE">
      <w:start w:val="1"/>
      <w:numFmt w:val="decimal"/>
      <w:lvlText w:val="%4"/>
      <w:lvlJc w:val="left"/>
      <w:pPr>
        <w:ind w:left="284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E1B223BC">
      <w:start w:val="1"/>
      <w:numFmt w:val="lowerLetter"/>
      <w:lvlText w:val="%5"/>
      <w:lvlJc w:val="left"/>
      <w:pPr>
        <w:ind w:left="356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70224CFE">
      <w:start w:val="1"/>
      <w:numFmt w:val="lowerRoman"/>
      <w:lvlText w:val="%6"/>
      <w:lvlJc w:val="left"/>
      <w:pPr>
        <w:ind w:left="428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2348D1DC">
      <w:start w:val="1"/>
      <w:numFmt w:val="decimal"/>
      <w:lvlText w:val="%7"/>
      <w:lvlJc w:val="left"/>
      <w:pPr>
        <w:ind w:left="500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76B8ECD4">
      <w:start w:val="1"/>
      <w:numFmt w:val="lowerLetter"/>
      <w:lvlText w:val="%8"/>
      <w:lvlJc w:val="left"/>
      <w:pPr>
        <w:ind w:left="572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2CC62F94">
      <w:start w:val="1"/>
      <w:numFmt w:val="lowerRoman"/>
      <w:lvlText w:val="%9"/>
      <w:lvlJc w:val="left"/>
      <w:pPr>
        <w:ind w:left="644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10843EB1"/>
    <w:multiLevelType w:val="hybridMultilevel"/>
    <w:tmpl w:val="78582448"/>
    <w:lvl w:ilvl="0" w:tplc="53684734">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ECC2684">
      <w:start w:val="1"/>
      <w:numFmt w:val="bullet"/>
      <w:lvlText w:val="o"/>
      <w:lvlJc w:val="left"/>
      <w:pPr>
        <w:ind w:left="5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2627FB2">
      <w:start w:val="1"/>
      <w:numFmt w:val="bullet"/>
      <w:lvlText w:val="▪"/>
      <w:lvlJc w:val="left"/>
      <w:pPr>
        <w:ind w:left="8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324208E">
      <w:start w:val="1"/>
      <w:numFmt w:val="bullet"/>
      <w:lvlRestart w:val="0"/>
      <w:lvlText w:val="•"/>
      <w:lvlPicBulletId w:val="5"/>
      <w:lvlJc w:val="left"/>
      <w:pPr>
        <w:ind w:left="1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92C4AB6">
      <w:start w:val="1"/>
      <w:numFmt w:val="bullet"/>
      <w:lvlText w:val="o"/>
      <w:lvlJc w:val="left"/>
      <w:pPr>
        <w:ind w:left="17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A74488E">
      <w:start w:val="1"/>
      <w:numFmt w:val="bullet"/>
      <w:lvlText w:val="▪"/>
      <w:lvlJc w:val="left"/>
      <w:pPr>
        <w:ind w:left="24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85C9F8E">
      <w:start w:val="1"/>
      <w:numFmt w:val="bullet"/>
      <w:lvlText w:val="•"/>
      <w:lvlJc w:val="left"/>
      <w:pPr>
        <w:ind w:left="31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2EE4930">
      <w:start w:val="1"/>
      <w:numFmt w:val="bullet"/>
      <w:lvlText w:val="o"/>
      <w:lvlJc w:val="left"/>
      <w:pPr>
        <w:ind w:left="39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75EF57E">
      <w:start w:val="1"/>
      <w:numFmt w:val="bullet"/>
      <w:lvlText w:val="▪"/>
      <w:lvlJc w:val="left"/>
      <w:pPr>
        <w:ind w:left="46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4E36B93"/>
    <w:multiLevelType w:val="hybridMultilevel"/>
    <w:tmpl w:val="53E874DE"/>
    <w:lvl w:ilvl="0" w:tplc="04090001">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8" w15:restartNumberingAfterBreak="0">
    <w:nsid w:val="16B42BCE"/>
    <w:multiLevelType w:val="hybridMultilevel"/>
    <w:tmpl w:val="A210A832"/>
    <w:lvl w:ilvl="0" w:tplc="E064EE7C">
      <w:start w:val="1"/>
      <w:numFmt w:val="lowerRoman"/>
      <w:lvlText w:val="(%1)"/>
      <w:lvlJc w:val="left"/>
      <w:pPr>
        <w:ind w:left="1440" w:hanging="720"/>
      </w:pPr>
      <w:rPr>
        <w:rFonts w:eastAsia="Times New Roman"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71411FE"/>
    <w:multiLevelType w:val="hybridMultilevel"/>
    <w:tmpl w:val="C1B25BA6"/>
    <w:lvl w:ilvl="0" w:tplc="4F886FA8">
      <w:start w:val="15"/>
      <w:numFmt w:val="decimal"/>
      <w:lvlText w:val="%1."/>
      <w:lvlJc w:val="left"/>
      <w:pPr>
        <w:ind w:left="511"/>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966F4A2">
      <w:start w:val="1"/>
      <w:numFmt w:val="lowerRoman"/>
      <w:lvlText w:val="(%2)"/>
      <w:lvlJc w:val="left"/>
      <w:pPr>
        <w:ind w:left="92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9332675C">
      <w:start w:val="1"/>
      <w:numFmt w:val="lowerRoman"/>
      <w:lvlText w:val="%3"/>
      <w:lvlJc w:val="left"/>
      <w:pPr>
        <w:ind w:left="15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BACEFC46">
      <w:start w:val="1"/>
      <w:numFmt w:val="decimal"/>
      <w:lvlText w:val="%4"/>
      <w:lvlJc w:val="left"/>
      <w:pPr>
        <w:ind w:left="22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B1DA8DC0">
      <w:start w:val="1"/>
      <w:numFmt w:val="lowerLetter"/>
      <w:lvlText w:val="%5"/>
      <w:lvlJc w:val="left"/>
      <w:pPr>
        <w:ind w:left="296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7624C0C6">
      <w:start w:val="1"/>
      <w:numFmt w:val="lowerRoman"/>
      <w:lvlText w:val="%6"/>
      <w:lvlJc w:val="left"/>
      <w:pPr>
        <w:ind w:left="368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13E81D3A">
      <w:start w:val="1"/>
      <w:numFmt w:val="decimal"/>
      <w:lvlText w:val="%7"/>
      <w:lvlJc w:val="left"/>
      <w:pPr>
        <w:ind w:left="440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9920E89C">
      <w:start w:val="1"/>
      <w:numFmt w:val="lowerLetter"/>
      <w:lvlText w:val="%8"/>
      <w:lvlJc w:val="left"/>
      <w:pPr>
        <w:ind w:left="512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3D02D8C8">
      <w:start w:val="1"/>
      <w:numFmt w:val="lowerRoman"/>
      <w:lvlText w:val="%9"/>
      <w:lvlJc w:val="left"/>
      <w:pPr>
        <w:ind w:left="584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186B0077"/>
    <w:multiLevelType w:val="hybridMultilevel"/>
    <w:tmpl w:val="184ED20A"/>
    <w:lvl w:ilvl="0" w:tplc="5426D060">
      <w:start w:val="4"/>
      <w:numFmt w:val="lowerRoman"/>
      <w:lvlText w:val="(%1)"/>
      <w:lvlJc w:val="left"/>
      <w:pPr>
        <w:ind w:left="7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85ECCDE">
      <w:start w:val="1"/>
      <w:numFmt w:val="lowerLetter"/>
      <w:lvlText w:val="%2"/>
      <w:lvlJc w:val="left"/>
      <w:pPr>
        <w:ind w:left="13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8D2431A">
      <w:start w:val="1"/>
      <w:numFmt w:val="lowerRoman"/>
      <w:lvlText w:val="%3"/>
      <w:lvlJc w:val="left"/>
      <w:pPr>
        <w:ind w:left="20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A0C7D94">
      <w:start w:val="1"/>
      <w:numFmt w:val="decimal"/>
      <w:lvlText w:val="%4"/>
      <w:lvlJc w:val="left"/>
      <w:pPr>
        <w:ind w:left="27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1AE6634">
      <w:start w:val="1"/>
      <w:numFmt w:val="lowerLetter"/>
      <w:lvlText w:val="%5"/>
      <w:lvlJc w:val="left"/>
      <w:pPr>
        <w:ind w:left="34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0EF50C">
      <w:start w:val="1"/>
      <w:numFmt w:val="lowerRoman"/>
      <w:lvlText w:val="%6"/>
      <w:lvlJc w:val="left"/>
      <w:pPr>
        <w:ind w:left="41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D47140">
      <w:start w:val="1"/>
      <w:numFmt w:val="decimal"/>
      <w:lvlText w:val="%7"/>
      <w:lvlJc w:val="left"/>
      <w:pPr>
        <w:ind w:left="49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B54D46A">
      <w:start w:val="1"/>
      <w:numFmt w:val="lowerLetter"/>
      <w:lvlText w:val="%8"/>
      <w:lvlJc w:val="left"/>
      <w:pPr>
        <w:ind w:left="56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B426264">
      <w:start w:val="1"/>
      <w:numFmt w:val="lowerRoman"/>
      <w:lvlText w:val="%9"/>
      <w:lvlJc w:val="left"/>
      <w:pPr>
        <w:ind w:left="63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1D625E17"/>
    <w:multiLevelType w:val="hybridMultilevel"/>
    <w:tmpl w:val="D3226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0F4399"/>
    <w:multiLevelType w:val="hybridMultilevel"/>
    <w:tmpl w:val="1354E0D6"/>
    <w:lvl w:ilvl="0" w:tplc="F566D142">
      <w:start w:val="12"/>
      <w:numFmt w:val="decimal"/>
      <w:lvlText w:val="%1."/>
      <w:lvlJc w:val="left"/>
      <w:pPr>
        <w:ind w:left="64"/>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8A1845DA">
      <w:start w:val="1"/>
      <w:numFmt w:val="lowerRoman"/>
      <w:lvlText w:val="(%2)"/>
      <w:lvlJc w:val="left"/>
      <w:pPr>
        <w:ind w:left="77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52D89E76">
      <w:start w:val="1"/>
      <w:numFmt w:val="lowerRoman"/>
      <w:lvlText w:val="%3"/>
      <w:lvlJc w:val="left"/>
      <w:pPr>
        <w:ind w:left="139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C3D2FE8E">
      <w:start w:val="1"/>
      <w:numFmt w:val="decimal"/>
      <w:lvlText w:val="%4"/>
      <w:lvlJc w:val="left"/>
      <w:pPr>
        <w:ind w:left="211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3420F8AE">
      <w:start w:val="1"/>
      <w:numFmt w:val="lowerLetter"/>
      <w:lvlText w:val="%5"/>
      <w:lvlJc w:val="left"/>
      <w:pPr>
        <w:ind w:left="283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CDA49BC4">
      <w:start w:val="1"/>
      <w:numFmt w:val="lowerRoman"/>
      <w:lvlText w:val="%6"/>
      <w:lvlJc w:val="left"/>
      <w:pPr>
        <w:ind w:left="355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2430AD7C">
      <w:start w:val="1"/>
      <w:numFmt w:val="decimal"/>
      <w:lvlText w:val="%7"/>
      <w:lvlJc w:val="left"/>
      <w:pPr>
        <w:ind w:left="427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22C64D64">
      <w:start w:val="1"/>
      <w:numFmt w:val="lowerLetter"/>
      <w:lvlText w:val="%8"/>
      <w:lvlJc w:val="left"/>
      <w:pPr>
        <w:ind w:left="499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5E764896">
      <w:start w:val="1"/>
      <w:numFmt w:val="lowerRoman"/>
      <w:lvlText w:val="%9"/>
      <w:lvlJc w:val="left"/>
      <w:pPr>
        <w:ind w:left="5717"/>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21D2324F"/>
    <w:multiLevelType w:val="hybridMultilevel"/>
    <w:tmpl w:val="CE8C5FFE"/>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4" w15:restartNumberingAfterBreak="0">
    <w:nsid w:val="242B3343"/>
    <w:multiLevelType w:val="hybridMultilevel"/>
    <w:tmpl w:val="D34A593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4856E8"/>
    <w:multiLevelType w:val="hybridMultilevel"/>
    <w:tmpl w:val="E35E1D92"/>
    <w:lvl w:ilvl="0" w:tplc="04090001">
      <w:start w:val="1"/>
      <w:numFmt w:val="bullet"/>
      <w:lvlText w:val=""/>
      <w:lvlJc w:val="left"/>
      <w:pPr>
        <w:ind w:left="2302" w:hanging="360"/>
      </w:pPr>
      <w:rPr>
        <w:rFonts w:ascii="Symbol" w:hAnsi="Symbol" w:hint="default"/>
      </w:rPr>
    </w:lvl>
    <w:lvl w:ilvl="1" w:tplc="04090003" w:tentative="1">
      <w:start w:val="1"/>
      <w:numFmt w:val="bullet"/>
      <w:lvlText w:val="o"/>
      <w:lvlJc w:val="left"/>
      <w:pPr>
        <w:ind w:left="3022" w:hanging="360"/>
      </w:pPr>
      <w:rPr>
        <w:rFonts w:ascii="Courier New" w:hAnsi="Courier New" w:cs="Courier New" w:hint="default"/>
      </w:rPr>
    </w:lvl>
    <w:lvl w:ilvl="2" w:tplc="04090005" w:tentative="1">
      <w:start w:val="1"/>
      <w:numFmt w:val="bullet"/>
      <w:lvlText w:val=""/>
      <w:lvlJc w:val="left"/>
      <w:pPr>
        <w:ind w:left="3742" w:hanging="360"/>
      </w:pPr>
      <w:rPr>
        <w:rFonts w:ascii="Wingdings" w:hAnsi="Wingdings" w:hint="default"/>
      </w:rPr>
    </w:lvl>
    <w:lvl w:ilvl="3" w:tplc="04090001" w:tentative="1">
      <w:start w:val="1"/>
      <w:numFmt w:val="bullet"/>
      <w:lvlText w:val=""/>
      <w:lvlJc w:val="left"/>
      <w:pPr>
        <w:ind w:left="4462" w:hanging="360"/>
      </w:pPr>
      <w:rPr>
        <w:rFonts w:ascii="Symbol" w:hAnsi="Symbol" w:hint="default"/>
      </w:rPr>
    </w:lvl>
    <w:lvl w:ilvl="4" w:tplc="04090003" w:tentative="1">
      <w:start w:val="1"/>
      <w:numFmt w:val="bullet"/>
      <w:lvlText w:val="o"/>
      <w:lvlJc w:val="left"/>
      <w:pPr>
        <w:ind w:left="5182" w:hanging="360"/>
      </w:pPr>
      <w:rPr>
        <w:rFonts w:ascii="Courier New" w:hAnsi="Courier New" w:cs="Courier New" w:hint="default"/>
      </w:rPr>
    </w:lvl>
    <w:lvl w:ilvl="5" w:tplc="04090005" w:tentative="1">
      <w:start w:val="1"/>
      <w:numFmt w:val="bullet"/>
      <w:lvlText w:val=""/>
      <w:lvlJc w:val="left"/>
      <w:pPr>
        <w:ind w:left="5902" w:hanging="360"/>
      </w:pPr>
      <w:rPr>
        <w:rFonts w:ascii="Wingdings" w:hAnsi="Wingdings" w:hint="default"/>
      </w:rPr>
    </w:lvl>
    <w:lvl w:ilvl="6" w:tplc="04090001" w:tentative="1">
      <w:start w:val="1"/>
      <w:numFmt w:val="bullet"/>
      <w:lvlText w:val=""/>
      <w:lvlJc w:val="left"/>
      <w:pPr>
        <w:ind w:left="6622" w:hanging="360"/>
      </w:pPr>
      <w:rPr>
        <w:rFonts w:ascii="Symbol" w:hAnsi="Symbol" w:hint="default"/>
      </w:rPr>
    </w:lvl>
    <w:lvl w:ilvl="7" w:tplc="04090003" w:tentative="1">
      <w:start w:val="1"/>
      <w:numFmt w:val="bullet"/>
      <w:lvlText w:val="o"/>
      <w:lvlJc w:val="left"/>
      <w:pPr>
        <w:ind w:left="7342" w:hanging="360"/>
      </w:pPr>
      <w:rPr>
        <w:rFonts w:ascii="Courier New" w:hAnsi="Courier New" w:cs="Courier New" w:hint="default"/>
      </w:rPr>
    </w:lvl>
    <w:lvl w:ilvl="8" w:tplc="04090005" w:tentative="1">
      <w:start w:val="1"/>
      <w:numFmt w:val="bullet"/>
      <w:lvlText w:val=""/>
      <w:lvlJc w:val="left"/>
      <w:pPr>
        <w:ind w:left="8062" w:hanging="360"/>
      </w:pPr>
      <w:rPr>
        <w:rFonts w:ascii="Wingdings" w:hAnsi="Wingdings" w:hint="default"/>
      </w:rPr>
    </w:lvl>
  </w:abstractNum>
  <w:abstractNum w:abstractNumId="16" w15:restartNumberingAfterBreak="0">
    <w:nsid w:val="2EF07991"/>
    <w:multiLevelType w:val="hybridMultilevel"/>
    <w:tmpl w:val="ECAC4AE0"/>
    <w:lvl w:ilvl="0" w:tplc="D47AD960">
      <w:start w:val="36"/>
      <w:numFmt w:val="decimal"/>
      <w:lvlText w:val="%1."/>
      <w:lvlJc w:val="left"/>
      <w:pPr>
        <w:ind w:left="93"/>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BCE07DBA">
      <w:start w:val="4"/>
      <w:numFmt w:val="upperRoman"/>
      <w:lvlRestart w:val="0"/>
      <w:lvlText w:val="%2."/>
      <w:lvlJc w:val="left"/>
      <w:pPr>
        <w:ind w:left="9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E9C82D4A">
      <w:start w:val="1"/>
      <w:numFmt w:val="lowerRoman"/>
      <w:lvlText w:val="%3"/>
      <w:lvlJc w:val="left"/>
      <w:pPr>
        <w:ind w:left="133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BF2468E0">
      <w:start w:val="1"/>
      <w:numFmt w:val="decimal"/>
      <w:lvlText w:val="%4"/>
      <w:lvlJc w:val="left"/>
      <w:pPr>
        <w:ind w:left="205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EFF42B76">
      <w:start w:val="1"/>
      <w:numFmt w:val="lowerLetter"/>
      <w:lvlText w:val="%5"/>
      <w:lvlJc w:val="left"/>
      <w:pPr>
        <w:ind w:left="277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ABC093F8">
      <w:start w:val="1"/>
      <w:numFmt w:val="lowerRoman"/>
      <w:lvlText w:val="%6"/>
      <w:lvlJc w:val="left"/>
      <w:pPr>
        <w:ind w:left="349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1D209A06">
      <w:start w:val="1"/>
      <w:numFmt w:val="decimal"/>
      <w:lvlText w:val="%7"/>
      <w:lvlJc w:val="left"/>
      <w:pPr>
        <w:ind w:left="421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4B5C940E">
      <w:start w:val="1"/>
      <w:numFmt w:val="lowerLetter"/>
      <w:lvlText w:val="%8"/>
      <w:lvlJc w:val="left"/>
      <w:pPr>
        <w:ind w:left="493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7B503E20">
      <w:start w:val="1"/>
      <w:numFmt w:val="lowerRoman"/>
      <w:lvlText w:val="%9"/>
      <w:lvlJc w:val="left"/>
      <w:pPr>
        <w:ind w:left="565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2F080BE7"/>
    <w:multiLevelType w:val="hybridMultilevel"/>
    <w:tmpl w:val="C0FC1F12"/>
    <w:lvl w:ilvl="0" w:tplc="807A34C0">
      <w:start w:val="1"/>
      <w:numFmt w:val="decimal"/>
      <w:lvlText w:val="%1."/>
      <w:lvlJc w:val="left"/>
      <w:pPr>
        <w:ind w:left="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CEB2DC">
      <w:start w:val="1"/>
      <w:numFmt w:val="lowerLetter"/>
      <w:lvlText w:val="%2"/>
      <w:lvlJc w:val="left"/>
      <w:pPr>
        <w:ind w:left="1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820318">
      <w:start w:val="1"/>
      <w:numFmt w:val="lowerRoman"/>
      <w:lvlText w:val="%3"/>
      <w:lvlJc w:val="left"/>
      <w:pPr>
        <w:ind w:left="2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72424A">
      <w:start w:val="1"/>
      <w:numFmt w:val="decimal"/>
      <w:lvlText w:val="%4"/>
      <w:lvlJc w:val="left"/>
      <w:pPr>
        <w:ind w:left="30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D0428E">
      <w:start w:val="1"/>
      <w:numFmt w:val="lowerLetter"/>
      <w:lvlText w:val="%5"/>
      <w:lvlJc w:val="left"/>
      <w:pPr>
        <w:ind w:left="3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32F48E">
      <w:start w:val="1"/>
      <w:numFmt w:val="lowerRoman"/>
      <w:lvlText w:val="%6"/>
      <w:lvlJc w:val="left"/>
      <w:pPr>
        <w:ind w:left="4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5AD196">
      <w:start w:val="1"/>
      <w:numFmt w:val="decimal"/>
      <w:lvlText w:val="%7"/>
      <w:lvlJc w:val="left"/>
      <w:pPr>
        <w:ind w:left="5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9CAA6E">
      <w:start w:val="1"/>
      <w:numFmt w:val="lowerLetter"/>
      <w:lvlText w:val="%8"/>
      <w:lvlJc w:val="left"/>
      <w:pPr>
        <w:ind w:left="5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9AE4B0">
      <w:start w:val="1"/>
      <w:numFmt w:val="lowerRoman"/>
      <w:lvlText w:val="%9"/>
      <w:lvlJc w:val="left"/>
      <w:pPr>
        <w:ind w:left="6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0DC370C"/>
    <w:multiLevelType w:val="multilevel"/>
    <w:tmpl w:val="2FA886B2"/>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Text w:val="%1.%2"/>
      <w:lvlJc w:val="left"/>
      <w:pPr>
        <w:ind w:left="7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3323A51"/>
    <w:multiLevelType w:val="hybridMultilevel"/>
    <w:tmpl w:val="FA5E9A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0C530A"/>
    <w:multiLevelType w:val="hybridMultilevel"/>
    <w:tmpl w:val="7BD04D7E"/>
    <w:lvl w:ilvl="0" w:tplc="04090001">
      <w:start w:val="1"/>
      <w:numFmt w:val="bullet"/>
      <w:lvlText w:val=""/>
      <w:lvlJc w:val="left"/>
      <w:pPr>
        <w:ind w:left="2341" w:hanging="360"/>
      </w:pPr>
      <w:rPr>
        <w:rFonts w:ascii="Symbol" w:hAnsi="Symbol" w:hint="default"/>
      </w:rPr>
    </w:lvl>
    <w:lvl w:ilvl="1" w:tplc="04090003" w:tentative="1">
      <w:start w:val="1"/>
      <w:numFmt w:val="bullet"/>
      <w:lvlText w:val="o"/>
      <w:lvlJc w:val="left"/>
      <w:pPr>
        <w:ind w:left="3061" w:hanging="360"/>
      </w:pPr>
      <w:rPr>
        <w:rFonts w:ascii="Courier New" w:hAnsi="Courier New" w:cs="Courier New" w:hint="default"/>
      </w:rPr>
    </w:lvl>
    <w:lvl w:ilvl="2" w:tplc="04090005" w:tentative="1">
      <w:start w:val="1"/>
      <w:numFmt w:val="bullet"/>
      <w:lvlText w:val=""/>
      <w:lvlJc w:val="left"/>
      <w:pPr>
        <w:ind w:left="3781" w:hanging="360"/>
      </w:pPr>
      <w:rPr>
        <w:rFonts w:ascii="Wingdings" w:hAnsi="Wingdings" w:hint="default"/>
      </w:rPr>
    </w:lvl>
    <w:lvl w:ilvl="3" w:tplc="04090001" w:tentative="1">
      <w:start w:val="1"/>
      <w:numFmt w:val="bullet"/>
      <w:lvlText w:val=""/>
      <w:lvlJc w:val="left"/>
      <w:pPr>
        <w:ind w:left="4501" w:hanging="360"/>
      </w:pPr>
      <w:rPr>
        <w:rFonts w:ascii="Symbol" w:hAnsi="Symbol" w:hint="default"/>
      </w:rPr>
    </w:lvl>
    <w:lvl w:ilvl="4" w:tplc="04090003" w:tentative="1">
      <w:start w:val="1"/>
      <w:numFmt w:val="bullet"/>
      <w:lvlText w:val="o"/>
      <w:lvlJc w:val="left"/>
      <w:pPr>
        <w:ind w:left="5221" w:hanging="360"/>
      </w:pPr>
      <w:rPr>
        <w:rFonts w:ascii="Courier New" w:hAnsi="Courier New" w:cs="Courier New" w:hint="default"/>
      </w:rPr>
    </w:lvl>
    <w:lvl w:ilvl="5" w:tplc="04090005" w:tentative="1">
      <w:start w:val="1"/>
      <w:numFmt w:val="bullet"/>
      <w:lvlText w:val=""/>
      <w:lvlJc w:val="left"/>
      <w:pPr>
        <w:ind w:left="5941" w:hanging="360"/>
      </w:pPr>
      <w:rPr>
        <w:rFonts w:ascii="Wingdings" w:hAnsi="Wingdings" w:hint="default"/>
      </w:rPr>
    </w:lvl>
    <w:lvl w:ilvl="6" w:tplc="04090001" w:tentative="1">
      <w:start w:val="1"/>
      <w:numFmt w:val="bullet"/>
      <w:lvlText w:val=""/>
      <w:lvlJc w:val="left"/>
      <w:pPr>
        <w:ind w:left="6661" w:hanging="360"/>
      </w:pPr>
      <w:rPr>
        <w:rFonts w:ascii="Symbol" w:hAnsi="Symbol" w:hint="default"/>
      </w:rPr>
    </w:lvl>
    <w:lvl w:ilvl="7" w:tplc="04090003" w:tentative="1">
      <w:start w:val="1"/>
      <w:numFmt w:val="bullet"/>
      <w:lvlText w:val="o"/>
      <w:lvlJc w:val="left"/>
      <w:pPr>
        <w:ind w:left="7381" w:hanging="360"/>
      </w:pPr>
      <w:rPr>
        <w:rFonts w:ascii="Courier New" w:hAnsi="Courier New" w:cs="Courier New" w:hint="default"/>
      </w:rPr>
    </w:lvl>
    <w:lvl w:ilvl="8" w:tplc="04090005" w:tentative="1">
      <w:start w:val="1"/>
      <w:numFmt w:val="bullet"/>
      <w:lvlText w:val=""/>
      <w:lvlJc w:val="left"/>
      <w:pPr>
        <w:ind w:left="8101" w:hanging="360"/>
      </w:pPr>
      <w:rPr>
        <w:rFonts w:ascii="Wingdings" w:hAnsi="Wingdings" w:hint="default"/>
      </w:rPr>
    </w:lvl>
  </w:abstractNum>
  <w:abstractNum w:abstractNumId="21" w15:restartNumberingAfterBreak="0">
    <w:nsid w:val="373076EB"/>
    <w:multiLevelType w:val="hybridMultilevel"/>
    <w:tmpl w:val="BBDC6C0E"/>
    <w:lvl w:ilvl="0" w:tplc="E0BAEA44">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A9E670E">
      <w:start w:val="1"/>
      <w:numFmt w:val="bullet"/>
      <w:lvlText w:val="o"/>
      <w:lvlJc w:val="left"/>
      <w:pPr>
        <w:ind w:left="6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85CA064">
      <w:start w:val="1"/>
      <w:numFmt w:val="bullet"/>
      <w:lvlText w:val="▪"/>
      <w:lvlJc w:val="left"/>
      <w:pPr>
        <w:ind w:left="8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72A702E">
      <w:start w:val="1"/>
      <w:numFmt w:val="bullet"/>
      <w:lvlRestart w:val="0"/>
      <w:lvlText w:val="•"/>
      <w:lvlPicBulletId w:val="6"/>
      <w:lvlJc w:val="left"/>
      <w:pPr>
        <w:ind w:left="15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95AF516">
      <w:start w:val="1"/>
      <w:numFmt w:val="bullet"/>
      <w:lvlText w:val="o"/>
      <w:lvlJc w:val="left"/>
      <w:pPr>
        <w:ind w:left="18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5DCD608">
      <w:start w:val="1"/>
      <w:numFmt w:val="bullet"/>
      <w:lvlText w:val="▪"/>
      <w:lvlJc w:val="left"/>
      <w:pPr>
        <w:ind w:left="25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2FA010C">
      <w:start w:val="1"/>
      <w:numFmt w:val="bullet"/>
      <w:lvlText w:val="•"/>
      <w:lvlJc w:val="left"/>
      <w:pPr>
        <w:ind w:left="32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AC9D32">
      <w:start w:val="1"/>
      <w:numFmt w:val="bullet"/>
      <w:lvlText w:val="o"/>
      <w:lvlJc w:val="left"/>
      <w:pPr>
        <w:ind w:left="39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7703C16">
      <w:start w:val="1"/>
      <w:numFmt w:val="bullet"/>
      <w:lvlText w:val="▪"/>
      <w:lvlJc w:val="left"/>
      <w:pPr>
        <w:ind w:left="47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3F4F76F4"/>
    <w:multiLevelType w:val="hybridMultilevel"/>
    <w:tmpl w:val="82A0CD98"/>
    <w:lvl w:ilvl="0" w:tplc="EDAA3B72">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C281DB4">
      <w:start w:val="1"/>
      <w:numFmt w:val="bullet"/>
      <w:lvlText w:val="o"/>
      <w:lvlJc w:val="left"/>
      <w:pPr>
        <w:ind w:left="6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B82AD1A">
      <w:start w:val="1"/>
      <w:numFmt w:val="bullet"/>
      <w:lvlText w:val="▪"/>
      <w:lvlJc w:val="left"/>
      <w:pPr>
        <w:ind w:left="9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76B9DE">
      <w:start w:val="1"/>
      <w:numFmt w:val="bullet"/>
      <w:lvlRestart w:val="0"/>
      <w:lvlText w:val="•"/>
      <w:lvlPicBulletId w:val="3"/>
      <w:lvlJc w:val="left"/>
      <w:pPr>
        <w:ind w:left="16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53E9E94">
      <w:start w:val="1"/>
      <w:numFmt w:val="bullet"/>
      <w:lvlText w:val="o"/>
      <w:lvlJc w:val="left"/>
      <w:pPr>
        <w:ind w:left="18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90ED80">
      <w:start w:val="1"/>
      <w:numFmt w:val="bullet"/>
      <w:lvlText w:val="▪"/>
      <w:lvlJc w:val="left"/>
      <w:pPr>
        <w:ind w:left="26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6A8478A">
      <w:start w:val="1"/>
      <w:numFmt w:val="bullet"/>
      <w:lvlText w:val="•"/>
      <w:lvlJc w:val="left"/>
      <w:pPr>
        <w:ind w:left="33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2649474">
      <w:start w:val="1"/>
      <w:numFmt w:val="bullet"/>
      <w:lvlText w:val="o"/>
      <w:lvlJc w:val="left"/>
      <w:pPr>
        <w:ind w:left="40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666FDC4">
      <w:start w:val="1"/>
      <w:numFmt w:val="bullet"/>
      <w:lvlText w:val="▪"/>
      <w:lvlJc w:val="left"/>
      <w:pPr>
        <w:ind w:left="47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431E1F8D"/>
    <w:multiLevelType w:val="hybridMultilevel"/>
    <w:tmpl w:val="29DAEDC4"/>
    <w:lvl w:ilvl="0" w:tplc="07220A44">
      <w:start w:val="1"/>
      <w:numFmt w:val="bullet"/>
      <w:lvlText w:val="•"/>
      <w:lvlPicBulletId w:val="2"/>
      <w:lvlJc w:val="left"/>
      <w:pPr>
        <w:ind w:left="7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96D6C2">
      <w:start w:val="1"/>
      <w:numFmt w:val="bullet"/>
      <w:lvlText w:val="o"/>
      <w:lvlJc w:val="left"/>
      <w:pPr>
        <w:ind w:left="17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FD05D3E">
      <w:start w:val="1"/>
      <w:numFmt w:val="bullet"/>
      <w:lvlText w:val="▪"/>
      <w:lvlJc w:val="left"/>
      <w:pPr>
        <w:ind w:left="24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66B122">
      <w:start w:val="1"/>
      <w:numFmt w:val="bullet"/>
      <w:lvlText w:val="•"/>
      <w:lvlJc w:val="left"/>
      <w:pPr>
        <w:ind w:left="3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542DADC">
      <w:start w:val="1"/>
      <w:numFmt w:val="bullet"/>
      <w:lvlText w:val="o"/>
      <w:lvlJc w:val="left"/>
      <w:pPr>
        <w:ind w:left="3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234F24C">
      <w:start w:val="1"/>
      <w:numFmt w:val="bullet"/>
      <w:lvlText w:val="▪"/>
      <w:lvlJc w:val="left"/>
      <w:pPr>
        <w:ind w:left="46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496BFEC">
      <w:start w:val="1"/>
      <w:numFmt w:val="bullet"/>
      <w:lvlText w:val="•"/>
      <w:lvlJc w:val="left"/>
      <w:pPr>
        <w:ind w:left="53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4EE2EFA">
      <w:start w:val="1"/>
      <w:numFmt w:val="bullet"/>
      <w:lvlText w:val="o"/>
      <w:lvlJc w:val="left"/>
      <w:pPr>
        <w:ind w:left="60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6DEDF64">
      <w:start w:val="1"/>
      <w:numFmt w:val="bullet"/>
      <w:lvlText w:val="▪"/>
      <w:lvlJc w:val="left"/>
      <w:pPr>
        <w:ind w:left="67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4358415A"/>
    <w:multiLevelType w:val="multilevel"/>
    <w:tmpl w:val="AE3A988A"/>
    <w:lvl w:ilvl="0">
      <w:start w:val="2"/>
      <w:numFmt w:val="decimal"/>
      <w:lvlText w:val="%1."/>
      <w:lvlJc w:val="left"/>
      <w:pPr>
        <w:ind w:left="57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4122391"/>
    <w:multiLevelType w:val="hybridMultilevel"/>
    <w:tmpl w:val="3B22D262"/>
    <w:lvl w:ilvl="0" w:tplc="AC744D04">
      <w:start w:val="1032"/>
      <w:numFmt w:val="decimal"/>
      <w:lvlText w:val="%1"/>
      <w:lvlJc w:val="left"/>
      <w:pPr>
        <w:ind w:left="38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F9D62234">
      <w:start w:val="1"/>
      <w:numFmt w:val="lowerLetter"/>
      <w:lvlText w:val="%2"/>
      <w:lvlJc w:val="left"/>
      <w:pPr>
        <w:ind w:left="112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81AC2A7A">
      <w:start w:val="1"/>
      <w:numFmt w:val="lowerRoman"/>
      <w:lvlText w:val="%3"/>
      <w:lvlJc w:val="left"/>
      <w:pPr>
        <w:ind w:left="184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04BA9C86">
      <w:start w:val="1"/>
      <w:numFmt w:val="decimal"/>
      <w:lvlText w:val="%4"/>
      <w:lvlJc w:val="left"/>
      <w:pPr>
        <w:ind w:left="256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483A4EC4">
      <w:start w:val="1"/>
      <w:numFmt w:val="lowerLetter"/>
      <w:lvlText w:val="%5"/>
      <w:lvlJc w:val="left"/>
      <w:pPr>
        <w:ind w:left="328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267260E6">
      <w:start w:val="1"/>
      <w:numFmt w:val="lowerRoman"/>
      <w:lvlText w:val="%6"/>
      <w:lvlJc w:val="left"/>
      <w:pPr>
        <w:ind w:left="400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E1D8B546">
      <w:start w:val="1"/>
      <w:numFmt w:val="decimal"/>
      <w:lvlText w:val="%7"/>
      <w:lvlJc w:val="left"/>
      <w:pPr>
        <w:ind w:left="472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F498075C">
      <w:start w:val="1"/>
      <w:numFmt w:val="lowerLetter"/>
      <w:lvlText w:val="%8"/>
      <w:lvlJc w:val="left"/>
      <w:pPr>
        <w:ind w:left="544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8E863AC4">
      <w:start w:val="1"/>
      <w:numFmt w:val="lowerRoman"/>
      <w:lvlText w:val="%9"/>
      <w:lvlJc w:val="left"/>
      <w:pPr>
        <w:ind w:left="616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26" w15:restartNumberingAfterBreak="0">
    <w:nsid w:val="47955D53"/>
    <w:multiLevelType w:val="hybridMultilevel"/>
    <w:tmpl w:val="24D2F4F4"/>
    <w:lvl w:ilvl="0" w:tplc="F0FC8F64">
      <w:start w:val="3"/>
      <w:numFmt w:val="lowerRoman"/>
      <w:lvlText w:val="(%1)"/>
      <w:lvlJc w:val="left"/>
      <w:pPr>
        <w:ind w:left="14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5BC3D20">
      <w:start w:val="1"/>
      <w:numFmt w:val="lowerLetter"/>
      <w:lvlText w:val="%2"/>
      <w:lvlJc w:val="left"/>
      <w:pPr>
        <w:ind w:left="18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7E09590">
      <w:start w:val="1"/>
      <w:numFmt w:val="lowerRoman"/>
      <w:lvlText w:val="%3"/>
      <w:lvlJc w:val="left"/>
      <w:pPr>
        <w:ind w:left="25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6721240">
      <w:start w:val="1"/>
      <w:numFmt w:val="decimal"/>
      <w:lvlText w:val="%4"/>
      <w:lvlJc w:val="left"/>
      <w:pPr>
        <w:ind w:left="33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FD82766">
      <w:start w:val="1"/>
      <w:numFmt w:val="lowerLetter"/>
      <w:lvlText w:val="%5"/>
      <w:lvlJc w:val="left"/>
      <w:pPr>
        <w:ind w:left="40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1A009D0">
      <w:start w:val="1"/>
      <w:numFmt w:val="lowerRoman"/>
      <w:lvlText w:val="%6"/>
      <w:lvlJc w:val="left"/>
      <w:pPr>
        <w:ind w:left="47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368CA0">
      <w:start w:val="1"/>
      <w:numFmt w:val="decimal"/>
      <w:lvlText w:val="%7"/>
      <w:lvlJc w:val="left"/>
      <w:pPr>
        <w:ind w:left="54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21C11E6">
      <w:start w:val="1"/>
      <w:numFmt w:val="lowerLetter"/>
      <w:lvlText w:val="%8"/>
      <w:lvlJc w:val="left"/>
      <w:pPr>
        <w:ind w:left="61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594FECA">
      <w:start w:val="1"/>
      <w:numFmt w:val="lowerRoman"/>
      <w:lvlText w:val="%9"/>
      <w:lvlJc w:val="left"/>
      <w:pPr>
        <w:ind w:left="69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4A99148B"/>
    <w:multiLevelType w:val="hybridMultilevel"/>
    <w:tmpl w:val="D602895E"/>
    <w:lvl w:ilvl="0" w:tplc="04090001">
      <w:start w:val="1"/>
      <w:numFmt w:val="bullet"/>
      <w:lvlText w:val=""/>
      <w:lvlJc w:val="left"/>
      <w:pPr>
        <w:ind w:left="2257" w:hanging="360"/>
      </w:pPr>
      <w:rPr>
        <w:rFonts w:ascii="Symbol" w:hAnsi="Symbol" w:hint="default"/>
      </w:rPr>
    </w:lvl>
    <w:lvl w:ilvl="1" w:tplc="04090003" w:tentative="1">
      <w:start w:val="1"/>
      <w:numFmt w:val="bullet"/>
      <w:lvlText w:val="o"/>
      <w:lvlJc w:val="left"/>
      <w:pPr>
        <w:ind w:left="2977" w:hanging="360"/>
      </w:pPr>
      <w:rPr>
        <w:rFonts w:ascii="Courier New" w:hAnsi="Courier New" w:cs="Courier New" w:hint="default"/>
      </w:rPr>
    </w:lvl>
    <w:lvl w:ilvl="2" w:tplc="04090005" w:tentative="1">
      <w:start w:val="1"/>
      <w:numFmt w:val="bullet"/>
      <w:lvlText w:val=""/>
      <w:lvlJc w:val="left"/>
      <w:pPr>
        <w:ind w:left="3697" w:hanging="360"/>
      </w:pPr>
      <w:rPr>
        <w:rFonts w:ascii="Wingdings" w:hAnsi="Wingdings" w:hint="default"/>
      </w:rPr>
    </w:lvl>
    <w:lvl w:ilvl="3" w:tplc="04090001" w:tentative="1">
      <w:start w:val="1"/>
      <w:numFmt w:val="bullet"/>
      <w:lvlText w:val=""/>
      <w:lvlJc w:val="left"/>
      <w:pPr>
        <w:ind w:left="4417" w:hanging="360"/>
      </w:pPr>
      <w:rPr>
        <w:rFonts w:ascii="Symbol" w:hAnsi="Symbol" w:hint="default"/>
      </w:rPr>
    </w:lvl>
    <w:lvl w:ilvl="4" w:tplc="04090003" w:tentative="1">
      <w:start w:val="1"/>
      <w:numFmt w:val="bullet"/>
      <w:lvlText w:val="o"/>
      <w:lvlJc w:val="left"/>
      <w:pPr>
        <w:ind w:left="5137" w:hanging="360"/>
      </w:pPr>
      <w:rPr>
        <w:rFonts w:ascii="Courier New" w:hAnsi="Courier New" w:cs="Courier New" w:hint="default"/>
      </w:rPr>
    </w:lvl>
    <w:lvl w:ilvl="5" w:tplc="04090005" w:tentative="1">
      <w:start w:val="1"/>
      <w:numFmt w:val="bullet"/>
      <w:lvlText w:val=""/>
      <w:lvlJc w:val="left"/>
      <w:pPr>
        <w:ind w:left="5857" w:hanging="360"/>
      </w:pPr>
      <w:rPr>
        <w:rFonts w:ascii="Wingdings" w:hAnsi="Wingdings" w:hint="default"/>
      </w:rPr>
    </w:lvl>
    <w:lvl w:ilvl="6" w:tplc="04090001" w:tentative="1">
      <w:start w:val="1"/>
      <w:numFmt w:val="bullet"/>
      <w:lvlText w:val=""/>
      <w:lvlJc w:val="left"/>
      <w:pPr>
        <w:ind w:left="6577" w:hanging="360"/>
      </w:pPr>
      <w:rPr>
        <w:rFonts w:ascii="Symbol" w:hAnsi="Symbol" w:hint="default"/>
      </w:rPr>
    </w:lvl>
    <w:lvl w:ilvl="7" w:tplc="04090003" w:tentative="1">
      <w:start w:val="1"/>
      <w:numFmt w:val="bullet"/>
      <w:lvlText w:val="o"/>
      <w:lvlJc w:val="left"/>
      <w:pPr>
        <w:ind w:left="7297" w:hanging="360"/>
      </w:pPr>
      <w:rPr>
        <w:rFonts w:ascii="Courier New" w:hAnsi="Courier New" w:cs="Courier New" w:hint="default"/>
      </w:rPr>
    </w:lvl>
    <w:lvl w:ilvl="8" w:tplc="04090005" w:tentative="1">
      <w:start w:val="1"/>
      <w:numFmt w:val="bullet"/>
      <w:lvlText w:val=""/>
      <w:lvlJc w:val="left"/>
      <w:pPr>
        <w:ind w:left="8017" w:hanging="360"/>
      </w:pPr>
      <w:rPr>
        <w:rFonts w:ascii="Wingdings" w:hAnsi="Wingdings" w:hint="default"/>
      </w:rPr>
    </w:lvl>
  </w:abstractNum>
  <w:abstractNum w:abstractNumId="28" w15:restartNumberingAfterBreak="0">
    <w:nsid w:val="501D3CDD"/>
    <w:multiLevelType w:val="hybridMultilevel"/>
    <w:tmpl w:val="56BE43FC"/>
    <w:lvl w:ilvl="0" w:tplc="8B86108C">
      <w:start w:val="3"/>
      <w:numFmt w:val="decimal"/>
      <w:lvlText w:val="%1."/>
      <w:lvlJc w:val="left"/>
      <w:pPr>
        <w:ind w:left="35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3DF6969C">
      <w:start w:val="1"/>
      <w:numFmt w:val="lowerLetter"/>
      <w:lvlText w:val="%2"/>
      <w:lvlJc w:val="left"/>
      <w:pPr>
        <w:ind w:left="10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45C4DE0E">
      <w:start w:val="1"/>
      <w:numFmt w:val="lowerRoman"/>
      <w:lvlText w:val="%3"/>
      <w:lvlJc w:val="left"/>
      <w:pPr>
        <w:ind w:left="18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4336D6F8">
      <w:start w:val="1"/>
      <w:numFmt w:val="decimal"/>
      <w:lvlText w:val="%4"/>
      <w:lvlJc w:val="left"/>
      <w:pPr>
        <w:ind w:left="25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7206DC98">
      <w:start w:val="1"/>
      <w:numFmt w:val="lowerLetter"/>
      <w:lvlText w:val="%5"/>
      <w:lvlJc w:val="left"/>
      <w:pPr>
        <w:ind w:left="324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52307AFE">
      <w:start w:val="1"/>
      <w:numFmt w:val="lowerRoman"/>
      <w:lvlText w:val="%6"/>
      <w:lvlJc w:val="left"/>
      <w:pPr>
        <w:ind w:left="396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E8FEDA6C">
      <w:start w:val="1"/>
      <w:numFmt w:val="decimal"/>
      <w:lvlText w:val="%7"/>
      <w:lvlJc w:val="left"/>
      <w:pPr>
        <w:ind w:left="468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E29E89FA">
      <w:start w:val="1"/>
      <w:numFmt w:val="lowerLetter"/>
      <w:lvlText w:val="%8"/>
      <w:lvlJc w:val="left"/>
      <w:pPr>
        <w:ind w:left="540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BF90A014">
      <w:start w:val="1"/>
      <w:numFmt w:val="lowerRoman"/>
      <w:lvlText w:val="%9"/>
      <w:lvlJc w:val="left"/>
      <w:pPr>
        <w:ind w:left="6129"/>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51655EEB"/>
    <w:multiLevelType w:val="hybridMultilevel"/>
    <w:tmpl w:val="5818E718"/>
    <w:lvl w:ilvl="0" w:tplc="0720C91C">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C5FCCFA4">
      <w:start w:val="4"/>
      <w:numFmt w:val="lowerRoman"/>
      <w:lvlText w:val="(%2)"/>
      <w:lvlJc w:val="left"/>
      <w:pPr>
        <w:ind w:left="40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7070FB0C">
      <w:start w:val="1"/>
      <w:numFmt w:val="lowerRoman"/>
      <w:lvlText w:val="%3"/>
      <w:lvlJc w:val="left"/>
      <w:pPr>
        <w:ind w:left="14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B3DA475E">
      <w:start w:val="1"/>
      <w:numFmt w:val="decimal"/>
      <w:lvlText w:val="%4"/>
      <w:lvlJc w:val="left"/>
      <w:pPr>
        <w:ind w:left="21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7636927C">
      <w:start w:val="1"/>
      <w:numFmt w:val="lowerLetter"/>
      <w:lvlText w:val="%5"/>
      <w:lvlJc w:val="left"/>
      <w:pPr>
        <w:ind w:left="284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1E422494">
      <w:start w:val="1"/>
      <w:numFmt w:val="lowerRoman"/>
      <w:lvlText w:val="%6"/>
      <w:lvlJc w:val="left"/>
      <w:pPr>
        <w:ind w:left="356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B56EDCC2">
      <w:start w:val="1"/>
      <w:numFmt w:val="decimal"/>
      <w:lvlText w:val="%7"/>
      <w:lvlJc w:val="left"/>
      <w:pPr>
        <w:ind w:left="428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829AB360">
      <w:start w:val="1"/>
      <w:numFmt w:val="lowerLetter"/>
      <w:lvlText w:val="%8"/>
      <w:lvlJc w:val="left"/>
      <w:pPr>
        <w:ind w:left="50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0BFC26F2">
      <w:start w:val="1"/>
      <w:numFmt w:val="lowerRoman"/>
      <w:lvlText w:val="%9"/>
      <w:lvlJc w:val="left"/>
      <w:pPr>
        <w:ind w:left="57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57FE6A10"/>
    <w:multiLevelType w:val="hybridMultilevel"/>
    <w:tmpl w:val="89FE5892"/>
    <w:lvl w:ilvl="0" w:tplc="543AA4A0">
      <w:start w:val="2"/>
      <w:numFmt w:val="decimal"/>
      <w:lvlText w:val="%1."/>
      <w:lvlJc w:val="left"/>
      <w:pPr>
        <w:ind w:left="6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1BA3C18">
      <w:start w:val="1"/>
      <w:numFmt w:val="lowerLetter"/>
      <w:lvlText w:val="%2"/>
      <w:lvlJc w:val="left"/>
      <w:pPr>
        <w:ind w:left="15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8642FA0">
      <w:start w:val="1"/>
      <w:numFmt w:val="lowerRoman"/>
      <w:lvlText w:val="%3"/>
      <w:lvlJc w:val="left"/>
      <w:pPr>
        <w:ind w:left="22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5CF268">
      <w:start w:val="1"/>
      <w:numFmt w:val="decimal"/>
      <w:lvlText w:val="%4"/>
      <w:lvlJc w:val="left"/>
      <w:pPr>
        <w:ind w:left="29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CC88022">
      <w:start w:val="1"/>
      <w:numFmt w:val="lowerLetter"/>
      <w:lvlText w:val="%5"/>
      <w:lvlJc w:val="left"/>
      <w:pPr>
        <w:ind w:left="36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99ECA0C">
      <w:start w:val="1"/>
      <w:numFmt w:val="lowerRoman"/>
      <w:lvlText w:val="%6"/>
      <w:lvlJc w:val="left"/>
      <w:pPr>
        <w:ind w:left="44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C16BF1C">
      <w:start w:val="1"/>
      <w:numFmt w:val="decimal"/>
      <w:lvlText w:val="%7"/>
      <w:lvlJc w:val="left"/>
      <w:pPr>
        <w:ind w:left="51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604962C">
      <w:start w:val="1"/>
      <w:numFmt w:val="lowerLetter"/>
      <w:lvlText w:val="%8"/>
      <w:lvlJc w:val="left"/>
      <w:pPr>
        <w:ind w:left="58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FAE2CA0">
      <w:start w:val="1"/>
      <w:numFmt w:val="lowerRoman"/>
      <w:lvlText w:val="%9"/>
      <w:lvlJc w:val="left"/>
      <w:pPr>
        <w:ind w:left="65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5C7C45DD"/>
    <w:multiLevelType w:val="hybridMultilevel"/>
    <w:tmpl w:val="DEF850F4"/>
    <w:lvl w:ilvl="0" w:tplc="34004778">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1A5228DC">
      <w:start w:val="1"/>
      <w:numFmt w:val="lowerRoman"/>
      <w:lvlText w:val="(%2)"/>
      <w:lvlJc w:val="left"/>
      <w:pPr>
        <w:ind w:left="3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0E66D9F2">
      <w:start w:val="1"/>
      <w:numFmt w:val="lowerRoman"/>
      <w:lvlText w:val="%3"/>
      <w:lvlJc w:val="left"/>
      <w:pPr>
        <w:ind w:left="14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A3E2B9AA">
      <w:start w:val="1"/>
      <w:numFmt w:val="decimal"/>
      <w:lvlText w:val="%4"/>
      <w:lvlJc w:val="left"/>
      <w:pPr>
        <w:ind w:left="21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2938CA6A">
      <w:start w:val="1"/>
      <w:numFmt w:val="lowerLetter"/>
      <w:lvlText w:val="%5"/>
      <w:lvlJc w:val="left"/>
      <w:pPr>
        <w:ind w:left="284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BB3A2384">
      <w:start w:val="1"/>
      <w:numFmt w:val="lowerRoman"/>
      <w:lvlText w:val="%6"/>
      <w:lvlJc w:val="left"/>
      <w:pPr>
        <w:ind w:left="356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CB5ABF18">
      <w:start w:val="1"/>
      <w:numFmt w:val="decimal"/>
      <w:lvlText w:val="%7"/>
      <w:lvlJc w:val="left"/>
      <w:pPr>
        <w:ind w:left="428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6BFE899A">
      <w:start w:val="1"/>
      <w:numFmt w:val="lowerLetter"/>
      <w:lvlText w:val="%8"/>
      <w:lvlJc w:val="left"/>
      <w:pPr>
        <w:ind w:left="500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6CCC2780">
      <w:start w:val="1"/>
      <w:numFmt w:val="lowerRoman"/>
      <w:lvlText w:val="%9"/>
      <w:lvlJc w:val="left"/>
      <w:pPr>
        <w:ind w:left="572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2" w15:restartNumberingAfterBreak="0">
    <w:nsid w:val="5E285BEB"/>
    <w:multiLevelType w:val="hybridMultilevel"/>
    <w:tmpl w:val="07B61FAA"/>
    <w:lvl w:ilvl="0" w:tplc="FF748CF4">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ED2A2A86">
      <w:start w:val="4"/>
      <w:numFmt w:val="lowerRoman"/>
      <w:lvlText w:val="(%2)"/>
      <w:lvlJc w:val="left"/>
      <w:pPr>
        <w:ind w:left="922"/>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B614C7CE">
      <w:start w:val="1"/>
      <w:numFmt w:val="lowerRoman"/>
      <w:lvlText w:val="%3"/>
      <w:lvlJc w:val="left"/>
      <w:pPr>
        <w:ind w:left="149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A39E65C4">
      <w:start w:val="1"/>
      <w:numFmt w:val="decimal"/>
      <w:lvlText w:val="%4"/>
      <w:lvlJc w:val="left"/>
      <w:pPr>
        <w:ind w:left="221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8938987E">
      <w:start w:val="1"/>
      <w:numFmt w:val="lowerLetter"/>
      <w:lvlText w:val="%5"/>
      <w:lvlJc w:val="left"/>
      <w:pPr>
        <w:ind w:left="293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AA5E59C4">
      <w:start w:val="1"/>
      <w:numFmt w:val="lowerRoman"/>
      <w:lvlText w:val="%6"/>
      <w:lvlJc w:val="left"/>
      <w:pPr>
        <w:ind w:left="365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0D9ED3F0">
      <w:start w:val="1"/>
      <w:numFmt w:val="decimal"/>
      <w:lvlText w:val="%7"/>
      <w:lvlJc w:val="left"/>
      <w:pPr>
        <w:ind w:left="437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D2647DA">
      <w:start w:val="1"/>
      <w:numFmt w:val="lowerLetter"/>
      <w:lvlText w:val="%8"/>
      <w:lvlJc w:val="left"/>
      <w:pPr>
        <w:ind w:left="509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C4AA31B2">
      <w:start w:val="1"/>
      <w:numFmt w:val="lowerRoman"/>
      <w:lvlText w:val="%9"/>
      <w:lvlJc w:val="left"/>
      <w:pPr>
        <w:ind w:left="581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3" w15:restartNumberingAfterBreak="0">
    <w:nsid w:val="5FCE37F3"/>
    <w:multiLevelType w:val="hybridMultilevel"/>
    <w:tmpl w:val="468CCE3E"/>
    <w:lvl w:ilvl="0" w:tplc="CD26DB7C">
      <w:start w:val="1"/>
      <w:numFmt w:val="bullet"/>
      <w:lvlText w:val="•"/>
      <w:lvlJc w:val="left"/>
      <w:pPr>
        <w:ind w:left="360"/>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1" w:tplc="BC5E17BC">
      <w:start w:val="1"/>
      <w:numFmt w:val="bullet"/>
      <w:lvlText w:val="o"/>
      <w:lvlJc w:val="left"/>
      <w:pPr>
        <w:ind w:left="679"/>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2" w:tplc="F96651DC">
      <w:start w:val="1"/>
      <w:numFmt w:val="bullet"/>
      <w:lvlRestart w:val="0"/>
      <w:lvlText w:val="•"/>
      <w:lvlJc w:val="left"/>
      <w:pPr>
        <w:ind w:left="969"/>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3" w:tplc="F9D4DAF2">
      <w:start w:val="1"/>
      <w:numFmt w:val="bullet"/>
      <w:lvlText w:val="•"/>
      <w:lvlJc w:val="left"/>
      <w:pPr>
        <w:ind w:left="1718"/>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4" w:tplc="0C686606">
      <w:start w:val="1"/>
      <w:numFmt w:val="bullet"/>
      <w:lvlText w:val="o"/>
      <w:lvlJc w:val="left"/>
      <w:pPr>
        <w:ind w:left="2438"/>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5" w:tplc="94888DD4">
      <w:start w:val="1"/>
      <w:numFmt w:val="bullet"/>
      <w:lvlText w:val="▪"/>
      <w:lvlJc w:val="left"/>
      <w:pPr>
        <w:ind w:left="3158"/>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6" w:tplc="5FCEF762">
      <w:start w:val="1"/>
      <w:numFmt w:val="bullet"/>
      <w:lvlText w:val="•"/>
      <w:lvlJc w:val="left"/>
      <w:pPr>
        <w:ind w:left="3878"/>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7" w:tplc="F32803AA">
      <w:start w:val="1"/>
      <w:numFmt w:val="bullet"/>
      <w:lvlText w:val="o"/>
      <w:lvlJc w:val="left"/>
      <w:pPr>
        <w:ind w:left="4598"/>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lvl w:ilvl="8" w:tplc="EF08BCCE">
      <w:start w:val="1"/>
      <w:numFmt w:val="bullet"/>
      <w:lvlText w:val="▪"/>
      <w:lvlJc w:val="left"/>
      <w:pPr>
        <w:ind w:left="5318"/>
      </w:pPr>
      <w:rPr>
        <w:rFonts w:ascii="Times New Roman" w:eastAsia="Times New Roman" w:hAnsi="Times New Roman" w:cs="Times New Roman"/>
        <w:b w:val="0"/>
        <w:i w:val="0"/>
        <w:strike w:val="0"/>
        <w:dstrike w:val="0"/>
        <w:color w:val="000000"/>
        <w:sz w:val="50"/>
        <w:szCs w:val="50"/>
        <w:u w:val="none" w:color="000000"/>
        <w:bdr w:val="none" w:sz="0" w:space="0" w:color="auto"/>
        <w:shd w:val="clear" w:color="auto" w:fill="auto"/>
        <w:vertAlign w:val="baseline"/>
      </w:rPr>
    </w:lvl>
  </w:abstractNum>
  <w:abstractNum w:abstractNumId="34" w15:restartNumberingAfterBreak="0">
    <w:nsid w:val="615C5A04"/>
    <w:multiLevelType w:val="hybridMultilevel"/>
    <w:tmpl w:val="73062D58"/>
    <w:lvl w:ilvl="0" w:tplc="04090001">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35" w15:restartNumberingAfterBreak="0">
    <w:nsid w:val="6A63256A"/>
    <w:multiLevelType w:val="hybridMultilevel"/>
    <w:tmpl w:val="2E18A18E"/>
    <w:lvl w:ilvl="0" w:tplc="6FAC9446">
      <w:start w:val="1"/>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D87A5E76">
      <w:start w:val="1"/>
      <w:numFmt w:val="lowerRoman"/>
      <w:lvlRestart w:val="0"/>
      <w:lvlText w:val="(%2)"/>
      <w:lvlJc w:val="left"/>
      <w:pPr>
        <w:ind w:left="99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29643BD4">
      <w:start w:val="1"/>
      <w:numFmt w:val="lowerRoman"/>
      <w:lvlText w:val="%3"/>
      <w:lvlJc w:val="left"/>
      <w:pPr>
        <w:ind w:left="15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7EB2EAF2">
      <w:start w:val="1"/>
      <w:numFmt w:val="decimal"/>
      <w:lvlText w:val="%4"/>
      <w:lvlJc w:val="left"/>
      <w:pPr>
        <w:ind w:left="22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D09474B0">
      <w:start w:val="1"/>
      <w:numFmt w:val="lowerLetter"/>
      <w:lvlText w:val="%5"/>
      <w:lvlJc w:val="left"/>
      <w:pPr>
        <w:ind w:left="295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E39C6CF8">
      <w:start w:val="1"/>
      <w:numFmt w:val="lowerRoman"/>
      <w:lvlText w:val="%6"/>
      <w:lvlJc w:val="left"/>
      <w:pPr>
        <w:ind w:left="367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C852A3FA">
      <w:start w:val="1"/>
      <w:numFmt w:val="decimal"/>
      <w:lvlText w:val="%7"/>
      <w:lvlJc w:val="left"/>
      <w:pPr>
        <w:ind w:left="439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C2268B0">
      <w:start w:val="1"/>
      <w:numFmt w:val="lowerLetter"/>
      <w:lvlText w:val="%8"/>
      <w:lvlJc w:val="left"/>
      <w:pPr>
        <w:ind w:left="511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B5787192">
      <w:start w:val="1"/>
      <w:numFmt w:val="lowerRoman"/>
      <w:lvlText w:val="%9"/>
      <w:lvlJc w:val="left"/>
      <w:pPr>
        <w:ind w:left="5835"/>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6C5D6BD2"/>
    <w:multiLevelType w:val="hybridMultilevel"/>
    <w:tmpl w:val="53AC5E1A"/>
    <w:lvl w:ilvl="0" w:tplc="04090011">
      <w:start w:val="1"/>
      <w:numFmt w:val="decimal"/>
      <w:lvlText w:val="%1)"/>
      <w:lvlJc w:val="left"/>
      <w:pPr>
        <w:ind w:left="734" w:hanging="360"/>
      </w:p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37" w15:restartNumberingAfterBreak="0">
    <w:nsid w:val="755D4D50"/>
    <w:multiLevelType w:val="hybridMultilevel"/>
    <w:tmpl w:val="74E037D0"/>
    <w:lvl w:ilvl="0" w:tplc="B05E94D2">
      <w:start w:val="1071"/>
      <w:numFmt w:val="decimal"/>
      <w:lvlText w:val="%1"/>
      <w:lvlJc w:val="left"/>
      <w:pPr>
        <w:ind w:left="38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E9CCC8B6">
      <w:start w:val="1"/>
      <w:numFmt w:val="lowerLetter"/>
      <w:lvlText w:val="%2"/>
      <w:lvlJc w:val="left"/>
      <w:pPr>
        <w:ind w:left="112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92D8E30C">
      <w:start w:val="1"/>
      <w:numFmt w:val="lowerRoman"/>
      <w:lvlText w:val="%3"/>
      <w:lvlJc w:val="left"/>
      <w:pPr>
        <w:ind w:left="184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EAE4EFDE">
      <w:start w:val="1"/>
      <w:numFmt w:val="decimal"/>
      <w:lvlText w:val="%4"/>
      <w:lvlJc w:val="left"/>
      <w:pPr>
        <w:ind w:left="256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97E80E1C">
      <w:start w:val="1"/>
      <w:numFmt w:val="lowerLetter"/>
      <w:lvlText w:val="%5"/>
      <w:lvlJc w:val="left"/>
      <w:pPr>
        <w:ind w:left="328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9FFC1510">
      <w:start w:val="1"/>
      <w:numFmt w:val="lowerRoman"/>
      <w:lvlText w:val="%6"/>
      <w:lvlJc w:val="left"/>
      <w:pPr>
        <w:ind w:left="400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562AE252">
      <w:start w:val="1"/>
      <w:numFmt w:val="decimal"/>
      <w:lvlText w:val="%7"/>
      <w:lvlJc w:val="left"/>
      <w:pPr>
        <w:ind w:left="472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0F9C275C">
      <w:start w:val="1"/>
      <w:numFmt w:val="lowerLetter"/>
      <w:lvlText w:val="%8"/>
      <w:lvlJc w:val="left"/>
      <w:pPr>
        <w:ind w:left="544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52CA6150">
      <w:start w:val="1"/>
      <w:numFmt w:val="lowerRoman"/>
      <w:lvlText w:val="%9"/>
      <w:lvlJc w:val="left"/>
      <w:pPr>
        <w:ind w:left="6163"/>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38" w15:restartNumberingAfterBreak="0">
    <w:nsid w:val="791562A1"/>
    <w:multiLevelType w:val="hybridMultilevel"/>
    <w:tmpl w:val="FDCE955E"/>
    <w:lvl w:ilvl="0" w:tplc="D8061076">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FD001F4">
      <w:start w:val="1"/>
      <w:numFmt w:val="bullet"/>
      <w:lvlText w:val="o"/>
      <w:lvlJc w:val="left"/>
      <w:pPr>
        <w:ind w:left="6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E22E5BA">
      <w:start w:val="1"/>
      <w:numFmt w:val="bullet"/>
      <w:lvlText w:val="▪"/>
      <w:lvlJc w:val="left"/>
      <w:pPr>
        <w:ind w:left="8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4C68980">
      <w:start w:val="1"/>
      <w:numFmt w:val="bullet"/>
      <w:lvlRestart w:val="0"/>
      <w:lvlText w:val="•"/>
      <w:lvlPicBulletId w:val="4"/>
      <w:lvlJc w:val="left"/>
      <w:pPr>
        <w:ind w:left="15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2DC42BC">
      <w:start w:val="1"/>
      <w:numFmt w:val="bullet"/>
      <w:lvlText w:val="o"/>
      <w:lvlJc w:val="left"/>
      <w:pPr>
        <w:ind w:left="18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EEE7B4A">
      <w:start w:val="1"/>
      <w:numFmt w:val="bullet"/>
      <w:lvlText w:val="▪"/>
      <w:lvlJc w:val="left"/>
      <w:pPr>
        <w:ind w:left="25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9EC92A0">
      <w:start w:val="1"/>
      <w:numFmt w:val="bullet"/>
      <w:lvlText w:val="•"/>
      <w:lvlJc w:val="left"/>
      <w:pPr>
        <w:ind w:left="32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E46B762">
      <w:start w:val="1"/>
      <w:numFmt w:val="bullet"/>
      <w:lvlText w:val="o"/>
      <w:lvlJc w:val="left"/>
      <w:pPr>
        <w:ind w:left="40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B02DB6A">
      <w:start w:val="1"/>
      <w:numFmt w:val="bullet"/>
      <w:lvlText w:val="▪"/>
      <w:lvlJc w:val="left"/>
      <w:pPr>
        <w:ind w:left="47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28"/>
  </w:num>
  <w:num w:numId="3">
    <w:abstractNumId w:val="32"/>
  </w:num>
  <w:num w:numId="4">
    <w:abstractNumId w:val="35"/>
  </w:num>
  <w:num w:numId="5">
    <w:abstractNumId w:val="26"/>
  </w:num>
  <w:num w:numId="6">
    <w:abstractNumId w:val="12"/>
  </w:num>
  <w:num w:numId="7">
    <w:abstractNumId w:val="10"/>
  </w:num>
  <w:num w:numId="8">
    <w:abstractNumId w:val="9"/>
  </w:num>
  <w:num w:numId="9">
    <w:abstractNumId w:val="4"/>
  </w:num>
  <w:num w:numId="10">
    <w:abstractNumId w:val="0"/>
  </w:num>
  <w:num w:numId="11">
    <w:abstractNumId w:val="16"/>
  </w:num>
  <w:num w:numId="12">
    <w:abstractNumId w:val="33"/>
  </w:num>
  <w:num w:numId="13">
    <w:abstractNumId w:val="31"/>
  </w:num>
  <w:num w:numId="14">
    <w:abstractNumId w:val="29"/>
  </w:num>
  <w:num w:numId="15">
    <w:abstractNumId w:val="23"/>
  </w:num>
  <w:num w:numId="16">
    <w:abstractNumId w:val="22"/>
  </w:num>
  <w:num w:numId="17">
    <w:abstractNumId w:val="3"/>
  </w:num>
  <w:num w:numId="18">
    <w:abstractNumId w:val="2"/>
  </w:num>
  <w:num w:numId="19">
    <w:abstractNumId w:val="38"/>
  </w:num>
  <w:num w:numId="20">
    <w:abstractNumId w:val="6"/>
  </w:num>
  <w:num w:numId="21">
    <w:abstractNumId w:val="21"/>
  </w:num>
  <w:num w:numId="22">
    <w:abstractNumId w:val="25"/>
  </w:num>
  <w:num w:numId="23">
    <w:abstractNumId w:val="37"/>
  </w:num>
  <w:num w:numId="24">
    <w:abstractNumId w:val="30"/>
  </w:num>
  <w:num w:numId="25">
    <w:abstractNumId w:val="17"/>
  </w:num>
  <w:num w:numId="26">
    <w:abstractNumId w:val="13"/>
  </w:num>
  <w:num w:numId="27">
    <w:abstractNumId w:val="36"/>
  </w:num>
  <w:num w:numId="28">
    <w:abstractNumId w:val="11"/>
  </w:num>
  <w:num w:numId="29">
    <w:abstractNumId w:val="19"/>
  </w:num>
  <w:num w:numId="30">
    <w:abstractNumId w:val="24"/>
  </w:num>
  <w:num w:numId="31">
    <w:abstractNumId w:val="18"/>
  </w:num>
  <w:num w:numId="32">
    <w:abstractNumId w:val="7"/>
  </w:num>
  <w:num w:numId="33">
    <w:abstractNumId w:val="34"/>
  </w:num>
  <w:num w:numId="34">
    <w:abstractNumId w:val="20"/>
  </w:num>
  <w:num w:numId="35">
    <w:abstractNumId w:val="27"/>
  </w:num>
  <w:num w:numId="36">
    <w:abstractNumId w:val="15"/>
  </w:num>
  <w:num w:numId="37">
    <w:abstractNumId w:val="1"/>
  </w:num>
  <w:num w:numId="38">
    <w:abstractNumId w:val="14"/>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9A5"/>
    <w:rsid w:val="000064D3"/>
    <w:rsid w:val="000E483F"/>
    <w:rsid w:val="001763B3"/>
    <w:rsid w:val="002045F7"/>
    <w:rsid w:val="00270FF2"/>
    <w:rsid w:val="00362032"/>
    <w:rsid w:val="00460187"/>
    <w:rsid w:val="004931B8"/>
    <w:rsid w:val="0059121E"/>
    <w:rsid w:val="00594B62"/>
    <w:rsid w:val="005A15FC"/>
    <w:rsid w:val="005D0365"/>
    <w:rsid w:val="005D1EA7"/>
    <w:rsid w:val="006371A3"/>
    <w:rsid w:val="0078680B"/>
    <w:rsid w:val="00891025"/>
    <w:rsid w:val="008E502B"/>
    <w:rsid w:val="009320E6"/>
    <w:rsid w:val="009C7A0A"/>
    <w:rsid w:val="00A70135"/>
    <w:rsid w:val="00AC18CE"/>
    <w:rsid w:val="00AD359E"/>
    <w:rsid w:val="00AE1218"/>
    <w:rsid w:val="00AE50D5"/>
    <w:rsid w:val="00B3296E"/>
    <w:rsid w:val="00BB4D7A"/>
    <w:rsid w:val="00BC2599"/>
    <w:rsid w:val="00CC2F25"/>
    <w:rsid w:val="00CE7A7A"/>
    <w:rsid w:val="00E3598F"/>
    <w:rsid w:val="00E35ACD"/>
    <w:rsid w:val="00E37D77"/>
    <w:rsid w:val="00E43261"/>
    <w:rsid w:val="00E749A5"/>
    <w:rsid w:val="00EC787E"/>
    <w:rsid w:val="00EF7E43"/>
    <w:rsid w:val="00FB48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D1E4A"/>
  <w15:docId w15:val="{BDE73C77-6794-421A-A423-EC3D52B7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71" w:lineRule="auto"/>
      <w:ind w:left="82" w:hanging="3"/>
      <w:jc w:val="both"/>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ind w:left="233" w:hanging="10"/>
      <w:outlineLvl w:val="0"/>
    </w:pPr>
    <w:rPr>
      <w:rFonts w:ascii="Times New Roman" w:eastAsia="Times New Roman" w:hAnsi="Times New Roman" w:cs="Times New Roman"/>
      <w:color w:val="000000"/>
      <w:sz w:val="32"/>
    </w:rPr>
  </w:style>
  <w:style w:type="paragraph" w:styleId="Heading2">
    <w:name w:val="heading 2"/>
    <w:next w:val="Normal"/>
    <w:link w:val="Heading2Char"/>
    <w:uiPriority w:val="9"/>
    <w:unhideWhenUsed/>
    <w:qFormat/>
    <w:pPr>
      <w:keepNext/>
      <w:keepLines/>
      <w:spacing w:after="1143"/>
      <w:ind w:left="4363"/>
      <w:jc w:val="center"/>
      <w:outlineLvl w:val="1"/>
    </w:pPr>
    <w:rPr>
      <w:rFonts w:ascii="MS Mincho" w:eastAsia="MS Mincho" w:hAnsi="MS Mincho" w:cs="MS Mincho"/>
      <w:color w:val="000000"/>
      <w:sz w:val="52"/>
    </w:rPr>
  </w:style>
  <w:style w:type="paragraph" w:styleId="Heading3">
    <w:name w:val="heading 3"/>
    <w:basedOn w:val="Normal"/>
    <w:next w:val="Normal"/>
    <w:link w:val="Heading3Char"/>
    <w:uiPriority w:val="9"/>
    <w:semiHidden/>
    <w:unhideWhenUsed/>
    <w:qFormat/>
    <w:rsid w:val="000064D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2"/>
    </w:rPr>
  </w:style>
  <w:style w:type="character" w:customStyle="1" w:styleId="Heading2Char">
    <w:name w:val="Heading 2 Char"/>
    <w:link w:val="Heading2"/>
    <w:rPr>
      <w:rFonts w:ascii="MS Mincho" w:eastAsia="MS Mincho" w:hAnsi="MS Mincho" w:cs="MS Mincho"/>
      <w:color w:val="000000"/>
      <w:sz w:val="5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A70135"/>
    <w:pPr>
      <w:ind w:left="720"/>
      <w:contextualSpacing/>
    </w:pPr>
  </w:style>
  <w:style w:type="table" w:customStyle="1" w:styleId="TableGrid1">
    <w:name w:val="TableGrid1"/>
    <w:rsid w:val="008E502B"/>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FB4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872"/>
    <w:rPr>
      <w:rFonts w:ascii="Times New Roman" w:eastAsia="Times New Roman" w:hAnsi="Times New Roman" w:cs="Times New Roman"/>
      <w:color w:val="000000"/>
      <w:sz w:val="28"/>
    </w:rPr>
  </w:style>
  <w:style w:type="table" w:customStyle="1" w:styleId="TableGrid2">
    <w:name w:val="TableGrid2"/>
    <w:rsid w:val="00FB4872"/>
    <w:pPr>
      <w:spacing w:after="0" w:line="240" w:lineRule="auto"/>
    </w:p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0064D3"/>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BB4D7A"/>
    <w:rPr>
      <w:sz w:val="16"/>
      <w:szCs w:val="16"/>
    </w:rPr>
  </w:style>
  <w:style w:type="paragraph" w:styleId="CommentText">
    <w:name w:val="annotation text"/>
    <w:basedOn w:val="Normal"/>
    <w:link w:val="CommentTextChar"/>
    <w:uiPriority w:val="99"/>
    <w:semiHidden/>
    <w:unhideWhenUsed/>
    <w:rsid w:val="00BB4D7A"/>
    <w:pPr>
      <w:spacing w:line="240" w:lineRule="auto"/>
    </w:pPr>
    <w:rPr>
      <w:sz w:val="20"/>
      <w:szCs w:val="20"/>
    </w:rPr>
  </w:style>
  <w:style w:type="character" w:customStyle="1" w:styleId="CommentTextChar">
    <w:name w:val="Comment Text Char"/>
    <w:basedOn w:val="DefaultParagraphFont"/>
    <w:link w:val="CommentText"/>
    <w:uiPriority w:val="99"/>
    <w:semiHidden/>
    <w:rsid w:val="00BB4D7A"/>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BB4D7A"/>
    <w:rPr>
      <w:b/>
      <w:bCs/>
    </w:rPr>
  </w:style>
  <w:style w:type="character" w:customStyle="1" w:styleId="CommentSubjectChar">
    <w:name w:val="Comment Subject Char"/>
    <w:basedOn w:val="CommentTextChar"/>
    <w:link w:val="CommentSubject"/>
    <w:uiPriority w:val="99"/>
    <w:semiHidden/>
    <w:rsid w:val="00BB4D7A"/>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425824">
      <w:bodyDiv w:val="1"/>
      <w:marLeft w:val="0"/>
      <w:marRight w:val="0"/>
      <w:marTop w:val="0"/>
      <w:marBottom w:val="0"/>
      <w:divBdr>
        <w:top w:val="none" w:sz="0" w:space="0" w:color="auto"/>
        <w:left w:val="none" w:sz="0" w:space="0" w:color="auto"/>
        <w:bottom w:val="none" w:sz="0" w:space="0" w:color="auto"/>
        <w:right w:val="none" w:sz="0" w:space="0" w:color="auto"/>
      </w:divBdr>
    </w:div>
    <w:div w:id="17935952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0.jpg"/><Relationship Id="rId18" Type="http://schemas.openxmlformats.org/officeDocument/2006/relationships/image" Target="media/image15.jpg"/><Relationship Id="rId26" Type="http://schemas.openxmlformats.org/officeDocument/2006/relationships/header" Target="header4.xml"/><Relationship Id="rId39" Type="http://schemas.openxmlformats.org/officeDocument/2006/relationships/image" Target="media/image27.jpg"/><Relationship Id="rId21" Type="http://schemas.openxmlformats.org/officeDocument/2006/relationships/image" Target="media/image18.jpg"/><Relationship Id="rId34" Type="http://schemas.openxmlformats.org/officeDocument/2006/relationships/header" Target="header10.xml"/><Relationship Id="rId42" Type="http://schemas.openxmlformats.org/officeDocument/2006/relationships/image" Target="media/image30.jpg"/><Relationship Id="rId47" Type="http://schemas.openxmlformats.org/officeDocument/2006/relationships/header" Target="header13.xml"/><Relationship Id="rId50" Type="http://schemas.openxmlformats.org/officeDocument/2006/relationships/image" Target="media/image35.jpg"/><Relationship Id="rId55" Type="http://schemas.openxmlformats.org/officeDocument/2006/relationships/header" Target="header1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3.jpg"/><Relationship Id="rId29" Type="http://schemas.openxmlformats.org/officeDocument/2006/relationships/header" Target="header7.xml"/><Relationship Id="rId11" Type="http://schemas.openxmlformats.org/officeDocument/2006/relationships/header" Target="header2.xml"/><Relationship Id="rId24" Type="http://schemas.openxmlformats.org/officeDocument/2006/relationships/image" Target="media/image21.jpg"/><Relationship Id="rId32" Type="http://schemas.openxmlformats.org/officeDocument/2006/relationships/image" Target="media/image23.jpg"/><Relationship Id="rId37" Type="http://schemas.openxmlformats.org/officeDocument/2006/relationships/image" Target="media/image25.jpg"/><Relationship Id="rId40" Type="http://schemas.openxmlformats.org/officeDocument/2006/relationships/image" Target="media/image28.jpg"/><Relationship Id="rId45" Type="http://schemas.openxmlformats.org/officeDocument/2006/relationships/image" Target="media/image33.jpg"/><Relationship Id="rId53" Type="http://schemas.openxmlformats.org/officeDocument/2006/relationships/header" Target="header16.xml"/><Relationship Id="rId5" Type="http://schemas.openxmlformats.org/officeDocument/2006/relationships/webSettings" Target="webSettings.xml"/><Relationship Id="rId19" Type="http://schemas.openxmlformats.org/officeDocument/2006/relationships/image" Target="media/image16.jpg"/><Relationship Id="rId4" Type="http://schemas.openxmlformats.org/officeDocument/2006/relationships/settings" Target="settings.xml"/><Relationship Id="rId9" Type="http://schemas.openxmlformats.org/officeDocument/2006/relationships/image" Target="media/image9.jpg"/><Relationship Id="rId14" Type="http://schemas.openxmlformats.org/officeDocument/2006/relationships/image" Target="media/image11.jpg"/><Relationship Id="rId22" Type="http://schemas.openxmlformats.org/officeDocument/2006/relationships/image" Target="media/image19.jpg"/><Relationship Id="rId27" Type="http://schemas.openxmlformats.org/officeDocument/2006/relationships/header" Target="header5.xml"/><Relationship Id="rId30" Type="http://schemas.openxmlformats.org/officeDocument/2006/relationships/header" Target="header8.xml"/><Relationship Id="rId35" Type="http://schemas.openxmlformats.org/officeDocument/2006/relationships/header" Target="header11.xml"/><Relationship Id="rId43" Type="http://schemas.openxmlformats.org/officeDocument/2006/relationships/image" Target="media/image31.jpg"/><Relationship Id="rId48" Type="http://schemas.openxmlformats.org/officeDocument/2006/relationships/header" Target="header14.xml"/><Relationship Id="rId56" Type="http://schemas.openxmlformats.org/officeDocument/2006/relationships/fontTable" Target="fontTable.xml"/><Relationship Id="rId8" Type="http://schemas.openxmlformats.org/officeDocument/2006/relationships/image" Target="media/image8.emf"/><Relationship Id="rId51" Type="http://schemas.openxmlformats.org/officeDocument/2006/relationships/image" Target="media/image36.jp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14.jpg"/><Relationship Id="rId25" Type="http://schemas.openxmlformats.org/officeDocument/2006/relationships/image" Target="media/image22.jpg"/><Relationship Id="rId33" Type="http://schemas.openxmlformats.org/officeDocument/2006/relationships/image" Target="media/image24.jpg"/><Relationship Id="rId38" Type="http://schemas.openxmlformats.org/officeDocument/2006/relationships/image" Target="media/image26.jpg"/><Relationship Id="rId46" Type="http://schemas.openxmlformats.org/officeDocument/2006/relationships/image" Target="media/image34.jpg"/><Relationship Id="rId20" Type="http://schemas.openxmlformats.org/officeDocument/2006/relationships/image" Target="media/image17.jpg"/><Relationship Id="rId41" Type="http://schemas.openxmlformats.org/officeDocument/2006/relationships/image" Target="media/image29.jpg"/><Relationship Id="rId54" Type="http://schemas.openxmlformats.org/officeDocument/2006/relationships/header" Target="header1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2.jpg"/><Relationship Id="rId23" Type="http://schemas.openxmlformats.org/officeDocument/2006/relationships/image" Target="media/image20.jpg"/><Relationship Id="rId28" Type="http://schemas.openxmlformats.org/officeDocument/2006/relationships/header" Target="header6.xml"/><Relationship Id="rId36" Type="http://schemas.openxmlformats.org/officeDocument/2006/relationships/header" Target="header12.xml"/><Relationship Id="rId49" Type="http://schemas.openxmlformats.org/officeDocument/2006/relationships/header" Target="header15.xml"/><Relationship Id="rId57" Type="http://schemas.openxmlformats.org/officeDocument/2006/relationships/theme" Target="theme/theme1.xml"/><Relationship Id="rId10" Type="http://schemas.openxmlformats.org/officeDocument/2006/relationships/header" Target="header1.xml"/><Relationship Id="rId31" Type="http://schemas.openxmlformats.org/officeDocument/2006/relationships/header" Target="header9.xml"/><Relationship Id="rId44" Type="http://schemas.openxmlformats.org/officeDocument/2006/relationships/image" Target="media/image32.jpg"/><Relationship Id="rId52" Type="http://schemas.openxmlformats.org/officeDocument/2006/relationships/image" Target="media/image37.jp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960B8-D57A-4941-955F-F6B980342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6884</Words>
  <Characters>39243</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castro ortiz</dc:creator>
  <cp:keywords/>
  <cp:lastModifiedBy>ICT COUNTY</cp:lastModifiedBy>
  <cp:revision>2</cp:revision>
  <dcterms:created xsi:type="dcterms:W3CDTF">2025-08-29T09:13:00Z</dcterms:created>
  <dcterms:modified xsi:type="dcterms:W3CDTF">2025-08-29T09:13:00Z</dcterms:modified>
</cp:coreProperties>
</file>